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90463F" w14:textId="77777777" w:rsidR="005245EB" w:rsidRPr="007A1100" w:rsidRDefault="005245EB" w:rsidP="005245EB">
      <w:pPr>
        <w:spacing w:after="120" w:line="360" w:lineRule="auto"/>
        <w:ind w:left="-284"/>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MACEIÓ</w:t>
      </w:r>
    </w:p>
    <w:p w14:paraId="0EE3D354" w14:textId="77777777" w:rsidR="005245EB" w:rsidRDefault="005245EB" w:rsidP="005245EB">
      <w:pPr>
        <w:spacing w:after="120" w:line="360" w:lineRule="auto"/>
        <w:rPr>
          <w:rFonts w:ascii="Arial" w:hAnsi="Arial" w:cs="Arial"/>
          <w:color w:val="auto"/>
          <w:sz w:val="24"/>
        </w:rPr>
      </w:pPr>
    </w:p>
    <w:p w14:paraId="552EFB55" w14:textId="77777777" w:rsidR="005245EB" w:rsidRDefault="005245EB" w:rsidP="005245EB">
      <w:pPr>
        <w:spacing w:after="120" w:line="360" w:lineRule="auto"/>
        <w:rPr>
          <w:rFonts w:ascii="Arial" w:hAnsi="Arial" w:cs="Arial"/>
          <w:color w:val="auto"/>
          <w:sz w:val="24"/>
        </w:rPr>
      </w:pPr>
    </w:p>
    <w:p w14:paraId="066CC01A" w14:textId="77777777" w:rsidR="005245EB" w:rsidRDefault="005245EB" w:rsidP="005245EB">
      <w:pPr>
        <w:spacing w:after="120" w:line="360" w:lineRule="auto"/>
        <w:rPr>
          <w:rFonts w:ascii="Arial" w:hAnsi="Arial" w:cs="Arial"/>
          <w:color w:val="auto"/>
          <w:sz w:val="24"/>
        </w:rPr>
      </w:pPr>
    </w:p>
    <w:p w14:paraId="15125F38" w14:textId="77777777" w:rsidR="005245EB" w:rsidRDefault="005245EB" w:rsidP="005245EB">
      <w:pPr>
        <w:spacing w:after="120" w:line="360" w:lineRule="auto"/>
        <w:rPr>
          <w:rFonts w:ascii="Arial" w:hAnsi="Arial" w:cs="Arial"/>
          <w:color w:val="auto"/>
          <w:sz w:val="24"/>
        </w:rPr>
      </w:pPr>
    </w:p>
    <w:p w14:paraId="7CDB9C8A" w14:textId="77777777" w:rsidR="005245EB" w:rsidRDefault="005245EB" w:rsidP="005245EB">
      <w:pPr>
        <w:spacing w:line="360" w:lineRule="auto"/>
        <w:rPr>
          <w:rFonts w:cs="Arial"/>
          <w:sz w:val="34"/>
          <w:szCs w:val="34"/>
        </w:rPr>
      </w:pPr>
    </w:p>
    <w:p w14:paraId="101158FD" w14:textId="23B4FBBC" w:rsidR="005245EB" w:rsidRPr="005E1C51" w:rsidRDefault="005245EB" w:rsidP="005245EB">
      <w:pPr>
        <w:spacing w:line="360" w:lineRule="auto"/>
        <w:jc w:val="center"/>
        <w:rPr>
          <w:rFonts w:ascii="Arial" w:hAnsi="Arial" w:cs="Arial"/>
          <w:b/>
          <w:bCs/>
          <w:color w:val="auto"/>
          <w:sz w:val="34"/>
          <w:szCs w:val="34"/>
        </w:rPr>
      </w:pPr>
      <w:r w:rsidRPr="005E1C51">
        <w:rPr>
          <w:rFonts w:ascii="Arial" w:hAnsi="Arial" w:cs="Arial"/>
          <w:b/>
          <w:bCs/>
          <w:color w:val="auto"/>
          <w:sz w:val="34"/>
          <w:szCs w:val="34"/>
        </w:rPr>
        <w:t xml:space="preserve">PROJETO EXECUTIVO DE ESTABILIZAÇÃO E CONTENÇÃO DE TALUDE NA AREA DENOMINADA DE </w:t>
      </w:r>
      <w:r w:rsidR="00594C36">
        <w:rPr>
          <w:rFonts w:ascii="Arial" w:hAnsi="Arial" w:cs="Arial"/>
          <w:b/>
          <w:bCs/>
          <w:color w:val="auto"/>
          <w:sz w:val="34"/>
          <w:szCs w:val="34"/>
        </w:rPr>
        <w:t>LADEIRA DA SIMA</w:t>
      </w:r>
      <w:r w:rsidRPr="005E1C51">
        <w:rPr>
          <w:rFonts w:ascii="Arial" w:hAnsi="Arial" w:cs="Arial"/>
          <w:b/>
          <w:bCs/>
          <w:color w:val="auto"/>
          <w:sz w:val="34"/>
          <w:szCs w:val="34"/>
        </w:rPr>
        <w:t>, MACEIO.</w:t>
      </w:r>
    </w:p>
    <w:p w14:paraId="048FA952" w14:textId="77777777" w:rsidR="005245EB" w:rsidRDefault="005245EB" w:rsidP="005245EB">
      <w:pPr>
        <w:spacing w:after="120" w:line="360" w:lineRule="auto"/>
        <w:jc w:val="center"/>
        <w:rPr>
          <w:rFonts w:ascii="Arial" w:hAnsi="Arial" w:cs="Arial"/>
          <w:color w:val="auto"/>
          <w:sz w:val="24"/>
        </w:rPr>
      </w:pPr>
    </w:p>
    <w:p w14:paraId="165F663D" w14:textId="77777777" w:rsidR="005245EB" w:rsidRDefault="005245EB" w:rsidP="005245EB">
      <w:pPr>
        <w:spacing w:after="120" w:line="360" w:lineRule="auto"/>
        <w:jc w:val="center"/>
        <w:rPr>
          <w:rFonts w:ascii="Arial" w:hAnsi="Arial" w:cs="Arial"/>
          <w:color w:val="auto"/>
          <w:sz w:val="24"/>
        </w:rPr>
      </w:pPr>
    </w:p>
    <w:p w14:paraId="64E1F585" w14:textId="77777777" w:rsidR="005245EB" w:rsidRDefault="005245EB" w:rsidP="005245EB">
      <w:pPr>
        <w:spacing w:after="120" w:line="360" w:lineRule="auto"/>
        <w:jc w:val="center"/>
        <w:rPr>
          <w:rFonts w:ascii="Arial" w:hAnsi="Arial" w:cs="Arial"/>
          <w:color w:val="auto"/>
          <w:sz w:val="24"/>
        </w:rPr>
      </w:pPr>
    </w:p>
    <w:p w14:paraId="4B94D478" w14:textId="77777777" w:rsidR="005245EB" w:rsidRDefault="005245EB" w:rsidP="005245EB">
      <w:pPr>
        <w:spacing w:after="120" w:line="360" w:lineRule="auto"/>
        <w:jc w:val="center"/>
        <w:rPr>
          <w:rFonts w:ascii="Arial" w:hAnsi="Arial" w:cs="Arial"/>
          <w:color w:val="auto"/>
          <w:sz w:val="24"/>
        </w:rPr>
      </w:pPr>
    </w:p>
    <w:p w14:paraId="27A7E1AD" w14:textId="77777777" w:rsidR="005245EB" w:rsidRDefault="005245EB" w:rsidP="005245EB">
      <w:pPr>
        <w:spacing w:after="120" w:line="360" w:lineRule="auto"/>
        <w:jc w:val="center"/>
        <w:rPr>
          <w:rFonts w:ascii="Arial" w:hAnsi="Arial" w:cs="Arial"/>
          <w:color w:val="auto"/>
          <w:sz w:val="24"/>
        </w:rPr>
      </w:pPr>
    </w:p>
    <w:p w14:paraId="6E897AC5" w14:textId="77777777" w:rsidR="005245EB" w:rsidRDefault="005245EB" w:rsidP="005245EB">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2B37B800" w14:textId="77777777" w:rsidR="005245EB" w:rsidRDefault="005245EB" w:rsidP="005245EB">
      <w:pPr>
        <w:spacing w:after="120" w:line="360" w:lineRule="auto"/>
        <w:rPr>
          <w:rFonts w:ascii="Arial" w:hAnsi="Arial" w:cs="Arial"/>
          <w:color w:val="auto"/>
          <w:sz w:val="24"/>
        </w:rPr>
      </w:pPr>
    </w:p>
    <w:p w14:paraId="139AA926" w14:textId="77777777" w:rsidR="005245EB" w:rsidRDefault="005245EB" w:rsidP="005245EB">
      <w:pPr>
        <w:spacing w:after="120" w:line="360" w:lineRule="auto"/>
        <w:rPr>
          <w:rFonts w:ascii="Arial" w:hAnsi="Arial" w:cs="Arial"/>
          <w:color w:val="auto"/>
          <w:sz w:val="24"/>
        </w:rPr>
      </w:pPr>
    </w:p>
    <w:p w14:paraId="2F57E5C8" w14:textId="77777777" w:rsidR="005245EB" w:rsidRDefault="005245EB" w:rsidP="005245EB">
      <w:pPr>
        <w:spacing w:after="120" w:line="360" w:lineRule="auto"/>
        <w:rPr>
          <w:rFonts w:ascii="Arial" w:hAnsi="Arial" w:cs="Arial"/>
          <w:color w:val="auto"/>
          <w:sz w:val="24"/>
        </w:rPr>
      </w:pPr>
    </w:p>
    <w:p w14:paraId="5A16EE5D" w14:textId="77777777" w:rsidR="005245EB" w:rsidRDefault="005245EB" w:rsidP="005245EB">
      <w:pPr>
        <w:spacing w:after="120" w:line="360" w:lineRule="auto"/>
        <w:rPr>
          <w:rFonts w:ascii="Arial" w:hAnsi="Arial" w:cs="Arial"/>
          <w:color w:val="auto"/>
          <w:sz w:val="24"/>
        </w:rPr>
      </w:pPr>
    </w:p>
    <w:p w14:paraId="3CC35547" w14:textId="77777777" w:rsidR="005245EB" w:rsidRDefault="005245EB" w:rsidP="005245EB">
      <w:pPr>
        <w:spacing w:after="120" w:line="360" w:lineRule="auto"/>
        <w:rPr>
          <w:rFonts w:ascii="Arial" w:hAnsi="Arial" w:cs="Arial"/>
          <w:color w:val="auto"/>
          <w:sz w:val="24"/>
        </w:rPr>
      </w:pPr>
    </w:p>
    <w:p w14:paraId="2CAB696C" w14:textId="77777777" w:rsidR="005245EB" w:rsidRDefault="005245EB" w:rsidP="005245EB">
      <w:pPr>
        <w:spacing w:after="120" w:line="360" w:lineRule="auto"/>
        <w:rPr>
          <w:rFonts w:ascii="Arial" w:hAnsi="Arial" w:cs="Arial"/>
          <w:color w:val="auto"/>
          <w:sz w:val="24"/>
        </w:rPr>
      </w:pPr>
    </w:p>
    <w:p w14:paraId="46F82BE6" w14:textId="77777777" w:rsidR="005245EB" w:rsidRDefault="005245EB" w:rsidP="005245EB">
      <w:pPr>
        <w:spacing w:after="120" w:line="360" w:lineRule="auto"/>
        <w:rPr>
          <w:rFonts w:ascii="Arial" w:hAnsi="Arial" w:cs="Arial"/>
          <w:color w:val="auto"/>
          <w:sz w:val="24"/>
        </w:rPr>
      </w:pPr>
    </w:p>
    <w:p w14:paraId="39B90453" w14:textId="77777777" w:rsidR="005245EB" w:rsidRDefault="005245EB" w:rsidP="005245EB">
      <w:pPr>
        <w:spacing w:after="120" w:line="360" w:lineRule="auto"/>
        <w:rPr>
          <w:rFonts w:ascii="Arial" w:hAnsi="Arial" w:cs="Arial"/>
          <w:color w:val="auto"/>
          <w:sz w:val="24"/>
        </w:rPr>
      </w:pPr>
    </w:p>
    <w:p w14:paraId="1B08E418" w14:textId="4B6C1376" w:rsidR="005245EB" w:rsidRPr="00BE6974" w:rsidRDefault="00BE5935" w:rsidP="005245EB">
      <w:pPr>
        <w:spacing w:after="120" w:line="360" w:lineRule="auto"/>
        <w:jc w:val="center"/>
        <w:rPr>
          <w:rFonts w:ascii="Arial" w:hAnsi="Arial" w:cs="Arial"/>
          <w:color w:val="auto"/>
          <w:sz w:val="24"/>
          <w:szCs w:val="24"/>
        </w:rPr>
      </w:pPr>
      <w:r>
        <w:rPr>
          <w:rFonts w:ascii="Arial" w:hAnsi="Arial" w:cs="Arial"/>
          <w:color w:val="auto"/>
          <w:sz w:val="24"/>
        </w:rPr>
        <w:t>FEVEREIRO</w:t>
      </w:r>
      <w:r w:rsidR="005245EB">
        <w:rPr>
          <w:rFonts w:ascii="Arial" w:hAnsi="Arial" w:cs="Arial"/>
          <w:color w:val="auto"/>
          <w:sz w:val="24"/>
        </w:rPr>
        <w:t xml:space="preserve"> DE 202</w:t>
      </w:r>
      <w:r>
        <w:rPr>
          <w:rFonts w:ascii="Arial" w:hAnsi="Arial" w:cs="Arial"/>
          <w:color w:val="auto"/>
          <w:sz w:val="24"/>
        </w:rPr>
        <w:t>3</w:t>
      </w:r>
    </w:p>
    <w:bookmarkEnd w:id="1"/>
    <w:p w14:paraId="3F232B82" w14:textId="77777777" w:rsidR="005245EB" w:rsidRPr="00BE6974" w:rsidRDefault="005245EB" w:rsidP="005245EB">
      <w:pPr>
        <w:spacing w:line="360" w:lineRule="auto"/>
        <w:jc w:val="center"/>
        <w:rPr>
          <w:rFonts w:ascii="Arial" w:hAnsi="Arial" w:cs="Arial"/>
          <w:sz w:val="24"/>
          <w:szCs w:val="24"/>
          <w:u w:val="single"/>
        </w:rPr>
      </w:pPr>
      <w:r w:rsidRPr="00BE6974">
        <w:rPr>
          <w:rFonts w:ascii="Arial" w:hAnsi="Arial" w:cs="Arial"/>
          <w:color w:val="auto"/>
          <w:sz w:val="24"/>
          <w:szCs w:val="24"/>
          <w:u w:val="single"/>
        </w:rPr>
        <w:lastRenderedPageBreak/>
        <w:t>ÍNDICE</w:t>
      </w:r>
    </w:p>
    <w:p w14:paraId="4348FC4F" w14:textId="77777777" w:rsidR="005245EB" w:rsidRPr="00BE6974" w:rsidRDefault="005245EB" w:rsidP="005245EB">
      <w:pPr>
        <w:spacing w:line="360" w:lineRule="auto"/>
        <w:jc w:val="both"/>
        <w:rPr>
          <w:rFonts w:ascii="Arial" w:hAnsi="Arial" w:cs="Arial"/>
          <w:sz w:val="24"/>
          <w:szCs w:val="24"/>
        </w:rPr>
      </w:pPr>
    </w:p>
    <w:p w14:paraId="6204339F" w14:textId="0EBC4F52"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1.APRESENTAÇÃO...........................................................................................</w:t>
      </w:r>
      <w:r w:rsidR="00DD44A3">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4</w:t>
      </w:r>
    </w:p>
    <w:p w14:paraId="563D3B32" w14:textId="2623DA10"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2. NORMAS APLICÁVEIS...................</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....5</w:t>
      </w:r>
    </w:p>
    <w:p w14:paraId="429DAB4A" w14:textId="2DD75A7B" w:rsidR="00DD44A3"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 xml:space="preserve">3. </w:t>
      </w:r>
      <w:bookmarkStart w:id="2" w:name="_Toc110241319"/>
      <w:r w:rsidRPr="00BE6974">
        <w:rPr>
          <w:rFonts w:ascii="Arial" w:hAnsi="Arial" w:cs="Arial"/>
          <w:b/>
          <w:noProof/>
          <w:color w:val="auto"/>
          <w:sz w:val="24"/>
          <w:szCs w:val="24"/>
        </w:rPr>
        <w:t>DOCUMENTOS DE REFERÊNCIA.</w:t>
      </w:r>
      <w:bookmarkEnd w:id="2"/>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.....6</w:t>
      </w:r>
    </w:p>
    <w:p w14:paraId="64D2F22A" w14:textId="21EE6952"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4. DELIMITAÇÃO DA ÁREA DE ESTUDO...............................................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....7</w:t>
      </w:r>
    </w:p>
    <w:p w14:paraId="0BA12474" w14:textId="6E90D08B"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5. GEOLOGIA DA REGIÃO......................................................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002D0917">
        <w:rPr>
          <w:rFonts w:ascii="Arial" w:hAnsi="Arial" w:cs="Arial"/>
          <w:b/>
          <w:noProof/>
          <w:color w:val="auto"/>
          <w:sz w:val="24"/>
          <w:szCs w:val="24"/>
        </w:rPr>
        <w:t>9</w:t>
      </w:r>
    </w:p>
    <w:p w14:paraId="40003EE5" w14:textId="16612E83"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6. SITUAÇÃO ATUAL................................................................</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Pr="00BE6974">
        <w:rPr>
          <w:rFonts w:ascii="Arial" w:hAnsi="Arial" w:cs="Arial"/>
          <w:b/>
          <w:noProof/>
          <w:color w:val="auto"/>
          <w:sz w:val="24"/>
          <w:szCs w:val="24"/>
        </w:rPr>
        <w:t>1</w:t>
      </w:r>
      <w:r w:rsidR="009868F2">
        <w:rPr>
          <w:rFonts w:ascii="Arial" w:hAnsi="Arial" w:cs="Arial"/>
          <w:b/>
          <w:noProof/>
          <w:color w:val="auto"/>
          <w:sz w:val="24"/>
          <w:szCs w:val="24"/>
        </w:rPr>
        <w:t>1</w:t>
      </w:r>
    </w:p>
    <w:p w14:paraId="6479BF57" w14:textId="0212CDD1"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7. INVESTIGAÇÕES GEOTÉCNICA...............................................</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.....1</w:t>
      </w:r>
      <w:r w:rsidR="009868F2">
        <w:rPr>
          <w:rFonts w:ascii="Arial" w:hAnsi="Arial" w:cs="Arial"/>
          <w:b/>
          <w:noProof/>
          <w:color w:val="auto"/>
          <w:sz w:val="24"/>
          <w:szCs w:val="24"/>
        </w:rPr>
        <w:t>2</w:t>
      </w:r>
    </w:p>
    <w:p w14:paraId="2DAE58E1" w14:textId="77A66A95"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8. ANÁLISES DE ESTABILIDADE...................................................................</w:t>
      </w:r>
      <w:r w:rsidR="00DD44A3">
        <w:rPr>
          <w:rFonts w:ascii="Arial" w:hAnsi="Arial" w:cs="Arial"/>
          <w:b/>
          <w:noProof/>
          <w:color w:val="auto"/>
          <w:sz w:val="24"/>
          <w:szCs w:val="24"/>
        </w:rPr>
        <w:t>.....</w:t>
      </w:r>
      <w:r w:rsidRPr="00BE6974">
        <w:rPr>
          <w:rFonts w:ascii="Arial" w:hAnsi="Arial" w:cs="Arial"/>
          <w:b/>
          <w:noProof/>
          <w:color w:val="auto"/>
          <w:sz w:val="24"/>
          <w:szCs w:val="24"/>
        </w:rPr>
        <w:t>1</w:t>
      </w:r>
      <w:r w:rsidR="009868F2">
        <w:rPr>
          <w:rFonts w:ascii="Arial" w:hAnsi="Arial" w:cs="Arial"/>
          <w:b/>
          <w:noProof/>
          <w:color w:val="auto"/>
          <w:sz w:val="24"/>
          <w:szCs w:val="24"/>
        </w:rPr>
        <w:t>3</w:t>
      </w:r>
    </w:p>
    <w:p w14:paraId="14947546" w14:textId="77777777" w:rsidR="005245EB" w:rsidRPr="00BE6974" w:rsidRDefault="005245EB" w:rsidP="005245EB">
      <w:pPr>
        <w:spacing w:line="360" w:lineRule="auto"/>
        <w:rPr>
          <w:rFonts w:ascii="Arial" w:hAnsi="Arial" w:cs="Arial"/>
          <w:bCs/>
          <w:noProof/>
          <w:color w:val="auto"/>
          <w:sz w:val="24"/>
          <w:szCs w:val="24"/>
        </w:rPr>
      </w:pPr>
      <w:r w:rsidRPr="00BE6974">
        <w:rPr>
          <w:rFonts w:ascii="Arial" w:hAnsi="Arial" w:cs="Arial"/>
          <w:bCs/>
          <w:noProof/>
          <w:color w:val="auto"/>
          <w:sz w:val="24"/>
          <w:szCs w:val="24"/>
        </w:rPr>
        <w:t xml:space="preserve">8.1. CONSIDERAÇÕES SOBRE ESTABILIDADE  </w:t>
      </w:r>
    </w:p>
    <w:p w14:paraId="1E63C77D"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8.2. DEFINIÇÃO DOS PARÂMETROS DE RESISTÊNCIA</w:t>
      </w:r>
    </w:p>
    <w:p w14:paraId="74E8BDB4"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8.3. DIMENSIONAMENTO DA SOLUÇÃO</w:t>
      </w:r>
    </w:p>
    <w:p w14:paraId="1FC2A48B" w14:textId="19F28667" w:rsidR="005245EB" w:rsidRPr="00BE6974" w:rsidRDefault="005245EB" w:rsidP="00A90AE6">
      <w:pPr>
        <w:spacing w:line="360" w:lineRule="auto"/>
        <w:rPr>
          <w:rFonts w:ascii="Arial" w:hAnsi="Arial" w:cs="Arial"/>
          <w:b/>
          <w:noProof/>
          <w:color w:val="auto"/>
          <w:sz w:val="24"/>
          <w:szCs w:val="24"/>
        </w:rPr>
      </w:pPr>
      <w:r w:rsidRPr="00BE6974">
        <w:rPr>
          <w:rFonts w:ascii="Arial" w:hAnsi="Arial" w:cs="Arial"/>
          <w:b/>
          <w:noProof/>
          <w:color w:val="auto"/>
          <w:sz w:val="24"/>
          <w:szCs w:val="24"/>
        </w:rPr>
        <w:t>9.</w:t>
      </w:r>
      <w:r w:rsidR="006E3217" w:rsidRPr="006E3217">
        <w:rPr>
          <w:rFonts w:cs="Arial"/>
          <w:b/>
          <w:bCs/>
          <w:color w:val="000000" w:themeColor="text1"/>
          <w:sz w:val="28"/>
          <w:szCs w:val="28"/>
        </w:rPr>
        <w:t xml:space="preserve"> </w:t>
      </w:r>
      <w:r w:rsidR="006E3217" w:rsidRPr="006E3217">
        <w:rPr>
          <w:rFonts w:ascii="Arial" w:hAnsi="Arial" w:cs="Arial"/>
          <w:b/>
          <w:bCs/>
          <w:color w:val="auto"/>
          <w:sz w:val="24"/>
          <w:szCs w:val="24"/>
        </w:rPr>
        <w:t>DIMENSIONAMENTO DA SOLUÇÃO</w:t>
      </w:r>
      <w:r w:rsidRPr="006E3217">
        <w:rPr>
          <w:rFonts w:ascii="Arial" w:hAnsi="Arial" w:cs="Arial"/>
          <w:b/>
          <w:bCs/>
          <w:color w:val="auto"/>
          <w:sz w:val="24"/>
          <w:szCs w:val="24"/>
        </w:rPr>
        <w:t>.</w:t>
      </w:r>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006E3217">
        <w:rPr>
          <w:rFonts w:ascii="Arial" w:hAnsi="Arial" w:cs="Arial"/>
          <w:b/>
          <w:noProof/>
          <w:color w:val="auto"/>
          <w:sz w:val="24"/>
          <w:szCs w:val="24"/>
        </w:rPr>
        <w:t>........................................</w:t>
      </w:r>
      <w:r w:rsidR="00DD44A3">
        <w:rPr>
          <w:rFonts w:ascii="Arial" w:hAnsi="Arial" w:cs="Arial"/>
          <w:b/>
          <w:noProof/>
          <w:color w:val="auto"/>
          <w:sz w:val="24"/>
          <w:szCs w:val="24"/>
        </w:rPr>
        <w:t>.</w:t>
      </w:r>
      <w:r w:rsidR="002D0917">
        <w:rPr>
          <w:rFonts w:ascii="Arial" w:hAnsi="Arial" w:cs="Arial"/>
          <w:b/>
          <w:noProof/>
          <w:color w:val="auto"/>
          <w:sz w:val="24"/>
          <w:szCs w:val="24"/>
        </w:rPr>
        <w:t>21</w:t>
      </w:r>
    </w:p>
    <w:p w14:paraId="092F2F9B"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9.1. CONTENÇÃO EM SOLO GRAMPEADO COM FACE VERDE</w:t>
      </w:r>
    </w:p>
    <w:p w14:paraId="72420F3E"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9.2. ENSAIO DE ARRANCAMENTO.</w:t>
      </w:r>
    </w:p>
    <w:p w14:paraId="6B4FB7BB" w14:textId="77777777" w:rsidR="005245EB" w:rsidRPr="00BE6974" w:rsidRDefault="005245EB" w:rsidP="00FA566C">
      <w:pPr>
        <w:pStyle w:val="Legenda"/>
        <w:spacing w:line="360" w:lineRule="auto"/>
        <w:ind w:left="0" w:firstLine="0"/>
        <w:rPr>
          <w:rFonts w:ascii="Arial" w:hAnsi="Arial" w:cs="Arial"/>
          <w:color w:val="auto"/>
          <w:sz w:val="24"/>
          <w:szCs w:val="24"/>
        </w:rPr>
      </w:pPr>
      <w:r w:rsidRPr="00BE6974">
        <w:rPr>
          <w:rFonts w:ascii="Arial" w:hAnsi="Arial" w:cs="Arial"/>
          <w:color w:val="auto"/>
          <w:sz w:val="24"/>
          <w:szCs w:val="24"/>
        </w:rPr>
        <w:t>9.3. DRENAGEM PLUVIAL</w:t>
      </w:r>
    </w:p>
    <w:p w14:paraId="22DFBF9B" w14:textId="0E83CF26" w:rsidR="008C52B1" w:rsidRDefault="005245EB" w:rsidP="008C52B1">
      <w:pPr>
        <w:spacing w:line="360" w:lineRule="auto"/>
        <w:rPr>
          <w:rFonts w:ascii="Arial" w:hAnsi="Arial" w:cs="Arial"/>
          <w:b/>
          <w:noProof/>
          <w:color w:val="auto"/>
          <w:sz w:val="24"/>
          <w:szCs w:val="24"/>
        </w:rPr>
      </w:pPr>
      <w:r w:rsidRPr="005E1DCB">
        <w:rPr>
          <w:rFonts w:ascii="Arial" w:hAnsi="Arial" w:cs="Arial"/>
          <w:b/>
          <w:noProof/>
          <w:color w:val="auto"/>
          <w:sz w:val="24"/>
          <w:szCs w:val="24"/>
        </w:rPr>
        <w:t>1</w:t>
      </w:r>
      <w:r w:rsidR="00BD31A5">
        <w:rPr>
          <w:rFonts w:ascii="Arial" w:hAnsi="Arial" w:cs="Arial"/>
          <w:b/>
          <w:noProof/>
          <w:color w:val="auto"/>
          <w:sz w:val="24"/>
          <w:szCs w:val="24"/>
        </w:rPr>
        <w:t>0.</w:t>
      </w:r>
      <w:r w:rsidRPr="005E1DCB">
        <w:rPr>
          <w:rFonts w:ascii="Arial" w:hAnsi="Arial" w:cs="Arial"/>
          <w:b/>
          <w:noProof/>
          <w:color w:val="auto"/>
          <w:sz w:val="24"/>
          <w:szCs w:val="24"/>
        </w:rPr>
        <w:t xml:space="preserve"> SERVIÇOS INICIAIS E SERVIÇOS TOPOGRÁFICOS............</w:t>
      </w:r>
      <w:r w:rsidR="008C52B1">
        <w:rPr>
          <w:rFonts w:ascii="Arial" w:hAnsi="Arial" w:cs="Arial"/>
          <w:b/>
          <w:noProof/>
          <w:color w:val="auto"/>
          <w:sz w:val="24"/>
          <w:szCs w:val="24"/>
        </w:rPr>
        <w:t>....</w:t>
      </w:r>
      <w:r w:rsidRPr="005E1DCB">
        <w:rPr>
          <w:rFonts w:ascii="Arial" w:hAnsi="Arial" w:cs="Arial"/>
          <w:b/>
          <w:noProof/>
          <w:color w:val="auto"/>
          <w:sz w:val="24"/>
          <w:szCs w:val="24"/>
        </w:rPr>
        <w:t>..................</w:t>
      </w:r>
      <w:r w:rsidR="00BD31A5">
        <w:rPr>
          <w:rFonts w:ascii="Arial" w:hAnsi="Arial" w:cs="Arial"/>
          <w:b/>
          <w:noProof/>
          <w:color w:val="auto"/>
          <w:sz w:val="24"/>
          <w:szCs w:val="24"/>
        </w:rPr>
        <w:t>2</w:t>
      </w:r>
      <w:r w:rsidR="0065073F">
        <w:rPr>
          <w:rFonts w:ascii="Arial" w:hAnsi="Arial" w:cs="Arial"/>
          <w:b/>
          <w:noProof/>
          <w:color w:val="auto"/>
          <w:sz w:val="24"/>
          <w:szCs w:val="24"/>
        </w:rPr>
        <w:t>7</w:t>
      </w:r>
    </w:p>
    <w:p w14:paraId="39B379D9" w14:textId="2BA34B21" w:rsidR="005245EB" w:rsidRPr="004A4C7D" w:rsidRDefault="005245EB" w:rsidP="005E1DCB">
      <w:pPr>
        <w:spacing w:line="360" w:lineRule="auto"/>
        <w:rPr>
          <w:rFonts w:ascii="Arial" w:hAnsi="Arial" w:cs="Arial"/>
          <w:b/>
          <w:noProof/>
          <w:color w:val="000000" w:themeColor="text1"/>
          <w:sz w:val="24"/>
          <w:szCs w:val="24"/>
        </w:rPr>
      </w:pPr>
      <w:r w:rsidRPr="004A4C7D">
        <w:rPr>
          <w:rFonts w:ascii="Arial" w:hAnsi="Arial" w:cs="Arial"/>
          <w:b/>
          <w:noProof/>
          <w:color w:val="000000" w:themeColor="text1"/>
          <w:sz w:val="24"/>
          <w:szCs w:val="24"/>
        </w:rPr>
        <w:t>1</w:t>
      </w:r>
      <w:r w:rsidR="00904090">
        <w:rPr>
          <w:rFonts w:ascii="Arial" w:hAnsi="Arial" w:cs="Arial"/>
          <w:b/>
          <w:noProof/>
          <w:color w:val="000000" w:themeColor="text1"/>
          <w:sz w:val="24"/>
          <w:szCs w:val="24"/>
        </w:rPr>
        <w:t>1</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 xml:space="preserve"> MOVIMENTO DE TERRA...........................................................................</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w:t>
      </w:r>
      <w:r w:rsidR="00307DE6">
        <w:rPr>
          <w:rFonts w:ascii="Arial" w:hAnsi="Arial" w:cs="Arial"/>
          <w:b/>
          <w:noProof/>
          <w:color w:val="000000" w:themeColor="text1"/>
          <w:sz w:val="24"/>
          <w:szCs w:val="24"/>
        </w:rPr>
        <w:t>32</w:t>
      </w:r>
    </w:p>
    <w:p w14:paraId="355655FF" w14:textId="5CE7E73D"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2</w:t>
      </w:r>
      <w:r w:rsidRPr="004A4C7D">
        <w:rPr>
          <w:rFonts w:ascii="Arial" w:hAnsi="Arial" w:cs="Arial"/>
          <w:b/>
          <w:bCs/>
          <w:color w:val="000000" w:themeColor="text1"/>
          <w:sz w:val="24"/>
          <w:szCs w:val="24"/>
        </w:rPr>
        <w:t>. CARGAS E TRANSPORTES......................................................................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C42B3F">
        <w:rPr>
          <w:rFonts w:ascii="Arial" w:hAnsi="Arial" w:cs="Arial"/>
          <w:b/>
          <w:bCs/>
          <w:color w:val="000000" w:themeColor="text1"/>
          <w:sz w:val="24"/>
          <w:szCs w:val="24"/>
        </w:rPr>
        <w:t>5</w:t>
      </w:r>
      <w:r w:rsidR="00307DE6">
        <w:rPr>
          <w:rFonts w:ascii="Arial" w:hAnsi="Arial" w:cs="Arial"/>
          <w:b/>
          <w:bCs/>
          <w:color w:val="000000" w:themeColor="text1"/>
          <w:sz w:val="24"/>
          <w:szCs w:val="24"/>
        </w:rPr>
        <w:t>4</w:t>
      </w:r>
    </w:p>
    <w:p w14:paraId="4C2DDB26" w14:textId="3271FF86"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3</w:t>
      </w:r>
      <w:r w:rsidRPr="004A4C7D">
        <w:rPr>
          <w:rFonts w:ascii="Arial" w:hAnsi="Arial" w:cs="Arial"/>
          <w:b/>
          <w:bCs/>
          <w:color w:val="000000" w:themeColor="text1"/>
          <w:sz w:val="24"/>
          <w:szCs w:val="24"/>
        </w:rPr>
        <w:t>. SERVIÇOS DE DRENAGEM.......................................................</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307DE6">
        <w:rPr>
          <w:rFonts w:ascii="Arial" w:hAnsi="Arial" w:cs="Arial"/>
          <w:b/>
          <w:bCs/>
          <w:color w:val="000000" w:themeColor="text1"/>
          <w:sz w:val="24"/>
          <w:szCs w:val="24"/>
        </w:rPr>
        <w:t>55</w:t>
      </w:r>
    </w:p>
    <w:p w14:paraId="163D0D89" w14:textId="5D47EC16"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4</w:t>
      </w:r>
      <w:r w:rsidRPr="004A4C7D">
        <w:rPr>
          <w:rFonts w:ascii="Arial" w:hAnsi="Arial" w:cs="Arial"/>
          <w:b/>
          <w:bCs/>
          <w:color w:val="000000" w:themeColor="text1"/>
          <w:sz w:val="24"/>
          <w:szCs w:val="24"/>
        </w:rPr>
        <w:t>. CONTENÇÃO E PROTEÇÃO DE ENCOSTAS OU DE TALUDES..........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60</w:t>
      </w:r>
    </w:p>
    <w:p w14:paraId="3F3CF43F" w14:textId="0E58BEC1"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5</w:t>
      </w:r>
      <w:r w:rsidRPr="004A4C7D">
        <w:rPr>
          <w:rFonts w:ascii="Arial" w:hAnsi="Arial" w:cs="Arial"/>
          <w:b/>
          <w:bCs/>
          <w:color w:val="000000" w:themeColor="text1"/>
          <w:sz w:val="24"/>
          <w:szCs w:val="24"/>
        </w:rPr>
        <w:t>. CONCRETO............................................................................................</w:t>
      </w:r>
      <w:r w:rsidR="00FC2676"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65073F">
        <w:rPr>
          <w:rFonts w:ascii="Arial" w:hAnsi="Arial" w:cs="Arial"/>
          <w:b/>
          <w:bCs/>
          <w:color w:val="000000" w:themeColor="text1"/>
          <w:sz w:val="24"/>
          <w:szCs w:val="24"/>
        </w:rPr>
        <w:t>1</w:t>
      </w:r>
      <w:r w:rsidR="00904090">
        <w:rPr>
          <w:rFonts w:ascii="Arial" w:hAnsi="Arial" w:cs="Arial"/>
          <w:b/>
          <w:bCs/>
          <w:color w:val="000000" w:themeColor="text1"/>
          <w:sz w:val="24"/>
          <w:szCs w:val="24"/>
        </w:rPr>
        <w:t>02</w:t>
      </w:r>
    </w:p>
    <w:p w14:paraId="2072E690" w14:textId="585B8FC1"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6</w:t>
      </w:r>
      <w:r w:rsidRPr="004A4C7D">
        <w:rPr>
          <w:rFonts w:ascii="Arial" w:hAnsi="Arial" w:cs="Arial"/>
          <w:b/>
          <w:bCs/>
          <w:color w:val="000000" w:themeColor="text1"/>
          <w:sz w:val="24"/>
          <w:szCs w:val="24"/>
        </w:rPr>
        <w:t>. ARMADURAS E FORMAS........................................................................</w:t>
      </w:r>
      <w:r w:rsidR="00FC2676"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65073F">
        <w:rPr>
          <w:rFonts w:ascii="Arial" w:hAnsi="Arial" w:cs="Arial"/>
          <w:b/>
          <w:bCs/>
          <w:color w:val="000000" w:themeColor="text1"/>
          <w:sz w:val="24"/>
          <w:szCs w:val="24"/>
        </w:rPr>
        <w:t>1</w:t>
      </w:r>
      <w:r w:rsidR="00904090">
        <w:rPr>
          <w:rFonts w:ascii="Arial" w:hAnsi="Arial" w:cs="Arial"/>
          <w:b/>
          <w:bCs/>
          <w:color w:val="000000" w:themeColor="text1"/>
          <w:sz w:val="24"/>
          <w:szCs w:val="24"/>
        </w:rPr>
        <w:t>3</w:t>
      </w:r>
    </w:p>
    <w:p w14:paraId="7303D556" w14:textId="5BFBD356"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7</w:t>
      </w:r>
      <w:r w:rsidRPr="004A4C7D">
        <w:rPr>
          <w:rFonts w:ascii="Arial" w:hAnsi="Arial" w:cs="Arial"/>
          <w:b/>
          <w:bCs/>
          <w:color w:val="000000" w:themeColor="text1"/>
          <w:sz w:val="24"/>
          <w:szCs w:val="24"/>
        </w:rPr>
        <w:t>. ALVENARIA DE BLOCOS CERÂMICOS.................................................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65073F">
        <w:rPr>
          <w:rFonts w:ascii="Arial" w:hAnsi="Arial" w:cs="Arial"/>
          <w:b/>
          <w:bCs/>
          <w:color w:val="000000" w:themeColor="text1"/>
          <w:sz w:val="24"/>
          <w:szCs w:val="24"/>
        </w:rPr>
        <w:t>1</w:t>
      </w:r>
      <w:r w:rsidR="00904090">
        <w:rPr>
          <w:rFonts w:ascii="Arial" w:hAnsi="Arial" w:cs="Arial"/>
          <w:b/>
          <w:bCs/>
          <w:color w:val="000000" w:themeColor="text1"/>
          <w:sz w:val="24"/>
          <w:szCs w:val="24"/>
        </w:rPr>
        <w:t>7</w:t>
      </w:r>
    </w:p>
    <w:p w14:paraId="751C38D4" w14:textId="6B727ECD" w:rsidR="005245EB" w:rsidRPr="004A4C7D" w:rsidRDefault="00BD31A5" w:rsidP="005245EB">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1</w:t>
      </w:r>
      <w:r w:rsidR="00904090">
        <w:rPr>
          <w:rFonts w:ascii="Arial" w:hAnsi="Arial" w:cs="Arial"/>
          <w:b/>
          <w:bCs/>
          <w:color w:val="000000" w:themeColor="text1"/>
          <w:sz w:val="24"/>
          <w:szCs w:val="24"/>
        </w:rPr>
        <w:t>8</w:t>
      </w:r>
      <w:r w:rsidR="005245EB" w:rsidRPr="004A4C7D">
        <w:rPr>
          <w:rFonts w:ascii="Arial" w:hAnsi="Arial" w:cs="Arial"/>
          <w:b/>
          <w:bCs/>
          <w:color w:val="000000" w:themeColor="text1"/>
          <w:sz w:val="24"/>
          <w:szCs w:val="24"/>
        </w:rPr>
        <w:t>. REVESTIMENTOS....................................................................................</w:t>
      </w:r>
      <w:r w:rsidR="00781D8F"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18</w:t>
      </w:r>
    </w:p>
    <w:p w14:paraId="56BD0F21" w14:textId="31098CDC" w:rsidR="005245EB" w:rsidRPr="004A4C7D" w:rsidRDefault="00904090" w:rsidP="00781D8F">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19</w:t>
      </w:r>
      <w:r w:rsidR="005245EB"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005245EB" w:rsidRPr="004A4C7D">
        <w:rPr>
          <w:rFonts w:ascii="Arial" w:hAnsi="Arial" w:cs="Arial"/>
          <w:b/>
          <w:bCs/>
          <w:color w:val="000000" w:themeColor="text1"/>
          <w:sz w:val="24"/>
          <w:szCs w:val="24"/>
        </w:rPr>
        <w:t>INSTALAÇÕES HIDRÁULICAS................................................</w:t>
      </w:r>
      <w:r w:rsidR="00781D8F"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Pr>
          <w:rFonts w:ascii="Arial" w:hAnsi="Arial" w:cs="Arial"/>
          <w:b/>
          <w:bCs/>
          <w:color w:val="000000" w:themeColor="text1"/>
          <w:sz w:val="24"/>
          <w:szCs w:val="24"/>
        </w:rPr>
        <w:t>21</w:t>
      </w:r>
    </w:p>
    <w:p w14:paraId="2DFA5768" w14:textId="6B4BAF77"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904090">
        <w:rPr>
          <w:rFonts w:ascii="Arial" w:hAnsi="Arial" w:cs="Arial"/>
          <w:b/>
          <w:bCs/>
          <w:color w:val="000000" w:themeColor="text1"/>
          <w:sz w:val="24"/>
          <w:szCs w:val="24"/>
        </w:rPr>
        <w:t>0</w:t>
      </w:r>
      <w:r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Pr="004A4C7D">
        <w:rPr>
          <w:rFonts w:ascii="Arial" w:hAnsi="Arial" w:cs="Arial"/>
          <w:b/>
          <w:bCs/>
          <w:color w:val="000000" w:themeColor="text1"/>
          <w:sz w:val="24"/>
          <w:szCs w:val="24"/>
        </w:rPr>
        <w:t>ANDAIMES...............................................................................................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904090">
        <w:rPr>
          <w:rFonts w:ascii="Arial" w:hAnsi="Arial" w:cs="Arial"/>
          <w:b/>
          <w:bCs/>
          <w:color w:val="000000" w:themeColor="text1"/>
          <w:sz w:val="24"/>
          <w:szCs w:val="24"/>
        </w:rPr>
        <w:t>25</w:t>
      </w:r>
    </w:p>
    <w:p w14:paraId="77F7F244" w14:textId="0591AC8F"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904090">
        <w:rPr>
          <w:rFonts w:ascii="Arial" w:hAnsi="Arial" w:cs="Arial"/>
          <w:b/>
          <w:bCs/>
          <w:color w:val="000000" w:themeColor="text1"/>
          <w:sz w:val="24"/>
          <w:szCs w:val="24"/>
        </w:rPr>
        <w:t>1</w:t>
      </w:r>
      <w:r w:rsidRPr="004A4C7D">
        <w:rPr>
          <w:rFonts w:ascii="Arial" w:hAnsi="Arial" w:cs="Arial"/>
          <w:b/>
          <w:bCs/>
          <w:color w:val="000000" w:themeColor="text1"/>
          <w:sz w:val="24"/>
          <w:szCs w:val="24"/>
        </w:rPr>
        <w:t>. SERVIÇOS DIVERSOS ............................................................................</w:t>
      </w:r>
      <w:r w:rsidR="00781D8F"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125</w:t>
      </w:r>
    </w:p>
    <w:p w14:paraId="2FA8D853" w14:textId="0F7AAA27" w:rsidR="005245EB" w:rsidRDefault="005245EB" w:rsidP="005245EB">
      <w:pPr>
        <w:spacing w:line="360" w:lineRule="auto"/>
        <w:jc w:val="both"/>
        <w:rPr>
          <w:rFonts w:ascii="Arial" w:hAnsi="Arial" w:cs="Arial"/>
          <w:b/>
          <w:bCs/>
          <w:color w:val="000000" w:themeColor="text1"/>
          <w:sz w:val="24"/>
          <w:szCs w:val="24"/>
        </w:rPr>
      </w:pPr>
    </w:p>
    <w:p w14:paraId="6FDE5608" w14:textId="3285EEE1" w:rsidR="005245EB" w:rsidRDefault="005245EB" w:rsidP="005245EB">
      <w:pPr>
        <w:spacing w:line="360" w:lineRule="auto"/>
        <w:jc w:val="both"/>
        <w:rPr>
          <w:rFonts w:ascii="Arial" w:hAnsi="Arial" w:cs="Arial"/>
          <w:color w:val="auto"/>
          <w:sz w:val="24"/>
          <w:szCs w:val="24"/>
        </w:rPr>
      </w:pPr>
    </w:p>
    <w:p w14:paraId="572A08ED" w14:textId="77777777" w:rsidR="00307DE6" w:rsidRPr="00984C0E" w:rsidRDefault="00307DE6" w:rsidP="005245EB">
      <w:pPr>
        <w:spacing w:line="360" w:lineRule="auto"/>
        <w:jc w:val="both"/>
        <w:rPr>
          <w:rFonts w:ascii="Arial" w:hAnsi="Arial" w:cs="Arial"/>
          <w:color w:val="auto"/>
          <w:sz w:val="24"/>
          <w:szCs w:val="24"/>
        </w:rPr>
      </w:pPr>
    </w:p>
    <w:p w14:paraId="7B7FB6C0" w14:textId="77777777" w:rsidR="005245EB" w:rsidRPr="00984C0E" w:rsidRDefault="005245EB" w:rsidP="005245EB">
      <w:pPr>
        <w:spacing w:line="360" w:lineRule="auto"/>
        <w:rPr>
          <w:rFonts w:ascii="Arial" w:hAnsi="Arial" w:cs="Arial"/>
          <w:color w:val="auto"/>
          <w:sz w:val="24"/>
          <w:szCs w:val="24"/>
        </w:rPr>
      </w:pPr>
      <w:r w:rsidRPr="00984C0E">
        <w:rPr>
          <w:rFonts w:ascii="Arial" w:hAnsi="Arial" w:cs="Arial"/>
          <w:color w:val="auto"/>
          <w:sz w:val="24"/>
          <w:szCs w:val="24"/>
        </w:rPr>
        <w:lastRenderedPageBreak/>
        <w:t>ANEXO I – RELATO FOTOGRÁFICO</w:t>
      </w:r>
    </w:p>
    <w:p w14:paraId="6D92D257" w14:textId="77777777" w:rsidR="005245EB" w:rsidRPr="00BE6974" w:rsidRDefault="005245EB" w:rsidP="005245EB">
      <w:pPr>
        <w:spacing w:line="360" w:lineRule="auto"/>
        <w:rPr>
          <w:rFonts w:ascii="Arial" w:hAnsi="Arial" w:cs="Arial"/>
          <w:color w:val="FF0000"/>
          <w:sz w:val="24"/>
          <w:szCs w:val="24"/>
        </w:rPr>
      </w:pPr>
    </w:p>
    <w:p w14:paraId="349C57B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 – PREVISÃO DE RESIDÊNCIAS A SEREM DESAPROPRIADAS</w:t>
      </w:r>
    </w:p>
    <w:p w14:paraId="6CDD7738" w14:textId="77777777" w:rsidR="005245EB" w:rsidRPr="001B28CF" w:rsidRDefault="005245EB" w:rsidP="005245EB">
      <w:pPr>
        <w:spacing w:line="360" w:lineRule="auto"/>
        <w:rPr>
          <w:rFonts w:ascii="Arial" w:hAnsi="Arial" w:cs="Arial"/>
          <w:color w:val="auto"/>
          <w:sz w:val="24"/>
          <w:szCs w:val="24"/>
        </w:rPr>
      </w:pPr>
    </w:p>
    <w:p w14:paraId="07338F97"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III - VOLUME DO CORTE</w:t>
      </w:r>
    </w:p>
    <w:p w14:paraId="60184B3A" w14:textId="77777777" w:rsidR="005245EB" w:rsidRPr="001B28CF" w:rsidRDefault="005245EB" w:rsidP="005245EB">
      <w:pPr>
        <w:spacing w:line="360" w:lineRule="auto"/>
        <w:rPr>
          <w:rFonts w:ascii="Arial" w:hAnsi="Arial" w:cs="Arial"/>
          <w:color w:val="auto"/>
          <w:sz w:val="24"/>
          <w:szCs w:val="24"/>
        </w:rPr>
      </w:pPr>
    </w:p>
    <w:p w14:paraId="1F0AD2D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IV – RELATÓRIO DE SONDAGEM</w:t>
      </w:r>
    </w:p>
    <w:p w14:paraId="63EDE63D" w14:textId="77777777" w:rsidR="005245EB" w:rsidRPr="001B28CF" w:rsidRDefault="005245EB" w:rsidP="005245EB">
      <w:pPr>
        <w:spacing w:line="360" w:lineRule="auto"/>
        <w:rPr>
          <w:rFonts w:ascii="Arial" w:hAnsi="Arial" w:cs="Arial"/>
          <w:color w:val="auto"/>
          <w:sz w:val="24"/>
          <w:szCs w:val="24"/>
        </w:rPr>
      </w:pPr>
    </w:p>
    <w:p w14:paraId="38A693CB" w14:textId="1B1A237E" w:rsidR="005245EB" w:rsidRPr="001B28CF" w:rsidRDefault="007D775D" w:rsidP="005245EB">
      <w:pPr>
        <w:spacing w:line="360" w:lineRule="auto"/>
        <w:rPr>
          <w:rFonts w:ascii="Arial" w:hAnsi="Arial" w:cs="Arial"/>
          <w:color w:val="auto"/>
          <w:sz w:val="24"/>
          <w:szCs w:val="24"/>
        </w:rPr>
      </w:pPr>
      <w:r>
        <w:rPr>
          <w:rFonts w:ascii="Arial" w:hAnsi="Arial" w:cs="Arial"/>
          <w:color w:val="auto"/>
          <w:sz w:val="24"/>
          <w:szCs w:val="24"/>
        </w:rPr>
        <w:t>V</w:t>
      </w:r>
      <w:r w:rsidR="005245EB" w:rsidRPr="001B28CF">
        <w:rPr>
          <w:rFonts w:ascii="Arial" w:hAnsi="Arial" w:cs="Arial"/>
          <w:color w:val="auto"/>
          <w:sz w:val="24"/>
          <w:szCs w:val="24"/>
        </w:rPr>
        <w:t xml:space="preserve"> – MEMÓRIA DE CÁLCULO DE DRENAGEM </w:t>
      </w:r>
    </w:p>
    <w:p w14:paraId="6980A038" w14:textId="77777777" w:rsidR="005245EB" w:rsidRPr="001B28CF" w:rsidRDefault="005245EB" w:rsidP="005245EB">
      <w:pPr>
        <w:spacing w:line="360" w:lineRule="auto"/>
        <w:rPr>
          <w:rFonts w:ascii="Arial" w:hAnsi="Arial" w:cs="Arial"/>
          <w:color w:val="auto"/>
          <w:sz w:val="24"/>
          <w:szCs w:val="24"/>
        </w:rPr>
      </w:pPr>
    </w:p>
    <w:p w14:paraId="2FE6BF47" w14:textId="77777777" w:rsidR="005245EB" w:rsidRPr="001B28CF" w:rsidRDefault="005245EB" w:rsidP="005245EB">
      <w:pPr>
        <w:rPr>
          <w:color w:val="auto"/>
        </w:rPr>
      </w:pPr>
    </w:p>
    <w:p w14:paraId="5D8FEC72" w14:textId="3F977621" w:rsidR="00645A99" w:rsidRDefault="00645A99"/>
    <w:p w14:paraId="309BA854" w14:textId="5E957E46" w:rsidR="005245EB" w:rsidRDefault="005245EB"/>
    <w:p w14:paraId="281A2284" w14:textId="0DAAE8B0" w:rsidR="005245EB" w:rsidRDefault="005245EB"/>
    <w:p w14:paraId="70AD6D65" w14:textId="484AA424" w:rsidR="005245EB" w:rsidRDefault="005245EB"/>
    <w:p w14:paraId="7287DB02" w14:textId="60E9C513" w:rsidR="005245EB" w:rsidRDefault="005245EB"/>
    <w:p w14:paraId="033A52BB" w14:textId="6F8487D4" w:rsidR="005245EB" w:rsidRDefault="005245EB"/>
    <w:p w14:paraId="4A5BBD30" w14:textId="3C75BDDE" w:rsidR="005245EB" w:rsidRDefault="005245EB"/>
    <w:p w14:paraId="0C01C8EA" w14:textId="3B8575A0" w:rsidR="005245EB" w:rsidRDefault="005245EB"/>
    <w:p w14:paraId="09FE52F2" w14:textId="7CC0BCE4" w:rsidR="005245EB" w:rsidRDefault="005245EB"/>
    <w:p w14:paraId="4E732058" w14:textId="31ACA444" w:rsidR="005245EB" w:rsidRDefault="005245EB"/>
    <w:p w14:paraId="47268571" w14:textId="2BDA177E" w:rsidR="005245EB" w:rsidRDefault="005245EB"/>
    <w:p w14:paraId="68C415A3" w14:textId="457EF863" w:rsidR="005245EB" w:rsidRDefault="005245EB"/>
    <w:p w14:paraId="330BD691" w14:textId="68334207" w:rsidR="005245EB" w:rsidRDefault="005245EB"/>
    <w:p w14:paraId="11790014" w14:textId="6A04CA91" w:rsidR="005245EB" w:rsidRDefault="005245EB"/>
    <w:p w14:paraId="54DC0B92" w14:textId="18B4B34A" w:rsidR="005245EB" w:rsidRDefault="005245EB"/>
    <w:p w14:paraId="674EC9CA" w14:textId="54A03528" w:rsidR="005245EB" w:rsidRDefault="005245EB"/>
    <w:p w14:paraId="21241327" w14:textId="7FFF8DEA" w:rsidR="005245EB" w:rsidRDefault="005245EB"/>
    <w:p w14:paraId="09F4468B" w14:textId="7B42F1C6" w:rsidR="005245EB" w:rsidRDefault="005245EB"/>
    <w:p w14:paraId="52422A5F" w14:textId="4F6058A6" w:rsidR="005245EB" w:rsidRDefault="005245EB"/>
    <w:p w14:paraId="3E35C5DA" w14:textId="2FF4051A" w:rsidR="005245EB" w:rsidRDefault="005245EB"/>
    <w:p w14:paraId="3F74862B" w14:textId="1F3CDBB7" w:rsidR="005245EB" w:rsidRDefault="005245EB"/>
    <w:p w14:paraId="7CC5C4E8" w14:textId="4A1FF8C8" w:rsidR="00ED1D6A" w:rsidRDefault="00ED1D6A"/>
    <w:p w14:paraId="4797FE47" w14:textId="2D02B9AB" w:rsidR="00ED1D6A" w:rsidRDefault="00ED1D6A"/>
    <w:p w14:paraId="5C99A0B9" w14:textId="0CB7BD9D" w:rsidR="00ED1D6A" w:rsidRDefault="00ED1D6A"/>
    <w:p w14:paraId="7FF1F2CB" w14:textId="7FFC4FE0" w:rsidR="00ED1D6A" w:rsidRDefault="00ED1D6A"/>
    <w:p w14:paraId="0D914794" w14:textId="1973AE58" w:rsidR="00ED1D6A" w:rsidRDefault="00ED1D6A"/>
    <w:p w14:paraId="05F41494" w14:textId="7FC6247D" w:rsidR="00ED1D6A" w:rsidRDefault="00ED1D6A"/>
    <w:p w14:paraId="6F72CE7C" w14:textId="22686DA6" w:rsidR="00ED1D6A" w:rsidRDefault="00ED1D6A"/>
    <w:p w14:paraId="1B4343DC" w14:textId="7E8F1E7E" w:rsidR="00ED1D6A" w:rsidRDefault="00ED1D6A"/>
    <w:p w14:paraId="5391C43A" w14:textId="1A21DA09" w:rsidR="00ED1D6A" w:rsidRDefault="00ED1D6A"/>
    <w:p w14:paraId="1FB65381" w14:textId="30AE333D" w:rsidR="00ED1D6A" w:rsidRDefault="00ED1D6A"/>
    <w:p w14:paraId="25F0678E" w14:textId="12C17580" w:rsidR="00ED1D6A" w:rsidRDefault="00ED1D6A"/>
    <w:p w14:paraId="22C56AD8" w14:textId="0AA0B4EB" w:rsidR="00ED1D6A" w:rsidRDefault="00ED1D6A"/>
    <w:p w14:paraId="524943AF" w14:textId="5FB65FC6" w:rsidR="00ED1D6A" w:rsidRDefault="00ED1D6A"/>
    <w:p w14:paraId="7285088B" w14:textId="74A59FA0" w:rsidR="00ED1D6A" w:rsidRDefault="00ED1D6A"/>
    <w:p w14:paraId="10E9A2F5" w14:textId="6E1D3EC8" w:rsidR="00ED1D6A" w:rsidRDefault="00ED1D6A"/>
    <w:p w14:paraId="72FE7E2E" w14:textId="77777777" w:rsidR="00ED1D6A" w:rsidRDefault="00ED1D6A"/>
    <w:p w14:paraId="2334E3F4" w14:textId="3F19C9CD" w:rsidR="005245EB" w:rsidRDefault="005245EB"/>
    <w:p w14:paraId="5B5FA639" w14:textId="7F78AFFF" w:rsidR="005245EB" w:rsidRDefault="005245EB"/>
    <w:p w14:paraId="5404BAED" w14:textId="54840883" w:rsidR="005245EB" w:rsidRDefault="005245EB"/>
    <w:p w14:paraId="68477170" w14:textId="17D7CC74" w:rsidR="005245EB" w:rsidRDefault="005245EB"/>
    <w:p w14:paraId="4CCB2DCB" w14:textId="29A8B2AB" w:rsidR="005245EB" w:rsidRDefault="005245EB"/>
    <w:p w14:paraId="331E812E" w14:textId="02A5481D" w:rsidR="00ED6DEE" w:rsidRDefault="00ED6DEE" w:rsidP="00ED6DEE">
      <w:pPr>
        <w:pStyle w:val="PargrafodaLista"/>
        <w:numPr>
          <w:ilvl w:val="0"/>
          <w:numId w:val="2"/>
        </w:numPr>
        <w:spacing w:line="360" w:lineRule="auto"/>
        <w:rPr>
          <w:rFonts w:ascii="Arial" w:hAnsi="Arial" w:cs="Arial"/>
          <w:b/>
          <w:bCs/>
          <w:color w:val="000000" w:themeColor="text1"/>
          <w:sz w:val="28"/>
          <w:szCs w:val="28"/>
        </w:rPr>
      </w:pPr>
      <w:bookmarkStart w:id="3" w:name="_Toc110241318"/>
      <w:r w:rsidRPr="00CF6249">
        <w:rPr>
          <w:rFonts w:ascii="Arial" w:hAnsi="Arial" w:cs="Arial"/>
          <w:b/>
          <w:bCs/>
          <w:color w:val="000000" w:themeColor="text1"/>
          <w:sz w:val="28"/>
          <w:szCs w:val="28"/>
        </w:rPr>
        <w:t>APRESENTAÇÃO</w:t>
      </w:r>
      <w:bookmarkEnd w:id="3"/>
    </w:p>
    <w:p w14:paraId="252015A1" w14:textId="77777777" w:rsidR="00ED6DEE" w:rsidRPr="00ED6DEE" w:rsidRDefault="00ED6DEE" w:rsidP="00ED6DEE">
      <w:pPr>
        <w:spacing w:line="360" w:lineRule="auto"/>
        <w:ind w:left="360"/>
        <w:rPr>
          <w:rFonts w:ascii="Arial" w:hAnsi="Arial" w:cs="Arial"/>
          <w:b/>
          <w:bCs/>
          <w:color w:val="000000" w:themeColor="text1"/>
          <w:sz w:val="28"/>
          <w:szCs w:val="28"/>
        </w:rPr>
      </w:pPr>
    </w:p>
    <w:p w14:paraId="460A00B0" w14:textId="0D68F49C" w:rsidR="00594C36" w:rsidRPr="00594C36" w:rsidRDefault="00594C36" w:rsidP="00594C36">
      <w:pPr>
        <w:spacing w:line="360" w:lineRule="auto"/>
        <w:jc w:val="both"/>
        <w:rPr>
          <w:rFonts w:ascii="Arial" w:hAnsi="Arial" w:cs="Arial"/>
          <w:color w:val="000000" w:themeColor="text1"/>
          <w:sz w:val="24"/>
          <w:szCs w:val="24"/>
        </w:rPr>
      </w:pPr>
      <w:bookmarkStart w:id="4" w:name="OLE_LINK16"/>
      <w:bookmarkStart w:id="5" w:name="OLE_LINK17"/>
      <w:r w:rsidRPr="007F35F2">
        <w:rPr>
          <w:rFonts w:ascii="Arial" w:hAnsi="Arial" w:cs="Arial"/>
          <w:color w:val="000000" w:themeColor="text1"/>
          <w:sz w:val="24"/>
          <w:szCs w:val="24"/>
        </w:rPr>
        <w:t>Estamos apresentando nosso memorial</w:t>
      </w:r>
      <w:r>
        <w:rPr>
          <w:rFonts w:ascii="Arial" w:hAnsi="Arial" w:cs="Arial"/>
          <w:color w:val="000000" w:themeColor="text1"/>
          <w:sz w:val="24"/>
          <w:szCs w:val="24"/>
        </w:rPr>
        <w:t xml:space="preserve"> </w:t>
      </w:r>
      <w:r w:rsidRPr="00594C36">
        <w:rPr>
          <w:rFonts w:ascii="Arial" w:hAnsi="Arial" w:cs="Arial"/>
          <w:color w:val="000000" w:themeColor="text1"/>
          <w:sz w:val="24"/>
          <w:szCs w:val="24"/>
        </w:rPr>
        <w:t xml:space="preserve">nesse memorial descritivo o Projeto Executivo de Engenharia das obras de estabilização e contenção do Talude denominado Ladeira da </w:t>
      </w:r>
      <w:proofErr w:type="spellStart"/>
      <w:r w:rsidRPr="00594C36">
        <w:rPr>
          <w:rFonts w:ascii="Arial" w:hAnsi="Arial" w:cs="Arial"/>
          <w:color w:val="000000" w:themeColor="text1"/>
          <w:sz w:val="24"/>
          <w:szCs w:val="24"/>
        </w:rPr>
        <w:t>Sima</w:t>
      </w:r>
      <w:proofErr w:type="spellEnd"/>
      <w:r w:rsidRPr="00594C36">
        <w:rPr>
          <w:rFonts w:ascii="Arial" w:hAnsi="Arial" w:cs="Arial"/>
          <w:color w:val="000000" w:themeColor="text1"/>
          <w:sz w:val="24"/>
          <w:szCs w:val="24"/>
        </w:rPr>
        <w:t>, situado às margens da estrada da antiga granja, no bairro do Chá da Jaqueira, no município de Maceió, estado de Alagoas.</w:t>
      </w:r>
    </w:p>
    <w:p w14:paraId="08C9337C" w14:textId="77777777" w:rsidR="00594C36" w:rsidRPr="00594C36" w:rsidRDefault="00594C36" w:rsidP="00594C36">
      <w:pPr>
        <w:spacing w:line="360" w:lineRule="auto"/>
        <w:jc w:val="both"/>
        <w:rPr>
          <w:rFonts w:ascii="Arial" w:hAnsi="Arial" w:cs="Arial"/>
          <w:color w:val="000000" w:themeColor="text1"/>
          <w:sz w:val="24"/>
          <w:szCs w:val="24"/>
        </w:rPr>
      </w:pPr>
      <w:r w:rsidRPr="00594C36">
        <w:rPr>
          <w:rFonts w:ascii="Arial" w:hAnsi="Arial" w:cs="Arial"/>
          <w:color w:val="000000" w:themeColor="text1"/>
          <w:sz w:val="24"/>
          <w:szCs w:val="24"/>
        </w:rPr>
        <w:t>É apresentada a solução para a estabilização do talude, com estimativa de quantidades dos serviços para execução das obras de contenção e sistema de drenagem associado, também é apresentada uma avaliação da estabilidade da área com indicação das soluções a serem adotadas para melhorar suas condições de estabilidade.</w:t>
      </w:r>
    </w:p>
    <w:p w14:paraId="29C8E3D4" w14:textId="77777777" w:rsidR="00594C36" w:rsidRPr="00594C36" w:rsidRDefault="00594C36" w:rsidP="00594C36">
      <w:pPr>
        <w:spacing w:line="360" w:lineRule="auto"/>
        <w:jc w:val="both"/>
        <w:rPr>
          <w:rFonts w:ascii="Arial" w:hAnsi="Arial" w:cs="Arial"/>
          <w:color w:val="000000" w:themeColor="text1"/>
          <w:sz w:val="24"/>
          <w:szCs w:val="24"/>
        </w:rPr>
      </w:pPr>
      <w:r w:rsidRPr="00594C36">
        <w:rPr>
          <w:rFonts w:ascii="Arial" w:hAnsi="Arial" w:cs="Arial"/>
          <w:color w:val="000000" w:themeColor="text1"/>
          <w:sz w:val="24"/>
          <w:szCs w:val="24"/>
        </w:rPr>
        <w:t>A elaboração deste projeto executivo, parte do pressuposto, que tanto o levantamento topográfico quanto as investigações geotécnicas fornecidas, representam as reais condições atuais do subsolo, para toda a área do terreno na qual serão executadas as obras a seguir propostas.</w:t>
      </w:r>
    </w:p>
    <w:p w14:paraId="4AD6C44E" w14:textId="77777777" w:rsidR="00594C36" w:rsidRPr="00E62051" w:rsidRDefault="00594C36" w:rsidP="00E62051">
      <w:pPr>
        <w:spacing w:line="360" w:lineRule="auto"/>
        <w:jc w:val="both"/>
        <w:rPr>
          <w:rFonts w:ascii="Arial" w:hAnsi="Arial" w:cs="Arial"/>
          <w:color w:val="000000" w:themeColor="text1"/>
          <w:sz w:val="24"/>
          <w:szCs w:val="24"/>
        </w:rPr>
      </w:pPr>
    </w:p>
    <w:bookmarkEnd w:id="4"/>
    <w:bookmarkEnd w:id="5"/>
    <w:p w14:paraId="29C30FFF" w14:textId="6000F39B" w:rsidR="00ED6DEE" w:rsidRPr="00E62051" w:rsidRDefault="00ED6DEE" w:rsidP="00E62051">
      <w:pPr>
        <w:spacing w:line="360" w:lineRule="auto"/>
        <w:jc w:val="both"/>
        <w:rPr>
          <w:rFonts w:ascii="Arial" w:hAnsi="Arial" w:cs="Arial"/>
          <w:color w:val="000000" w:themeColor="text1"/>
          <w:sz w:val="24"/>
          <w:szCs w:val="24"/>
        </w:rPr>
      </w:pPr>
    </w:p>
    <w:p w14:paraId="1F8E5E86" w14:textId="33CCECA8" w:rsidR="00ED6DEE" w:rsidRDefault="00ED6DEE"/>
    <w:p w14:paraId="579FC8CA" w14:textId="27E6CC78" w:rsidR="00ED6DEE" w:rsidRDefault="00ED6DEE"/>
    <w:p w14:paraId="5C3EDE53" w14:textId="72E401F9" w:rsidR="00ED6DEE" w:rsidRDefault="00ED6DEE"/>
    <w:p w14:paraId="302C95E9" w14:textId="397FC737" w:rsidR="00ED6DEE" w:rsidRDefault="00ED6DEE"/>
    <w:p w14:paraId="760A4BF7" w14:textId="04112B69" w:rsidR="00ED6DEE" w:rsidRDefault="00ED6DEE"/>
    <w:p w14:paraId="21BB052E" w14:textId="1EC28BBB" w:rsidR="00ED6DEE" w:rsidRDefault="00ED6DEE"/>
    <w:p w14:paraId="28774C7E" w14:textId="03BE4329" w:rsidR="00ED6DEE" w:rsidRDefault="00ED6DEE"/>
    <w:p w14:paraId="35233704" w14:textId="230253FF" w:rsidR="00ED6DEE" w:rsidRDefault="00ED6DEE"/>
    <w:p w14:paraId="2B5D1250" w14:textId="2C945524" w:rsidR="00ED6DEE" w:rsidRDefault="00ED6DEE"/>
    <w:p w14:paraId="519303E5" w14:textId="10093C6A" w:rsidR="00ED6DEE" w:rsidRDefault="00ED6DEE"/>
    <w:p w14:paraId="4D5F6847" w14:textId="72BF3D55" w:rsidR="00ED6DEE" w:rsidRDefault="00ED6DEE"/>
    <w:p w14:paraId="2DA0EACE" w14:textId="115C9D4E" w:rsidR="00ED6DEE" w:rsidRDefault="00ED6DEE"/>
    <w:p w14:paraId="290B8338" w14:textId="39B5B291" w:rsidR="00ED6DEE" w:rsidRDefault="00ED6DEE"/>
    <w:p w14:paraId="7B4B5FD6" w14:textId="15A89699" w:rsidR="00ED6DEE" w:rsidRDefault="00ED6DEE"/>
    <w:p w14:paraId="7FA616D0" w14:textId="21C62259" w:rsidR="00ED6DEE" w:rsidRDefault="00ED6DEE"/>
    <w:p w14:paraId="492082AE" w14:textId="7F421896" w:rsidR="00ED6DEE" w:rsidRDefault="00ED6DEE"/>
    <w:p w14:paraId="25B6285B" w14:textId="5836FA42" w:rsidR="00ED6DEE" w:rsidRDefault="00ED6DEE"/>
    <w:p w14:paraId="502B8F97" w14:textId="323076FD" w:rsidR="00ED6DEE" w:rsidRDefault="00ED6DEE"/>
    <w:p w14:paraId="0851874E" w14:textId="3AC06213" w:rsidR="00ED6DEE" w:rsidRDefault="00ED6DEE"/>
    <w:p w14:paraId="017F4939" w14:textId="0B28CCC7" w:rsidR="00ED6DEE" w:rsidRDefault="00ED6DEE"/>
    <w:p w14:paraId="3744A332" w14:textId="5F357D48" w:rsidR="00ED6DEE" w:rsidRDefault="00ED6DEE"/>
    <w:p w14:paraId="221419A9" w14:textId="78292E73" w:rsidR="00ED6DEE" w:rsidRDefault="00ED6DEE"/>
    <w:p w14:paraId="5EE7EB9C" w14:textId="0246A701" w:rsidR="00ED6DEE" w:rsidRDefault="00ED6DEE"/>
    <w:p w14:paraId="6B8170FB" w14:textId="4A253E5D" w:rsidR="00ED6DEE" w:rsidRDefault="00ED6DEE"/>
    <w:p w14:paraId="11D64EE1" w14:textId="659CC017" w:rsidR="00ED6DEE" w:rsidRDefault="00ED6DEE"/>
    <w:p w14:paraId="49820E98" w14:textId="77777777" w:rsidR="00ED6DEE" w:rsidRDefault="00ED6DEE"/>
    <w:p w14:paraId="372E468D" w14:textId="0555568F" w:rsidR="00ED6DEE" w:rsidRDefault="00ED6DEE"/>
    <w:p w14:paraId="35E65C6E" w14:textId="6174AF71" w:rsidR="00ED6DEE" w:rsidRDefault="00ED6DEE"/>
    <w:p w14:paraId="547B66D4" w14:textId="1D24B89F" w:rsidR="00ED6DEE" w:rsidRDefault="00ED6DEE"/>
    <w:p w14:paraId="24CB6AEE" w14:textId="2AD1E4A9" w:rsidR="00ED6DEE" w:rsidRDefault="00ED6DEE"/>
    <w:p w14:paraId="4E559F6C" w14:textId="77777777" w:rsidR="00ED6DEE" w:rsidRPr="00211762" w:rsidRDefault="00ED6DEE" w:rsidP="00ED6DEE">
      <w:pPr>
        <w:spacing w:line="360" w:lineRule="auto"/>
        <w:rPr>
          <w:rFonts w:ascii="Arial" w:hAnsi="Arial" w:cs="Arial"/>
          <w:b/>
          <w:bCs/>
          <w:color w:val="000000" w:themeColor="text1"/>
          <w:sz w:val="28"/>
          <w:szCs w:val="28"/>
        </w:rPr>
      </w:pPr>
      <w:bookmarkStart w:id="6" w:name="_Toc102679814"/>
      <w:bookmarkStart w:id="7" w:name="_Toc105779815"/>
      <w:r>
        <w:rPr>
          <w:rFonts w:ascii="Arial" w:hAnsi="Arial" w:cs="Arial"/>
          <w:b/>
          <w:bCs/>
          <w:color w:val="000000" w:themeColor="text1"/>
          <w:sz w:val="28"/>
          <w:szCs w:val="28"/>
        </w:rPr>
        <w:t xml:space="preserve">2. </w:t>
      </w:r>
      <w:r w:rsidRPr="00211762">
        <w:rPr>
          <w:rFonts w:ascii="Arial" w:hAnsi="Arial" w:cs="Arial"/>
          <w:b/>
          <w:bCs/>
          <w:color w:val="000000" w:themeColor="text1"/>
          <w:sz w:val="28"/>
          <w:szCs w:val="28"/>
        </w:rPr>
        <w:t>NORMAS APLICÁVEIS</w:t>
      </w:r>
      <w:bookmarkEnd w:id="6"/>
      <w:bookmarkEnd w:id="7"/>
    </w:p>
    <w:p w14:paraId="45D1D810" w14:textId="77777777" w:rsidR="00ED6DEE" w:rsidRDefault="00ED6DEE" w:rsidP="00ED6DEE"/>
    <w:p w14:paraId="1E5AB1E2" w14:textId="77777777" w:rsidR="00ED6DEE" w:rsidRDefault="00ED6DEE" w:rsidP="00ED6DEE"/>
    <w:p w14:paraId="1866FD4D"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Complementam esta especificação as seguintes normas:</w:t>
      </w:r>
    </w:p>
    <w:p w14:paraId="4210306A" w14:textId="77777777" w:rsidR="00ED6DEE" w:rsidRPr="007F35F2" w:rsidRDefault="00ED6DEE" w:rsidP="00ED6DEE">
      <w:pPr>
        <w:spacing w:line="360" w:lineRule="auto"/>
        <w:jc w:val="both"/>
        <w:rPr>
          <w:rFonts w:ascii="Arial" w:hAnsi="Arial" w:cs="Arial"/>
          <w:color w:val="000000" w:themeColor="text1"/>
          <w:sz w:val="24"/>
          <w:szCs w:val="24"/>
        </w:rPr>
      </w:pPr>
    </w:p>
    <w:p w14:paraId="021E2A4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6122 – Projeto e execução de fundações</w:t>
      </w:r>
    </w:p>
    <w:p w14:paraId="5A47A7A0"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5629 – Execução de tirantes ancorados no terreno</w:t>
      </w:r>
    </w:p>
    <w:p w14:paraId="09F67ED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7181 – Solo – Análise granulométrica</w:t>
      </w:r>
    </w:p>
    <w:p w14:paraId="506BF2AA"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6459 – Solo – Determinação do limite de liquidez</w:t>
      </w:r>
    </w:p>
    <w:p w14:paraId="58493C5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7180 – Solo – Determinação do limite de plasticidade</w:t>
      </w:r>
    </w:p>
    <w:p w14:paraId="0C9C0A7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7182 – Solo – Ensaio de compactação</w:t>
      </w:r>
    </w:p>
    <w:p w14:paraId="5949D6DC"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9895 – Solo – Índice de suporte Califórnia</w:t>
      </w:r>
    </w:p>
    <w:p w14:paraId="00C4A42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7185 – Solo – Determinação de massa específica aparente, in situ, com emprego o frasco de areia</w:t>
      </w:r>
    </w:p>
    <w:p w14:paraId="12D9DA5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6118 – Projeto e construção de obras de concreto armado</w:t>
      </w:r>
    </w:p>
    <w:p w14:paraId="4A99E63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14931 – Execução de obras de concreto armado - Especificações</w:t>
      </w:r>
    </w:p>
    <w:p w14:paraId="0D22A51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14026 – Concreto projetado - Especificações</w:t>
      </w:r>
    </w:p>
    <w:p w14:paraId="0523326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12655 – Concreto – Preparo, controle e recebimento</w:t>
      </w:r>
    </w:p>
    <w:p w14:paraId="3250655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5732 – Cimento Portland comum - Especificação</w:t>
      </w:r>
    </w:p>
    <w:p w14:paraId="514D8E7B"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7681 – Calda de cimento para injeção - Especificação</w:t>
      </w:r>
    </w:p>
    <w:p w14:paraId="275FDB8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7480 – Barras e fios de aço destinados a armaduras para concreto armado - Especificação</w:t>
      </w:r>
    </w:p>
    <w:p w14:paraId="23759187"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12824 – Geotêxtis – Determinação da resistência à tração não confinada - Ensaio de tração de faixa larga.</w:t>
      </w:r>
    </w:p>
    <w:p w14:paraId="513DE3B6" w14:textId="1D76A7B3" w:rsidR="00ED6DEE" w:rsidRDefault="00ED6DEE"/>
    <w:p w14:paraId="6C0C46A1" w14:textId="5876EB75" w:rsidR="00ED6DEE" w:rsidRDefault="00ED6DEE"/>
    <w:p w14:paraId="6533D246" w14:textId="1016C16B" w:rsidR="00ED6DEE" w:rsidRDefault="00ED6DEE"/>
    <w:p w14:paraId="5406CE42" w14:textId="24239025" w:rsidR="00ED6DEE" w:rsidRDefault="00ED6DEE"/>
    <w:p w14:paraId="035DB0F0" w14:textId="3C59A454" w:rsidR="00ED6DEE" w:rsidRDefault="00ED6DEE"/>
    <w:p w14:paraId="56020CBF" w14:textId="27AFDA3F" w:rsidR="00ED6DEE" w:rsidRDefault="00ED6DEE"/>
    <w:p w14:paraId="20547B14" w14:textId="64028016" w:rsidR="00ED6DEE" w:rsidRDefault="00ED6DEE"/>
    <w:p w14:paraId="4EF8B351" w14:textId="360416C6" w:rsidR="00ED6DEE" w:rsidRDefault="00ED6DEE"/>
    <w:p w14:paraId="55EA766E" w14:textId="1ECE4543" w:rsidR="00ED6DEE" w:rsidRDefault="00ED6DEE"/>
    <w:p w14:paraId="6A43D302" w14:textId="4702F25B" w:rsidR="00ED6DEE" w:rsidRDefault="00ED6DEE"/>
    <w:p w14:paraId="571865D9" w14:textId="5E081909" w:rsidR="00ED6DEE" w:rsidRDefault="00ED6DEE"/>
    <w:p w14:paraId="77B55AFD" w14:textId="03708B42" w:rsidR="00ED6DEE" w:rsidRDefault="00ED6DEE"/>
    <w:p w14:paraId="0F9B1375" w14:textId="4B4636FC" w:rsidR="00ED6DEE" w:rsidRDefault="00ED6DEE"/>
    <w:p w14:paraId="5FB84653" w14:textId="3B6EC3C1" w:rsidR="00ED6DEE" w:rsidRDefault="00ED6DEE"/>
    <w:p w14:paraId="19C34D54" w14:textId="747A544C" w:rsidR="00ED6DEE" w:rsidRDefault="00ED6DEE"/>
    <w:p w14:paraId="1400DE13" w14:textId="00543920" w:rsidR="00ED6DEE" w:rsidRDefault="00ED6DEE"/>
    <w:p w14:paraId="3A203945" w14:textId="0141F233" w:rsidR="00ED6DEE" w:rsidRDefault="00ED6DEE"/>
    <w:p w14:paraId="59F54021" w14:textId="30AA1545" w:rsidR="00ED6DEE" w:rsidRDefault="00ED6DEE"/>
    <w:p w14:paraId="7D82EF23" w14:textId="1A69B42C" w:rsidR="00ED6DEE" w:rsidRDefault="00ED6DEE" w:rsidP="00ED6DEE">
      <w:pPr>
        <w:spacing w:line="360" w:lineRule="auto"/>
        <w:rPr>
          <w:rFonts w:ascii="Arial" w:hAnsi="Arial" w:cs="Arial"/>
          <w:b/>
          <w:bCs/>
          <w:color w:val="000000" w:themeColor="text1"/>
          <w:sz w:val="28"/>
          <w:szCs w:val="28"/>
        </w:rPr>
      </w:pPr>
      <w:bookmarkStart w:id="8" w:name="_Toc110245231"/>
      <w:r w:rsidRPr="00ED6DEE">
        <w:rPr>
          <w:rFonts w:ascii="Arial" w:hAnsi="Arial" w:cs="Arial"/>
          <w:b/>
          <w:bCs/>
          <w:color w:val="000000" w:themeColor="text1"/>
          <w:sz w:val="28"/>
          <w:szCs w:val="28"/>
        </w:rPr>
        <w:t>3.DOCUMENTOS DE REFERÊNCIA</w:t>
      </w:r>
      <w:bookmarkEnd w:id="8"/>
    </w:p>
    <w:p w14:paraId="133C7366" w14:textId="77777777" w:rsidR="00ED6DEE" w:rsidRPr="00ED6DEE" w:rsidRDefault="00ED6DEE" w:rsidP="00ED6DEE">
      <w:pPr>
        <w:spacing w:line="360" w:lineRule="auto"/>
        <w:rPr>
          <w:rFonts w:ascii="Arial" w:hAnsi="Arial" w:cs="Arial"/>
          <w:b/>
          <w:bCs/>
          <w:color w:val="000000" w:themeColor="text1"/>
          <w:sz w:val="28"/>
          <w:szCs w:val="28"/>
        </w:rPr>
      </w:pPr>
    </w:p>
    <w:p w14:paraId="231CFA77" w14:textId="77777777" w:rsidR="00ED6DEE" w:rsidRPr="00ED6DEE" w:rsidRDefault="00ED6DEE" w:rsidP="00ED6DEE">
      <w:p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O presente trabalho teve como base:</w:t>
      </w:r>
    </w:p>
    <w:p w14:paraId="29C17EAC"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Visita Técnica de inspeção;</w:t>
      </w:r>
    </w:p>
    <w:p w14:paraId="7F256559"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Documentação fotográfica;</w:t>
      </w:r>
    </w:p>
    <w:p w14:paraId="58ADF181"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Levantamento topográfico por DRONE;</w:t>
      </w:r>
    </w:p>
    <w:p w14:paraId="2416CA8A"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Fotografia aérea.</w:t>
      </w:r>
    </w:p>
    <w:p w14:paraId="4238FD98" w14:textId="6431B96C" w:rsidR="00ED6DEE" w:rsidRDefault="00ED6DEE"/>
    <w:p w14:paraId="62A36256" w14:textId="110EE975" w:rsidR="00ED6DEE" w:rsidRDefault="00ED6DEE"/>
    <w:p w14:paraId="041EDA9D" w14:textId="2EB579D9" w:rsidR="00ED6DEE" w:rsidRDefault="00ED6DEE"/>
    <w:p w14:paraId="0310583F" w14:textId="25161745" w:rsidR="00ED6DEE" w:rsidRDefault="00ED6DEE"/>
    <w:p w14:paraId="5B877641" w14:textId="12FC807A" w:rsidR="00ED6DEE" w:rsidRDefault="00ED6DEE"/>
    <w:p w14:paraId="7BD97520" w14:textId="77777777" w:rsidR="00ED6DEE" w:rsidRDefault="00ED6DEE"/>
    <w:p w14:paraId="35989BED" w14:textId="3AA2A90B" w:rsidR="00ED6DEE" w:rsidRDefault="00ED6DEE"/>
    <w:p w14:paraId="0D3BCB96" w14:textId="49FE02FF" w:rsidR="00ED6DEE" w:rsidRDefault="00ED6DEE"/>
    <w:p w14:paraId="30C5D1BF" w14:textId="300C4F73" w:rsidR="00ED6DEE" w:rsidRDefault="00ED6DEE"/>
    <w:p w14:paraId="6350B80E" w14:textId="2AB1E3A7" w:rsidR="00ED6DEE" w:rsidRDefault="00ED6DEE"/>
    <w:p w14:paraId="05774D19" w14:textId="4CD559E0" w:rsidR="00ED6DEE" w:rsidRDefault="00ED6DEE"/>
    <w:p w14:paraId="2FE5BD25" w14:textId="1B95F4F5" w:rsidR="00ED6DEE" w:rsidRDefault="00ED6DEE"/>
    <w:p w14:paraId="62E31D8A" w14:textId="3DF11C5D" w:rsidR="00ED6DEE" w:rsidRDefault="00ED6DEE"/>
    <w:p w14:paraId="65D9DE78" w14:textId="723894C1" w:rsidR="00ED6DEE" w:rsidRDefault="00ED6DEE"/>
    <w:p w14:paraId="7FAFB748" w14:textId="13173913" w:rsidR="00ED6DEE" w:rsidRDefault="00ED6DEE"/>
    <w:p w14:paraId="7CF54160" w14:textId="67D9F7E8" w:rsidR="00ED6DEE" w:rsidRDefault="00ED6DEE"/>
    <w:p w14:paraId="30087F2F" w14:textId="51040A3C" w:rsidR="00ED6DEE" w:rsidRDefault="00ED6DEE"/>
    <w:p w14:paraId="230989AC" w14:textId="3FF35836" w:rsidR="00ED6DEE" w:rsidRDefault="00ED6DEE"/>
    <w:p w14:paraId="758BE974" w14:textId="1387FF2E" w:rsidR="00ED6DEE" w:rsidRDefault="00ED6DEE"/>
    <w:p w14:paraId="63553AE3" w14:textId="57C0F2A0" w:rsidR="00ED6DEE" w:rsidRDefault="00ED6DEE"/>
    <w:p w14:paraId="2028CE00" w14:textId="5873A2BA" w:rsidR="00ED6DEE" w:rsidRDefault="00ED6DEE"/>
    <w:p w14:paraId="67369368" w14:textId="33C1F4D1" w:rsidR="00ED6DEE" w:rsidRDefault="00ED6DEE"/>
    <w:p w14:paraId="32D9CF51" w14:textId="68F324A6" w:rsidR="00ED6DEE" w:rsidRDefault="00ED6DEE"/>
    <w:p w14:paraId="52D1E66B" w14:textId="59818936" w:rsidR="00ED6DEE" w:rsidRDefault="00ED6DEE"/>
    <w:p w14:paraId="5979BD80" w14:textId="2E67AC05" w:rsidR="00ED6DEE" w:rsidRDefault="00ED6DEE"/>
    <w:p w14:paraId="5A3F1175" w14:textId="408DA6F2" w:rsidR="00ED6DEE" w:rsidRDefault="00ED6DEE"/>
    <w:p w14:paraId="154A6BE8" w14:textId="631A5C86" w:rsidR="00ED6DEE" w:rsidRDefault="00ED6DEE"/>
    <w:p w14:paraId="055C7832" w14:textId="477BBEC6" w:rsidR="00ED6DEE" w:rsidRDefault="00ED6DEE"/>
    <w:p w14:paraId="71529D00" w14:textId="095DF87F" w:rsidR="00ED6DEE" w:rsidRDefault="00ED6DEE"/>
    <w:p w14:paraId="7512DE66" w14:textId="6FEAED15" w:rsidR="00ED6DEE" w:rsidRDefault="00ED6DEE"/>
    <w:p w14:paraId="22962C8D" w14:textId="7637E2AE" w:rsidR="00ED6DEE" w:rsidRDefault="00ED6DEE"/>
    <w:p w14:paraId="590015A9" w14:textId="734BD653" w:rsidR="00ED6DEE" w:rsidRDefault="00ED6DEE"/>
    <w:p w14:paraId="3F6A1780" w14:textId="24FC7C13" w:rsidR="00ED6DEE" w:rsidRDefault="00ED6DEE"/>
    <w:p w14:paraId="0530B574" w14:textId="38ADE0BC" w:rsidR="00C42B3F" w:rsidRDefault="00C42B3F"/>
    <w:p w14:paraId="01934B9E" w14:textId="77777777" w:rsidR="00C42B3F" w:rsidRDefault="00C42B3F"/>
    <w:p w14:paraId="7F72B869" w14:textId="6F198150" w:rsidR="00ED6DEE" w:rsidRDefault="00ED6DEE"/>
    <w:p w14:paraId="4082CCEE" w14:textId="74FC8B78" w:rsidR="00ED6DEE" w:rsidRDefault="00ED6DEE"/>
    <w:p w14:paraId="177F5F9A" w14:textId="0C8344BB" w:rsidR="00ED6DEE" w:rsidRDefault="00ED6DEE"/>
    <w:p w14:paraId="22F06CBD" w14:textId="7C8847FA" w:rsidR="00ED6DEE" w:rsidRDefault="00ED6DEE"/>
    <w:p w14:paraId="133E404D" w14:textId="563594D3" w:rsidR="00ED6DEE" w:rsidRDefault="00ED6DEE"/>
    <w:p w14:paraId="609B4E19" w14:textId="4110010E" w:rsidR="00ED6DEE" w:rsidRDefault="00ED6DEE"/>
    <w:p w14:paraId="1E05461D" w14:textId="4B5F79B6" w:rsidR="00ED6DEE" w:rsidRDefault="00ED6DEE"/>
    <w:p w14:paraId="28CD1748" w14:textId="5F02E8AA" w:rsidR="00ED6DEE" w:rsidRDefault="00ED6DEE"/>
    <w:p w14:paraId="4FAD7FF6" w14:textId="4E12E97E" w:rsidR="00ED6DEE" w:rsidRDefault="00ED6DEE"/>
    <w:p w14:paraId="46945A8B" w14:textId="4462632F" w:rsidR="00ED6DEE" w:rsidRDefault="00ED6DEE"/>
    <w:p w14:paraId="739234FB" w14:textId="4B0786EE" w:rsidR="00ED6DEE" w:rsidRDefault="00ED6DEE"/>
    <w:p w14:paraId="7AD03B23" w14:textId="2179B663" w:rsidR="00ED6DEE" w:rsidRDefault="00ED6DEE"/>
    <w:p w14:paraId="59A4B3BD" w14:textId="0101FCBB" w:rsidR="00ED6DEE" w:rsidRDefault="00ED6DEE" w:rsidP="00ED6DEE">
      <w:pPr>
        <w:spacing w:line="360" w:lineRule="auto"/>
        <w:rPr>
          <w:rFonts w:ascii="Arial" w:hAnsi="Arial" w:cs="Arial"/>
          <w:b/>
          <w:bCs/>
          <w:color w:val="000000" w:themeColor="text1"/>
          <w:sz w:val="28"/>
          <w:szCs w:val="28"/>
        </w:rPr>
      </w:pPr>
      <w:bookmarkStart w:id="9" w:name="_Toc110245232"/>
      <w:r>
        <w:rPr>
          <w:rFonts w:ascii="Arial" w:hAnsi="Arial" w:cs="Arial"/>
          <w:b/>
          <w:bCs/>
          <w:color w:val="000000" w:themeColor="text1"/>
          <w:sz w:val="28"/>
          <w:szCs w:val="28"/>
        </w:rPr>
        <w:t xml:space="preserve">4. </w:t>
      </w:r>
      <w:r w:rsidRPr="00ED6DEE">
        <w:rPr>
          <w:rFonts w:ascii="Arial" w:hAnsi="Arial" w:cs="Arial"/>
          <w:b/>
          <w:bCs/>
          <w:color w:val="000000" w:themeColor="text1"/>
          <w:sz w:val="28"/>
          <w:szCs w:val="28"/>
        </w:rPr>
        <w:t>DELIMITAÇÃO DA ÁREA DE ESTUDO</w:t>
      </w:r>
      <w:bookmarkEnd w:id="9"/>
    </w:p>
    <w:p w14:paraId="44494D6D" w14:textId="282F2EF3" w:rsidR="0072209E" w:rsidRDefault="0072209E" w:rsidP="00ED6DEE">
      <w:pPr>
        <w:spacing w:line="360" w:lineRule="auto"/>
        <w:rPr>
          <w:rFonts w:ascii="Arial" w:hAnsi="Arial" w:cs="Arial"/>
          <w:b/>
          <w:bCs/>
          <w:color w:val="000000" w:themeColor="text1"/>
          <w:sz w:val="28"/>
          <w:szCs w:val="28"/>
        </w:rPr>
      </w:pPr>
    </w:p>
    <w:p w14:paraId="11331ABC" w14:textId="77777777" w:rsidR="00594C36" w:rsidRPr="00594C36" w:rsidRDefault="00594C36" w:rsidP="00594C36">
      <w:pPr>
        <w:spacing w:line="360" w:lineRule="auto"/>
        <w:jc w:val="both"/>
        <w:rPr>
          <w:rFonts w:ascii="Arial" w:hAnsi="Arial" w:cs="Arial"/>
          <w:color w:val="000000" w:themeColor="text1"/>
          <w:sz w:val="24"/>
          <w:szCs w:val="24"/>
        </w:rPr>
      </w:pPr>
      <w:bookmarkStart w:id="10" w:name="_Toc968180"/>
      <w:bookmarkStart w:id="11" w:name="_Toc110245233"/>
      <w:r w:rsidRPr="00594C36">
        <w:rPr>
          <w:rFonts w:ascii="Arial" w:hAnsi="Arial" w:cs="Arial"/>
          <w:color w:val="000000" w:themeColor="text1"/>
          <w:sz w:val="24"/>
          <w:szCs w:val="24"/>
        </w:rPr>
        <w:t>A área onde ocorrerão as intervenções está localizada no Bairro Chã da Jaqueira, delimitada a montante pela rua Sargento José Rodrigues da silva e a jusante pela estrada da Antiga Granja, a área pode ser facilmente acessada, tanto pela crista, quanto pelo pé da encosta.</w:t>
      </w:r>
    </w:p>
    <w:p w14:paraId="70955C8F" w14:textId="34D63518" w:rsidR="00594C36" w:rsidRPr="00594C36" w:rsidRDefault="00594C36" w:rsidP="00594C36">
      <w:pPr>
        <w:spacing w:line="360" w:lineRule="auto"/>
        <w:jc w:val="both"/>
        <w:rPr>
          <w:rFonts w:ascii="Arial" w:hAnsi="Arial" w:cs="Arial"/>
          <w:color w:val="000000" w:themeColor="text1"/>
          <w:sz w:val="24"/>
          <w:szCs w:val="24"/>
        </w:rPr>
      </w:pPr>
      <w:r w:rsidRPr="00594C36">
        <w:rPr>
          <w:rFonts w:ascii="Arial" w:hAnsi="Arial" w:cs="Arial"/>
          <w:color w:val="000000" w:themeColor="text1"/>
          <w:sz w:val="24"/>
          <w:szCs w:val="24"/>
        </w:rPr>
        <w:t xml:space="preserve">A imagem da </w:t>
      </w:r>
      <w:r w:rsidRPr="00594C36">
        <w:rPr>
          <w:rFonts w:ascii="Arial" w:hAnsi="Arial" w:cs="Arial"/>
          <w:color w:val="000000" w:themeColor="text1"/>
          <w:sz w:val="24"/>
          <w:szCs w:val="24"/>
        </w:rPr>
        <w:fldChar w:fldCharType="begin"/>
      </w:r>
      <w:r w:rsidRPr="00594C36">
        <w:rPr>
          <w:rFonts w:ascii="Arial" w:hAnsi="Arial" w:cs="Arial"/>
          <w:color w:val="000000" w:themeColor="text1"/>
          <w:sz w:val="24"/>
          <w:szCs w:val="24"/>
        </w:rPr>
        <w:instrText xml:space="preserve"> REF _Ref108180213 \h  \* MERGEFORMAT </w:instrText>
      </w:r>
      <w:r w:rsidRPr="00594C36">
        <w:rPr>
          <w:rFonts w:ascii="Arial" w:hAnsi="Arial" w:cs="Arial"/>
          <w:color w:val="000000" w:themeColor="text1"/>
          <w:sz w:val="24"/>
          <w:szCs w:val="24"/>
        </w:rPr>
      </w:r>
      <w:r w:rsidRPr="00594C36">
        <w:rPr>
          <w:rFonts w:ascii="Arial" w:hAnsi="Arial" w:cs="Arial"/>
          <w:color w:val="000000" w:themeColor="text1"/>
          <w:sz w:val="24"/>
          <w:szCs w:val="24"/>
        </w:rPr>
        <w:fldChar w:fldCharType="separate"/>
      </w:r>
      <w:r w:rsidR="00760B36" w:rsidRPr="00594C36">
        <w:rPr>
          <w:rFonts w:ascii="Arial" w:hAnsi="Arial" w:cs="Arial"/>
          <w:color w:val="000000" w:themeColor="text1"/>
          <w:sz w:val="24"/>
          <w:szCs w:val="24"/>
        </w:rPr>
        <w:t xml:space="preserve">Figura </w:t>
      </w:r>
      <w:r w:rsidR="00760B36" w:rsidRPr="00760B36">
        <w:rPr>
          <w:rFonts w:ascii="Arial" w:hAnsi="Arial" w:cs="Arial"/>
          <w:color w:val="000000" w:themeColor="text1"/>
          <w:sz w:val="24"/>
          <w:szCs w:val="24"/>
        </w:rPr>
        <w:t>Erro</w:t>
      </w:r>
      <w:r w:rsidR="00760B36">
        <w:rPr>
          <w:rFonts w:ascii="Arial" w:hAnsi="Arial" w:cs="Arial"/>
          <w:b/>
          <w:bCs/>
          <w:noProof/>
          <w:color w:val="000000" w:themeColor="text1"/>
          <w:sz w:val="24"/>
          <w:szCs w:val="24"/>
        </w:rPr>
        <w:t>! Nenhum texto com o estilo especificado foi encontrado no documento.</w:t>
      </w:r>
      <w:r w:rsidR="00760B36" w:rsidRPr="00594C36">
        <w:rPr>
          <w:rFonts w:ascii="Arial" w:hAnsi="Arial" w:cs="Arial"/>
          <w:color w:val="000000" w:themeColor="text1"/>
          <w:sz w:val="24"/>
          <w:szCs w:val="24"/>
        </w:rPr>
        <w:t>.</w:t>
      </w:r>
      <w:r w:rsidR="00760B36">
        <w:rPr>
          <w:rFonts w:ascii="Arial" w:hAnsi="Arial" w:cs="Arial"/>
          <w:noProof/>
          <w:color w:val="000000" w:themeColor="text1"/>
          <w:sz w:val="24"/>
          <w:szCs w:val="24"/>
        </w:rPr>
        <w:t>1</w:t>
      </w:r>
      <w:r w:rsidRPr="00594C36">
        <w:rPr>
          <w:rFonts w:ascii="Arial" w:hAnsi="Arial" w:cs="Arial"/>
          <w:color w:val="000000" w:themeColor="text1"/>
          <w:sz w:val="24"/>
          <w:szCs w:val="24"/>
        </w:rPr>
        <w:fldChar w:fldCharType="end"/>
      </w:r>
      <w:r w:rsidRPr="00594C36">
        <w:rPr>
          <w:rFonts w:ascii="Arial" w:hAnsi="Arial" w:cs="Arial"/>
          <w:color w:val="000000" w:themeColor="text1"/>
          <w:sz w:val="24"/>
          <w:szCs w:val="24"/>
        </w:rPr>
        <w:t xml:space="preserve">, apresenta a localização aproximada do talude, já na </w:t>
      </w:r>
      <w:r w:rsidRPr="00594C36">
        <w:rPr>
          <w:rFonts w:ascii="Arial" w:hAnsi="Arial" w:cs="Arial"/>
          <w:color w:val="000000" w:themeColor="text1"/>
          <w:sz w:val="24"/>
          <w:szCs w:val="24"/>
        </w:rPr>
        <w:fldChar w:fldCharType="begin"/>
      </w:r>
      <w:r w:rsidRPr="00594C36">
        <w:rPr>
          <w:rFonts w:ascii="Arial" w:hAnsi="Arial" w:cs="Arial"/>
          <w:color w:val="000000" w:themeColor="text1"/>
          <w:sz w:val="24"/>
          <w:szCs w:val="24"/>
        </w:rPr>
        <w:instrText xml:space="preserve"> REF _Ref108180232 \h  \* MERGEFORMAT </w:instrText>
      </w:r>
      <w:r w:rsidRPr="00594C36">
        <w:rPr>
          <w:rFonts w:ascii="Arial" w:hAnsi="Arial" w:cs="Arial"/>
          <w:color w:val="000000" w:themeColor="text1"/>
          <w:sz w:val="24"/>
          <w:szCs w:val="24"/>
        </w:rPr>
      </w:r>
      <w:r w:rsidRPr="00594C36">
        <w:rPr>
          <w:rFonts w:ascii="Arial" w:hAnsi="Arial" w:cs="Arial"/>
          <w:color w:val="000000" w:themeColor="text1"/>
          <w:sz w:val="24"/>
          <w:szCs w:val="24"/>
        </w:rPr>
        <w:fldChar w:fldCharType="separate"/>
      </w:r>
      <w:r w:rsidR="00760B36" w:rsidRPr="00760B36">
        <w:rPr>
          <w:rFonts w:ascii="Arial" w:hAnsi="Arial" w:cs="Arial"/>
          <w:color w:val="000000" w:themeColor="text1"/>
          <w:sz w:val="24"/>
          <w:szCs w:val="24"/>
        </w:rPr>
        <w:t>Figura Erro</w:t>
      </w:r>
      <w:r w:rsidR="00760B36">
        <w:rPr>
          <w:rFonts w:cs="Arial"/>
          <w:b/>
          <w:bCs/>
          <w:noProof/>
          <w:color w:val="000000" w:themeColor="text1"/>
          <w:sz w:val="24"/>
          <w:szCs w:val="24"/>
        </w:rPr>
        <w:t>! Nenhum texto com o estilo especificado foi encontrado no documento.</w:t>
      </w:r>
      <w:r w:rsidR="00760B36" w:rsidRPr="00594C36">
        <w:rPr>
          <w:rFonts w:cs="Arial"/>
          <w:color w:val="000000" w:themeColor="text1"/>
          <w:sz w:val="24"/>
          <w:szCs w:val="24"/>
        </w:rPr>
        <w:t>.</w:t>
      </w:r>
      <w:r w:rsidR="00760B36">
        <w:rPr>
          <w:rFonts w:cs="Arial"/>
          <w:noProof/>
          <w:color w:val="000000" w:themeColor="text1"/>
          <w:sz w:val="24"/>
          <w:szCs w:val="24"/>
        </w:rPr>
        <w:t>2</w:t>
      </w:r>
      <w:r w:rsidRPr="00594C36">
        <w:rPr>
          <w:rFonts w:ascii="Arial" w:hAnsi="Arial" w:cs="Arial"/>
          <w:color w:val="000000" w:themeColor="text1"/>
          <w:sz w:val="24"/>
          <w:szCs w:val="24"/>
        </w:rPr>
        <w:fldChar w:fldCharType="end"/>
      </w:r>
      <w:r w:rsidRPr="00594C36">
        <w:rPr>
          <w:rFonts w:ascii="Arial" w:hAnsi="Arial" w:cs="Arial"/>
          <w:color w:val="000000" w:themeColor="text1"/>
          <w:sz w:val="24"/>
          <w:szCs w:val="24"/>
        </w:rPr>
        <w:t>, apresenta-se uma vista aérea da área, através de imagem do Google Earth mostrando os logradouros adjacentes.</w:t>
      </w:r>
    </w:p>
    <w:p w14:paraId="2D0CD7FB" w14:textId="39D81506" w:rsidR="00594C36" w:rsidRPr="00594C36" w:rsidRDefault="00594C36" w:rsidP="00594C36">
      <w:pPr>
        <w:spacing w:line="360" w:lineRule="auto"/>
        <w:jc w:val="both"/>
        <w:rPr>
          <w:rFonts w:ascii="Arial" w:hAnsi="Arial" w:cs="Arial"/>
          <w:color w:val="000000" w:themeColor="text1"/>
          <w:sz w:val="24"/>
          <w:szCs w:val="24"/>
        </w:rPr>
      </w:pPr>
      <w:bookmarkStart w:id="12" w:name="_Ref108180103"/>
      <w:r w:rsidRPr="00594C36">
        <w:rPr>
          <w:rFonts w:ascii="Arial" w:hAnsi="Arial" w:cs="Arial"/>
          <w:noProof/>
          <w:color w:val="000000" w:themeColor="text1"/>
          <w:sz w:val="24"/>
          <w:szCs w:val="24"/>
        </w:rPr>
        <w:drawing>
          <wp:inline distT="0" distB="0" distL="0" distR="0" wp14:anchorId="5BFB299B" wp14:editId="4AD072FC">
            <wp:extent cx="5581015" cy="2620645"/>
            <wp:effectExtent l="0" t="0" r="635" b="82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1015" cy="2620645"/>
                    </a:xfrm>
                    <a:prstGeom prst="rect">
                      <a:avLst/>
                    </a:prstGeom>
                    <a:noFill/>
                    <a:ln>
                      <a:noFill/>
                    </a:ln>
                  </pic:spPr>
                </pic:pic>
              </a:graphicData>
            </a:graphic>
          </wp:inline>
        </w:drawing>
      </w:r>
    </w:p>
    <w:p w14:paraId="60C67FBD" w14:textId="36FAA329" w:rsidR="00594C36" w:rsidRPr="00594C36" w:rsidRDefault="00594C36" w:rsidP="00594C36">
      <w:pPr>
        <w:spacing w:line="360" w:lineRule="auto"/>
        <w:jc w:val="both"/>
        <w:rPr>
          <w:rFonts w:ascii="Arial" w:hAnsi="Arial" w:cs="Arial"/>
          <w:color w:val="000000" w:themeColor="text1"/>
          <w:sz w:val="24"/>
          <w:szCs w:val="24"/>
        </w:rPr>
      </w:pPr>
      <w:bookmarkStart w:id="13" w:name="_Ref108180213"/>
      <w:r w:rsidRPr="00594C36">
        <w:rPr>
          <w:rFonts w:ascii="Arial" w:hAnsi="Arial" w:cs="Arial"/>
          <w:color w:val="000000" w:themeColor="text1"/>
          <w:sz w:val="24"/>
          <w:szCs w:val="24"/>
        </w:rPr>
        <w:t xml:space="preserve">Figura </w:t>
      </w:r>
      <w:r w:rsidRPr="00594C36">
        <w:rPr>
          <w:rFonts w:ascii="Arial" w:hAnsi="Arial" w:cs="Arial"/>
          <w:color w:val="000000" w:themeColor="text1"/>
          <w:sz w:val="24"/>
          <w:szCs w:val="24"/>
        </w:rPr>
        <w:fldChar w:fldCharType="begin"/>
      </w:r>
      <w:r w:rsidRPr="00594C36">
        <w:rPr>
          <w:rFonts w:ascii="Arial" w:hAnsi="Arial" w:cs="Arial"/>
          <w:color w:val="000000" w:themeColor="text1"/>
          <w:sz w:val="24"/>
          <w:szCs w:val="24"/>
        </w:rPr>
        <w:instrText xml:space="preserve"> STYLEREF 1 \s </w:instrText>
      </w:r>
      <w:r w:rsidRPr="00594C36">
        <w:rPr>
          <w:rFonts w:ascii="Arial" w:hAnsi="Arial" w:cs="Arial"/>
          <w:color w:val="000000" w:themeColor="text1"/>
          <w:sz w:val="24"/>
          <w:szCs w:val="24"/>
        </w:rPr>
        <w:fldChar w:fldCharType="separate"/>
      </w:r>
      <w:r w:rsidR="00760B36">
        <w:rPr>
          <w:rFonts w:ascii="Arial" w:hAnsi="Arial" w:cs="Arial"/>
          <w:b/>
          <w:bCs/>
          <w:noProof/>
          <w:color w:val="000000" w:themeColor="text1"/>
          <w:sz w:val="24"/>
          <w:szCs w:val="24"/>
        </w:rPr>
        <w:t>Erro! Nenhum texto com o estilo especificado foi encontrado no documento.</w:t>
      </w:r>
      <w:r w:rsidRPr="00594C36">
        <w:rPr>
          <w:rFonts w:ascii="Arial" w:hAnsi="Arial" w:cs="Arial"/>
          <w:color w:val="000000" w:themeColor="text1"/>
          <w:sz w:val="24"/>
          <w:szCs w:val="24"/>
        </w:rPr>
        <w:fldChar w:fldCharType="end"/>
      </w:r>
      <w:r w:rsidRPr="00594C36">
        <w:rPr>
          <w:rFonts w:ascii="Arial" w:hAnsi="Arial" w:cs="Arial"/>
          <w:color w:val="000000" w:themeColor="text1"/>
          <w:sz w:val="24"/>
          <w:szCs w:val="24"/>
        </w:rPr>
        <w:t>.</w:t>
      </w:r>
      <w:r w:rsidRPr="00594C36">
        <w:rPr>
          <w:rFonts w:ascii="Arial" w:hAnsi="Arial" w:cs="Arial"/>
          <w:color w:val="000000" w:themeColor="text1"/>
          <w:sz w:val="24"/>
          <w:szCs w:val="24"/>
        </w:rPr>
        <w:fldChar w:fldCharType="begin"/>
      </w:r>
      <w:r w:rsidRPr="00594C36">
        <w:rPr>
          <w:rFonts w:ascii="Arial" w:hAnsi="Arial" w:cs="Arial"/>
          <w:color w:val="000000" w:themeColor="text1"/>
          <w:sz w:val="24"/>
          <w:szCs w:val="24"/>
        </w:rPr>
        <w:instrText xml:space="preserve"> SEQ Figura \* ARABIC \s 1 </w:instrText>
      </w:r>
      <w:r w:rsidRPr="00594C36">
        <w:rPr>
          <w:rFonts w:ascii="Arial" w:hAnsi="Arial" w:cs="Arial"/>
          <w:color w:val="000000" w:themeColor="text1"/>
          <w:sz w:val="24"/>
          <w:szCs w:val="24"/>
        </w:rPr>
        <w:fldChar w:fldCharType="separate"/>
      </w:r>
      <w:r w:rsidR="00760B36">
        <w:rPr>
          <w:rFonts w:ascii="Arial" w:hAnsi="Arial" w:cs="Arial"/>
          <w:noProof/>
          <w:color w:val="000000" w:themeColor="text1"/>
          <w:sz w:val="24"/>
          <w:szCs w:val="24"/>
        </w:rPr>
        <w:t>1</w:t>
      </w:r>
      <w:r w:rsidRPr="00594C36">
        <w:rPr>
          <w:rFonts w:ascii="Arial" w:hAnsi="Arial" w:cs="Arial"/>
          <w:color w:val="000000" w:themeColor="text1"/>
          <w:sz w:val="24"/>
          <w:szCs w:val="24"/>
        </w:rPr>
        <w:fldChar w:fldCharType="end"/>
      </w:r>
      <w:bookmarkEnd w:id="13"/>
      <w:r w:rsidRPr="00594C36">
        <w:rPr>
          <w:rFonts w:ascii="Arial" w:hAnsi="Arial" w:cs="Arial"/>
          <w:color w:val="000000" w:themeColor="text1"/>
          <w:sz w:val="24"/>
          <w:szCs w:val="24"/>
        </w:rPr>
        <w:t xml:space="preserve"> – Vista da área do objeto de estudo.</w:t>
      </w:r>
    </w:p>
    <w:p w14:paraId="3A1F6168" w14:textId="2B52EBAC" w:rsidR="00594C36" w:rsidRPr="00594C36" w:rsidRDefault="00594C36" w:rsidP="00594C36">
      <w:pPr>
        <w:spacing w:line="360" w:lineRule="auto"/>
        <w:jc w:val="both"/>
        <w:rPr>
          <w:rFonts w:ascii="Arial" w:hAnsi="Arial" w:cs="Arial"/>
          <w:color w:val="000000" w:themeColor="text1"/>
          <w:sz w:val="24"/>
          <w:szCs w:val="24"/>
        </w:rPr>
      </w:pPr>
      <w:r w:rsidRPr="00594C36">
        <w:rPr>
          <w:rFonts w:ascii="Arial" w:hAnsi="Arial" w:cs="Arial"/>
          <w:noProof/>
          <w:color w:val="000000" w:themeColor="text1"/>
          <w:sz w:val="24"/>
          <w:szCs w:val="24"/>
        </w:rPr>
        <w:lastRenderedPageBreak/>
        <w:drawing>
          <wp:inline distT="0" distB="0" distL="0" distR="0" wp14:anchorId="4D780A61" wp14:editId="490A4DAE">
            <wp:extent cx="5581015" cy="2520950"/>
            <wp:effectExtent l="0" t="0" r="63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81015" cy="2520950"/>
                    </a:xfrm>
                    <a:prstGeom prst="rect">
                      <a:avLst/>
                    </a:prstGeom>
                    <a:noFill/>
                    <a:ln>
                      <a:noFill/>
                    </a:ln>
                  </pic:spPr>
                </pic:pic>
              </a:graphicData>
            </a:graphic>
          </wp:inline>
        </w:drawing>
      </w:r>
    </w:p>
    <w:p w14:paraId="49652A43" w14:textId="051C468A" w:rsidR="00594C36" w:rsidRDefault="00594C36" w:rsidP="00594C36">
      <w:pPr>
        <w:pStyle w:val="Corpodetexto"/>
        <w:spacing w:after="240"/>
        <w:ind w:left="142" w:right="284"/>
        <w:rPr>
          <w:rFonts w:cs="Arial"/>
          <w:color w:val="000000" w:themeColor="text1"/>
          <w:sz w:val="24"/>
          <w:szCs w:val="24"/>
        </w:rPr>
      </w:pPr>
      <w:bookmarkStart w:id="14" w:name="_Ref108180232"/>
      <w:bookmarkEnd w:id="12"/>
      <w:r w:rsidRPr="00594C36">
        <w:rPr>
          <w:rFonts w:cs="Arial"/>
          <w:color w:val="000000" w:themeColor="text1"/>
          <w:sz w:val="24"/>
          <w:szCs w:val="24"/>
        </w:rPr>
        <w:t xml:space="preserve">Figura </w:t>
      </w:r>
      <w:r w:rsidRPr="00594C36">
        <w:rPr>
          <w:rFonts w:cs="Arial"/>
          <w:color w:val="000000" w:themeColor="text1"/>
          <w:sz w:val="24"/>
          <w:szCs w:val="24"/>
        </w:rPr>
        <w:fldChar w:fldCharType="begin"/>
      </w:r>
      <w:r w:rsidRPr="00594C36">
        <w:rPr>
          <w:rFonts w:cs="Arial"/>
          <w:color w:val="000000" w:themeColor="text1"/>
          <w:sz w:val="24"/>
          <w:szCs w:val="24"/>
        </w:rPr>
        <w:instrText xml:space="preserve"> STYLEREF 1 \s </w:instrText>
      </w:r>
      <w:r w:rsidRPr="00594C36">
        <w:rPr>
          <w:rFonts w:cs="Arial"/>
          <w:color w:val="000000" w:themeColor="text1"/>
          <w:sz w:val="24"/>
          <w:szCs w:val="24"/>
        </w:rPr>
        <w:fldChar w:fldCharType="separate"/>
      </w:r>
      <w:r w:rsidR="00760B36">
        <w:rPr>
          <w:rFonts w:cs="Arial"/>
          <w:b/>
          <w:bCs/>
          <w:noProof/>
          <w:color w:val="000000" w:themeColor="text1"/>
          <w:sz w:val="24"/>
          <w:szCs w:val="24"/>
        </w:rPr>
        <w:t>Erro! Nenhum texto com o estilo especificado foi encontrado no documento.</w:t>
      </w:r>
      <w:r w:rsidRPr="00594C36">
        <w:rPr>
          <w:rFonts w:cs="Arial"/>
          <w:color w:val="000000" w:themeColor="text1"/>
          <w:sz w:val="24"/>
          <w:szCs w:val="24"/>
        </w:rPr>
        <w:fldChar w:fldCharType="end"/>
      </w:r>
      <w:r w:rsidRPr="00594C36">
        <w:rPr>
          <w:rFonts w:cs="Arial"/>
          <w:color w:val="000000" w:themeColor="text1"/>
          <w:sz w:val="24"/>
          <w:szCs w:val="24"/>
        </w:rPr>
        <w:t>.</w:t>
      </w:r>
      <w:r w:rsidRPr="00594C36">
        <w:rPr>
          <w:rFonts w:cs="Arial"/>
          <w:color w:val="000000" w:themeColor="text1"/>
          <w:sz w:val="24"/>
          <w:szCs w:val="24"/>
        </w:rPr>
        <w:fldChar w:fldCharType="begin"/>
      </w:r>
      <w:r w:rsidRPr="00594C36">
        <w:rPr>
          <w:rFonts w:cs="Arial"/>
          <w:color w:val="000000" w:themeColor="text1"/>
          <w:sz w:val="24"/>
          <w:szCs w:val="24"/>
        </w:rPr>
        <w:instrText xml:space="preserve"> SEQ Figura \* ARABIC \s 1 </w:instrText>
      </w:r>
      <w:r w:rsidRPr="00594C36">
        <w:rPr>
          <w:rFonts w:cs="Arial"/>
          <w:color w:val="000000" w:themeColor="text1"/>
          <w:sz w:val="24"/>
          <w:szCs w:val="24"/>
        </w:rPr>
        <w:fldChar w:fldCharType="separate"/>
      </w:r>
      <w:r w:rsidR="00760B36">
        <w:rPr>
          <w:rFonts w:cs="Arial"/>
          <w:noProof/>
          <w:color w:val="000000" w:themeColor="text1"/>
          <w:sz w:val="24"/>
          <w:szCs w:val="24"/>
        </w:rPr>
        <w:t>2</w:t>
      </w:r>
      <w:r w:rsidRPr="00594C36">
        <w:rPr>
          <w:rFonts w:cs="Arial"/>
          <w:color w:val="000000" w:themeColor="text1"/>
          <w:sz w:val="24"/>
          <w:szCs w:val="24"/>
        </w:rPr>
        <w:fldChar w:fldCharType="end"/>
      </w:r>
      <w:bookmarkEnd w:id="14"/>
      <w:r w:rsidRPr="00594C36">
        <w:rPr>
          <w:rFonts w:cs="Arial"/>
          <w:color w:val="000000" w:themeColor="text1"/>
          <w:sz w:val="24"/>
          <w:szCs w:val="24"/>
        </w:rPr>
        <w:t xml:space="preserve"> – Localização do talude a ser estabilizado.</w:t>
      </w:r>
    </w:p>
    <w:p w14:paraId="17D1B72F" w14:textId="77777777" w:rsidR="00594C36" w:rsidRPr="00594C36" w:rsidRDefault="00594C36" w:rsidP="00594C36">
      <w:pPr>
        <w:pStyle w:val="Corpodetexto"/>
        <w:spacing w:after="240"/>
        <w:ind w:left="142" w:right="284"/>
        <w:rPr>
          <w:rFonts w:cs="Arial"/>
          <w:color w:val="000000" w:themeColor="text1"/>
          <w:sz w:val="24"/>
          <w:szCs w:val="24"/>
        </w:rPr>
      </w:pPr>
    </w:p>
    <w:p w14:paraId="03CD762A" w14:textId="5B600D2A" w:rsidR="0072209E" w:rsidRDefault="0072209E" w:rsidP="00BB4635">
      <w:pPr>
        <w:spacing w:line="360" w:lineRule="auto"/>
        <w:jc w:val="both"/>
        <w:rPr>
          <w:rFonts w:ascii="Arial" w:hAnsi="Arial" w:cs="Arial"/>
          <w:b/>
          <w:bCs/>
          <w:color w:val="000000" w:themeColor="text1"/>
          <w:sz w:val="28"/>
          <w:szCs w:val="28"/>
        </w:rPr>
      </w:pPr>
      <w:r w:rsidRPr="0072209E">
        <w:rPr>
          <w:rFonts w:ascii="Arial" w:hAnsi="Arial" w:cs="Arial"/>
          <w:b/>
          <w:bCs/>
          <w:color w:val="000000" w:themeColor="text1"/>
          <w:sz w:val="28"/>
          <w:szCs w:val="28"/>
        </w:rPr>
        <w:t>5.GEOLOGIA DA REGIÃO</w:t>
      </w:r>
      <w:bookmarkEnd w:id="10"/>
      <w:bookmarkEnd w:id="11"/>
    </w:p>
    <w:p w14:paraId="1E22D5B0" w14:textId="77777777" w:rsidR="00831C47" w:rsidRDefault="00831C47" w:rsidP="00BB4635">
      <w:pPr>
        <w:spacing w:line="360" w:lineRule="auto"/>
        <w:jc w:val="both"/>
        <w:rPr>
          <w:rFonts w:ascii="Arial" w:hAnsi="Arial" w:cs="Arial"/>
          <w:b/>
          <w:bCs/>
          <w:color w:val="000000" w:themeColor="text1"/>
          <w:sz w:val="28"/>
          <w:szCs w:val="28"/>
        </w:rPr>
      </w:pPr>
    </w:p>
    <w:p w14:paraId="7837F42E" w14:textId="77777777" w:rsidR="00594C36" w:rsidRDefault="00594C36" w:rsidP="00594C36">
      <w:pPr>
        <w:pStyle w:val="Corpodetexto"/>
        <w:ind w:left="142"/>
        <w:rPr>
          <w:color w:val="auto"/>
        </w:rPr>
      </w:pPr>
      <w:bookmarkStart w:id="15" w:name="_Ref108187502"/>
      <w:r>
        <w:rPr>
          <w:color w:val="auto"/>
        </w:rPr>
        <w:t>A área de estudo está situada nos tabuleiros costeiros da Formação Barreiras da cidade de Maceió - AL. Devido à maior disponibilidade de áreas ainda desabitadas e à topografia plana, esta região tem apresentado grande crescimento urbano.</w:t>
      </w:r>
    </w:p>
    <w:p w14:paraId="159F77D5" w14:textId="77777777" w:rsidR="00594C36" w:rsidRDefault="00594C36" w:rsidP="00594C36">
      <w:pPr>
        <w:pStyle w:val="Corpodetexto"/>
        <w:ind w:left="142"/>
        <w:rPr>
          <w:color w:val="auto"/>
        </w:rPr>
      </w:pPr>
      <w:r>
        <w:rPr>
          <w:color w:val="auto"/>
        </w:rPr>
        <w:t xml:space="preserve">A Formação Barreiras é constituída por sedimentos clásticos de origem continental datadas do </w:t>
      </w:r>
      <w:proofErr w:type="spellStart"/>
      <w:r>
        <w:rPr>
          <w:color w:val="auto"/>
        </w:rPr>
        <w:t>Plio</w:t>
      </w:r>
      <w:proofErr w:type="spellEnd"/>
      <w:r>
        <w:rPr>
          <w:color w:val="auto"/>
        </w:rPr>
        <w:t>-Pleistocênico (Terciário-Quaternário), apresentando uma coloração amarelo-vermelhada constituídos basicamente por areias, siltes e argilas. A geomorfologia dos tabuleiros, por ser de composição sedimentar, apresenta relevo semiplano com suaves inclinações, só sendo mais expressiva (declividade), nas encostas oriundas de falésias inativas e dos vales que cortam a região, tendo seu término no abrupto escarpado das falésias(ativas), estando no contato entre os tabuleiros e a planície costeira, segundo estudos realizados por SANTOS, LIMA e FERREIRA NETO (2004, p. 257).</w:t>
      </w:r>
    </w:p>
    <w:p w14:paraId="21C4E83E" w14:textId="77777777" w:rsidR="00594C36" w:rsidRDefault="00594C36" w:rsidP="00594C36">
      <w:pPr>
        <w:pStyle w:val="Corpodetexto"/>
        <w:ind w:left="142"/>
        <w:rPr>
          <w:color w:val="auto"/>
        </w:rPr>
      </w:pPr>
      <w:proofErr w:type="spellStart"/>
      <w:r>
        <w:rPr>
          <w:color w:val="auto"/>
        </w:rPr>
        <w:t>Geomorfologicamente</w:t>
      </w:r>
      <w:proofErr w:type="spellEnd"/>
      <w:r>
        <w:rPr>
          <w:color w:val="auto"/>
        </w:rPr>
        <w:t xml:space="preserve"> falando, Maceió divide-se em três compartimentos em níveis topográficos distintos: o primeiro deles, mais recente, é datado de aproximadamente 5.000 anos A.P., que corresponde aos depósitos holocênicos com altitude que varia de 3 a 5 metros e estende-se por todo litoral (região praieira) e margem lagunar. O segundo nível, com altitude de 8 a 10 metros, corresponde a um terraço pleistocênico </w:t>
      </w:r>
      <w:r>
        <w:rPr>
          <w:color w:val="auto"/>
        </w:rPr>
        <w:lastRenderedPageBreak/>
        <w:t>oriundo do penúltimo período glacial ocorrido 120.000 anos A.P. Neste nível situa-se o centro comercial da cidade. O terceiro nível, que compreende os sedimentos da Formação Barreiras, possui altitudes que variam de 40 metros na borda das encostas a mais de 100 metros na Cidade Universitária, no bairro Tabuleiro do Martins, sendo a declividade média de 12° em direção ao oceano.</w:t>
      </w:r>
    </w:p>
    <w:p w14:paraId="1A0E5F67" w14:textId="129DCA0E" w:rsidR="00594C36" w:rsidRDefault="00594C36" w:rsidP="00594C36">
      <w:pPr>
        <w:pStyle w:val="Corpodetexto"/>
        <w:spacing w:after="240"/>
        <w:ind w:left="142" w:right="284"/>
        <w:rPr>
          <w:color w:val="auto"/>
        </w:rPr>
      </w:pPr>
      <w:r>
        <w:rPr>
          <w:color w:val="auto"/>
        </w:rPr>
        <w:t xml:space="preserve">O Plano Diretor de Encostas elaborado pela Prefeitura de Salvador apresenta um resumo estatístico dos parâmetros geotécnicos típicos dos materiais encontrados nesta formação, o mesmo que é reproduzido na </w:t>
      </w:r>
      <w:r>
        <w:rPr>
          <w:color w:val="auto"/>
        </w:rPr>
        <w:fldChar w:fldCharType="begin"/>
      </w:r>
      <w:r>
        <w:rPr>
          <w:color w:val="auto"/>
        </w:rPr>
        <w:instrText xml:space="preserve"> REF _Ref108187502 \h  \* MERGEFORMAT </w:instrText>
      </w:r>
      <w:r>
        <w:rPr>
          <w:color w:val="auto"/>
        </w:rPr>
      </w:r>
      <w:r>
        <w:rPr>
          <w:color w:val="auto"/>
        </w:rPr>
        <w:fldChar w:fldCharType="separate"/>
      </w:r>
      <w:r w:rsidR="00760B36">
        <w:rPr>
          <w:b/>
          <w:bCs/>
          <w:color w:val="auto"/>
        </w:rPr>
        <w:t xml:space="preserve">Erro! </w:t>
      </w:r>
      <w:proofErr w:type="spellStart"/>
      <w:r w:rsidR="00760B36">
        <w:rPr>
          <w:b/>
          <w:bCs/>
          <w:color w:val="auto"/>
        </w:rPr>
        <w:t>Autoreferência</w:t>
      </w:r>
      <w:proofErr w:type="spellEnd"/>
      <w:r w:rsidR="00760B36">
        <w:rPr>
          <w:b/>
          <w:bCs/>
          <w:color w:val="auto"/>
        </w:rPr>
        <w:t xml:space="preserve"> de indicador não válida.</w:t>
      </w:r>
      <w:r>
        <w:rPr>
          <w:color w:val="auto"/>
        </w:rPr>
        <w:fldChar w:fldCharType="end"/>
      </w:r>
      <w:r>
        <w:rPr>
          <w:color w:val="auto"/>
        </w:rPr>
        <w:t>.</w:t>
      </w:r>
    </w:p>
    <w:p w14:paraId="346EB3D5" w14:textId="055EA80B" w:rsidR="00594C36" w:rsidRDefault="00594C36" w:rsidP="00594C36">
      <w:pPr>
        <w:pStyle w:val="Corpodetexto"/>
        <w:spacing w:after="240"/>
        <w:ind w:left="142" w:right="284"/>
        <w:rPr>
          <w:color w:val="auto"/>
        </w:rPr>
      </w:pPr>
      <w:r>
        <w:rPr>
          <w:color w:val="auto"/>
        </w:rPr>
        <w:t xml:space="preserve">A </w:t>
      </w:r>
      <w:r>
        <w:rPr>
          <w:color w:val="auto"/>
        </w:rPr>
        <w:fldChar w:fldCharType="begin"/>
      </w:r>
      <w:r>
        <w:rPr>
          <w:color w:val="auto"/>
        </w:rPr>
        <w:instrText xml:space="preserve"> REF _Ref103263584 \h  \* MERGEFORMAT </w:instrText>
      </w:r>
      <w:r>
        <w:rPr>
          <w:color w:val="auto"/>
        </w:rPr>
      </w:r>
      <w:r>
        <w:rPr>
          <w:color w:val="auto"/>
        </w:rPr>
        <w:fldChar w:fldCharType="separate"/>
      </w:r>
      <w:r w:rsidR="00760B36" w:rsidRPr="00594C36">
        <w:rPr>
          <w:color w:val="auto"/>
        </w:rPr>
        <w:t xml:space="preserve">Figura </w:t>
      </w:r>
      <w:r w:rsidR="00760B36" w:rsidRPr="00760B36">
        <w:rPr>
          <w:noProof/>
          <w:color w:val="auto"/>
        </w:rPr>
        <w:t>Erro</w:t>
      </w:r>
      <w:r w:rsidR="00760B36">
        <w:rPr>
          <w:b/>
          <w:bCs/>
          <w:noProof/>
          <w:color w:val="auto"/>
        </w:rPr>
        <w:t>! Nenhum texto com o estilo especificado foi encontrado no documento.</w:t>
      </w:r>
      <w:r w:rsidR="00760B36" w:rsidRPr="00594C36">
        <w:rPr>
          <w:color w:val="auto"/>
        </w:rPr>
        <w:t>.</w:t>
      </w:r>
      <w:r w:rsidR="00760B36">
        <w:rPr>
          <w:noProof/>
          <w:color w:val="auto"/>
        </w:rPr>
        <w:t>3</w:t>
      </w:r>
      <w:r>
        <w:rPr>
          <w:color w:val="auto"/>
        </w:rPr>
        <w:fldChar w:fldCharType="end"/>
      </w:r>
      <w:r>
        <w:rPr>
          <w:color w:val="auto"/>
        </w:rPr>
        <w:t xml:space="preserve"> a seguir apresenta a localização espacial da encosta em análise com relação ao entorno geológico.</w:t>
      </w:r>
    </w:p>
    <w:p w14:paraId="15F5BBD0" w14:textId="77777777" w:rsidR="00594C36" w:rsidRDefault="00594C36" w:rsidP="00594C36">
      <w:pPr>
        <w:pStyle w:val="Corpodetexto"/>
        <w:spacing w:after="240"/>
        <w:ind w:left="142" w:right="284"/>
        <w:rPr>
          <w:color w:val="auto"/>
        </w:rPr>
      </w:pPr>
    </w:p>
    <w:p w14:paraId="0F32CE57" w14:textId="77777777" w:rsidR="00594C36" w:rsidRDefault="00594C36" w:rsidP="00594C36">
      <w:pPr>
        <w:pStyle w:val="Corpodetexto"/>
        <w:spacing w:after="240"/>
        <w:ind w:left="142" w:right="284"/>
        <w:rPr>
          <w:color w:val="auto"/>
        </w:rPr>
      </w:pPr>
    </w:p>
    <w:p w14:paraId="2B22A6CA" w14:textId="437F035E" w:rsidR="00594C36" w:rsidRPr="00594C36" w:rsidRDefault="00594C36" w:rsidP="00594C36">
      <w:pPr>
        <w:pStyle w:val="Corpodetexto"/>
        <w:spacing w:after="240"/>
        <w:ind w:left="142" w:right="284"/>
        <w:rPr>
          <w:color w:val="auto"/>
        </w:rPr>
      </w:pPr>
      <w:r w:rsidRPr="00594C36">
        <w:rPr>
          <w:color w:val="auto"/>
        </w:rPr>
        <w:t xml:space="preserve">Tabela </w:t>
      </w:r>
      <w:r w:rsidRPr="00594C36">
        <w:rPr>
          <w:color w:val="auto"/>
        </w:rPr>
        <w:fldChar w:fldCharType="begin"/>
      </w:r>
      <w:r w:rsidRPr="00594C36">
        <w:rPr>
          <w:color w:val="auto"/>
        </w:rPr>
        <w:instrText xml:space="preserve"> STYLEREF 1 \s </w:instrText>
      </w:r>
      <w:r w:rsidRPr="00594C36">
        <w:rPr>
          <w:color w:val="auto"/>
        </w:rPr>
        <w:fldChar w:fldCharType="separate"/>
      </w:r>
      <w:r w:rsidR="00760B36">
        <w:rPr>
          <w:b/>
          <w:bCs/>
          <w:noProof/>
          <w:color w:val="auto"/>
        </w:rPr>
        <w:t>Erro! Nenhum texto com o estilo especificado foi encontrado no documento.</w:t>
      </w:r>
      <w:r w:rsidRPr="00594C36">
        <w:rPr>
          <w:color w:val="auto"/>
        </w:rPr>
        <w:fldChar w:fldCharType="end"/>
      </w:r>
      <w:r w:rsidRPr="00594C36">
        <w:rPr>
          <w:color w:val="auto"/>
        </w:rPr>
        <w:t>.</w:t>
      </w:r>
      <w:r w:rsidRPr="00594C36">
        <w:rPr>
          <w:color w:val="auto"/>
        </w:rPr>
        <w:fldChar w:fldCharType="begin"/>
      </w:r>
      <w:r w:rsidRPr="00594C36">
        <w:rPr>
          <w:color w:val="auto"/>
        </w:rPr>
        <w:instrText xml:space="preserve"> SEQ Tabela \* ARABIC \s 1 </w:instrText>
      </w:r>
      <w:r w:rsidRPr="00594C36">
        <w:rPr>
          <w:color w:val="auto"/>
        </w:rPr>
        <w:fldChar w:fldCharType="separate"/>
      </w:r>
      <w:r w:rsidR="00760B36">
        <w:rPr>
          <w:noProof/>
          <w:color w:val="auto"/>
        </w:rPr>
        <w:t>1</w:t>
      </w:r>
      <w:r w:rsidRPr="00594C36">
        <w:rPr>
          <w:color w:val="auto"/>
        </w:rPr>
        <w:fldChar w:fldCharType="end"/>
      </w:r>
      <w:r w:rsidRPr="00594C36">
        <w:rPr>
          <w:color w:val="auto"/>
        </w:rPr>
        <w:t>.- Principais parâmetros geotécnicos da Formação Barreiras</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7"/>
        <w:gridCol w:w="1697"/>
        <w:gridCol w:w="2411"/>
      </w:tblGrid>
      <w:tr w:rsidR="00594C36" w14:paraId="751917E3" w14:textId="77777777" w:rsidTr="00594C36">
        <w:trPr>
          <w:trHeight w:val="629"/>
          <w:jc w:val="center"/>
        </w:trPr>
        <w:tc>
          <w:tcPr>
            <w:tcW w:w="3197" w:type="dxa"/>
            <w:tcBorders>
              <w:top w:val="double" w:sz="4" w:space="0" w:color="auto"/>
              <w:left w:val="nil"/>
              <w:bottom w:val="double" w:sz="4" w:space="0" w:color="auto"/>
              <w:right w:val="single" w:sz="4" w:space="0" w:color="auto"/>
            </w:tcBorders>
            <w:vAlign w:val="center"/>
            <w:hideMark/>
          </w:tcPr>
          <w:p w14:paraId="6B655C49" w14:textId="77777777" w:rsidR="00594C36" w:rsidRDefault="00594C36">
            <w:pPr>
              <w:ind w:left="113"/>
              <w:rPr>
                <w:rFonts w:ascii="Arial Narrow" w:hAnsi="Arial Narrow"/>
                <w:color w:val="auto"/>
                <w:sz w:val="20"/>
              </w:rPr>
            </w:pPr>
            <w:r>
              <w:rPr>
                <w:rFonts w:ascii="Arial Narrow" w:hAnsi="Arial Narrow"/>
                <w:color w:val="auto"/>
                <w:sz w:val="20"/>
              </w:rPr>
              <w:t>Classificação</w:t>
            </w:r>
          </w:p>
        </w:tc>
        <w:tc>
          <w:tcPr>
            <w:tcW w:w="1697" w:type="dxa"/>
            <w:tcBorders>
              <w:top w:val="double" w:sz="4" w:space="0" w:color="auto"/>
              <w:left w:val="single" w:sz="4" w:space="0" w:color="auto"/>
              <w:bottom w:val="double" w:sz="4" w:space="0" w:color="auto"/>
              <w:right w:val="single" w:sz="4" w:space="0" w:color="auto"/>
            </w:tcBorders>
          </w:tcPr>
          <w:p w14:paraId="2A92529C" w14:textId="77777777" w:rsidR="00594C36" w:rsidRDefault="00594C36">
            <w:pPr>
              <w:ind w:left="113"/>
              <w:rPr>
                <w:rFonts w:ascii="Arial Narrow" w:hAnsi="Arial Narrow"/>
                <w:color w:val="auto"/>
                <w:sz w:val="20"/>
              </w:rPr>
            </w:pPr>
          </w:p>
        </w:tc>
        <w:tc>
          <w:tcPr>
            <w:tcW w:w="2411" w:type="dxa"/>
            <w:tcBorders>
              <w:top w:val="double" w:sz="4" w:space="0" w:color="auto"/>
              <w:left w:val="single" w:sz="4" w:space="0" w:color="auto"/>
              <w:bottom w:val="double" w:sz="4" w:space="0" w:color="auto"/>
              <w:right w:val="nil"/>
            </w:tcBorders>
            <w:hideMark/>
          </w:tcPr>
          <w:p w14:paraId="4A77E856" w14:textId="77777777" w:rsidR="00594C36" w:rsidRDefault="00594C36">
            <w:pPr>
              <w:ind w:left="113"/>
              <w:rPr>
                <w:rFonts w:ascii="Arial Narrow" w:hAnsi="Arial Narrow"/>
                <w:color w:val="auto"/>
                <w:sz w:val="20"/>
              </w:rPr>
            </w:pPr>
            <w:r>
              <w:rPr>
                <w:rFonts w:ascii="Arial Narrow" w:hAnsi="Arial Narrow"/>
                <w:color w:val="auto"/>
                <w:sz w:val="20"/>
              </w:rPr>
              <w:t xml:space="preserve">Solo residual: </w:t>
            </w:r>
            <w:proofErr w:type="spellStart"/>
            <w:r>
              <w:rPr>
                <w:rFonts w:ascii="Arial Narrow" w:hAnsi="Arial Narrow"/>
                <w:color w:val="auto"/>
                <w:sz w:val="20"/>
              </w:rPr>
              <w:t>areno-siltoso</w:t>
            </w:r>
            <w:proofErr w:type="spellEnd"/>
            <w:r>
              <w:rPr>
                <w:rFonts w:ascii="Arial Narrow" w:hAnsi="Arial Narrow"/>
                <w:color w:val="auto"/>
                <w:sz w:val="20"/>
              </w:rPr>
              <w:t xml:space="preserve">/ </w:t>
            </w:r>
            <w:proofErr w:type="spellStart"/>
            <w:r>
              <w:rPr>
                <w:rFonts w:ascii="Arial Narrow" w:hAnsi="Arial Narrow"/>
                <w:color w:val="auto"/>
                <w:sz w:val="20"/>
              </w:rPr>
              <w:t>areno</w:t>
            </w:r>
            <w:proofErr w:type="spellEnd"/>
            <w:r>
              <w:rPr>
                <w:rFonts w:ascii="Arial Narrow" w:hAnsi="Arial Narrow"/>
                <w:color w:val="auto"/>
                <w:sz w:val="20"/>
              </w:rPr>
              <w:t>-argiloso</w:t>
            </w:r>
          </w:p>
        </w:tc>
      </w:tr>
      <w:tr w:rsidR="00594C36" w14:paraId="13C73FC7" w14:textId="77777777" w:rsidTr="00594C36">
        <w:trPr>
          <w:jc w:val="center"/>
        </w:trPr>
        <w:tc>
          <w:tcPr>
            <w:tcW w:w="4894" w:type="dxa"/>
            <w:gridSpan w:val="2"/>
            <w:tcBorders>
              <w:top w:val="double" w:sz="4" w:space="0" w:color="auto"/>
              <w:left w:val="nil"/>
              <w:bottom w:val="single" w:sz="4" w:space="0" w:color="auto"/>
              <w:right w:val="single" w:sz="4" w:space="0" w:color="auto"/>
            </w:tcBorders>
            <w:vAlign w:val="center"/>
            <w:hideMark/>
          </w:tcPr>
          <w:p w14:paraId="5EB647D7"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Limite de liquidez - LL (%)</w:t>
            </w:r>
          </w:p>
        </w:tc>
        <w:tc>
          <w:tcPr>
            <w:tcW w:w="2411" w:type="dxa"/>
            <w:tcBorders>
              <w:top w:val="double" w:sz="4" w:space="0" w:color="auto"/>
              <w:left w:val="single" w:sz="4" w:space="0" w:color="auto"/>
              <w:bottom w:val="single" w:sz="4" w:space="0" w:color="auto"/>
              <w:right w:val="nil"/>
            </w:tcBorders>
            <w:hideMark/>
          </w:tcPr>
          <w:p w14:paraId="11EEDDFF"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42,9</w:t>
            </w:r>
          </w:p>
        </w:tc>
      </w:tr>
      <w:tr w:rsidR="00594C36" w14:paraId="0347D570" w14:textId="77777777" w:rsidTr="00594C36">
        <w:trPr>
          <w:jc w:val="center"/>
        </w:trPr>
        <w:tc>
          <w:tcPr>
            <w:tcW w:w="4894" w:type="dxa"/>
            <w:gridSpan w:val="2"/>
            <w:tcBorders>
              <w:top w:val="single" w:sz="4" w:space="0" w:color="auto"/>
              <w:left w:val="nil"/>
              <w:bottom w:val="single" w:sz="4" w:space="0" w:color="auto"/>
              <w:right w:val="single" w:sz="4" w:space="0" w:color="auto"/>
            </w:tcBorders>
            <w:vAlign w:val="center"/>
            <w:hideMark/>
          </w:tcPr>
          <w:p w14:paraId="5DE67B59"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Índice de plasticidade – IP (%)</w:t>
            </w:r>
          </w:p>
        </w:tc>
        <w:tc>
          <w:tcPr>
            <w:tcW w:w="2411" w:type="dxa"/>
            <w:tcBorders>
              <w:top w:val="single" w:sz="4" w:space="0" w:color="auto"/>
              <w:left w:val="single" w:sz="4" w:space="0" w:color="auto"/>
              <w:bottom w:val="single" w:sz="4" w:space="0" w:color="auto"/>
              <w:right w:val="nil"/>
            </w:tcBorders>
            <w:hideMark/>
          </w:tcPr>
          <w:p w14:paraId="6E16FF2A"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14,4</w:t>
            </w:r>
          </w:p>
        </w:tc>
      </w:tr>
      <w:tr w:rsidR="00594C36" w14:paraId="39A82229" w14:textId="77777777" w:rsidTr="00594C36">
        <w:trPr>
          <w:trHeight w:val="85"/>
          <w:jc w:val="center"/>
        </w:trPr>
        <w:tc>
          <w:tcPr>
            <w:tcW w:w="3197" w:type="dxa"/>
            <w:vMerge w:val="restart"/>
            <w:tcBorders>
              <w:top w:val="single" w:sz="4" w:space="0" w:color="auto"/>
              <w:left w:val="nil"/>
              <w:bottom w:val="single" w:sz="4" w:space="0" w:color="auto"/>
              <w:right w:val="single" w:sz="4" w:space="0" w:color="auto"/>
            </w:tcBorders>
            <w:vAlign w:val="center"/>
            <w:hideMark/>
          </w:tcPr>
          <w:p w14:paraId="75D3E1CE"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Peso específico natural (</w:t>
            </w:r>
            <w:proofErr w:type="spellStart"/>
            <w:r>
              <w:rPr>
                <w:rFonts w:ascii="Arial Narrow" w:hAnsi="Arial Narrow"/>
                <w:color w:val="auto"/>
                <w:sz w:val="20"/>
              </w:rPr>
              <w:t>kN</w:t>
            </w:r>
            <w:proofErr w:type="spellEnd"/>
            <w:r>
              <w:rPr>
                <w:rFonts w:ascii="Arial Narrow" w:hAnsi="Arial Narrow"/>
                <w:color w:val="auto"/>
                <w:sz w:val="20"/>
              </w:rPr>
              <w:t>/m3)</w:t>
            </w:r>
          </w:p>
        </w:tc>
        <w:tc>
          <w:tcPr>
            <w:tcW w:w="1697" w:type="dxa"/>
            <w:tcBorders>
              <w:top w:val="single" w:sz="4" w:space="0" w:color="auto"/>
              <w:left w:val="single" w:sz="4" w:space="0" w:color="auto"/>
              <w:bottom w:val="single" w:sz="4" w:space="0" w:color="auto"/>
              <w:right w:val="single" w:sz="4" w:space="0" w:color="auto"/>
            </w:tcBorders>
            <w:hideMark/>
          </w:tcPr>
          <w:p w14:paraId="5C8A9DEA"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mínimo</w:t>
            </w:r>
          </w:p>
        </w:tc>
        <w:tc>
          <w:tcPr>
            <w:tcW w:w="2411" w:type="dxa"/>
            <w:tcBorders>
              <w:top w:val="single" w:sz="4" w:space="0" w:color="auto"/>
              <w:left w:val="single" w:sz="4" w:space="0" w:color="auto"/>
              <w:bottom w:val="single" w:sz="4" w:space="0" w:color="auto"/>
              <w:right w:val="nil"/>
            </w:tcBorders>
            <w:hideMark/>
          </w:tcPr>
          <w:p w14:paraId="4CD8F126"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15,0</w:t>
            </w:r>
          </w:p>
        </w:tc>
      </w:tr>
      <w:tr w:rsidR="00594C36" w14:paraId="7D65BF42"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02335331"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060B3F8B"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máximo</w:t>
            </w:r>
          </w:p>
        </w:tc>
        <w:tc>
          <w:tcPr>
            <w:tcW w:w="2411" w:type="dxa"/>
            <w:tcBorders>
              <w:top w:val="single" w:sz="4" w:space="0" w:color="auto"/>
              <w:left w:val="single" w:sz="4" w:space="0" w:color="auto"/>
              <w:bottom w:val="single" w:sz="4" w:space="0" w:color="auto"/>
              <w:right w:val="nil"/>
            </w:tcBorders>
            <w:hideMark/>
          </w:tcPr>
          <w:p w14:paraId="78916893"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18,0</w:t>
            </w:r>
          </w:p>
        </w:tc>
      </w:tr>
      <w:tr w:rsidR="00594C36" w14:paraId="3A64C3E6"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43673F3D"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6AF1CF2A"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médio</w:t>
            </w:r>
          </w:p>
        </w:tc>
        <w:tc>
          <w:tcPr>
            <w:tcW w:w="2411" w:type="dxa"/>
            <w:tcBorders>
              <w:top w:val="single" w:sz="4" w:space="0" w:color="auto"/>
              <w:left w:val="single" w:sz="4" w:space="0" w:color="auto"/>
              <w:bottom w:val="single" w:sz="4" w:space="0" w:color="auto"/>
              <w:right w:val="nil"/>
            </w:tcBorders>
            <w:hideMark/>
          </w:tcPr>
          <w:p w14:paraId="59A56D73"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16,7</w:t>
            </w:r>
          </w:p>
        </w:tc>
      </w:tr>
      <w:tr w:rsidR="00594C36" w14:paraId="1BF75C7D" w14:textId="77777777" w:rsidTr="00594C36">
        <w:trPr>
          <w:trHeight w:val="85"/>
          <w:jc w:val="center"/>
        </w:trPr>
        <w:tc>
          <w:tcPr>
            <w:tcW w:w="3197" w:type="dxa"/>
            <w:vMerge w:val="restart"/>
            <w:tcBorders>
              <w:top w:val="single" w:sz="4" w:space="0" w:color="auto"/>
              <w:left w:val="nil"/>
              <w:bottom w:val="single" w:sz="4" w:space="0" w:color="auto"/>
              <w:right w:val="single" w:sz="4" w:space="0" w:color="auto"/>
            </w:tcBorders>
            <w:vAlign w:val="center"/>
            <w:hideMark/>
          </w:tcPr>
          <w:p w14:paraId="46BC1057"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Peso específico saturado (</w:t>
            </w:r>
            <w:proofErr w:type="spellStart"/>
            <w:r>
              <w:rPr>
                <w:rFonts w:ascii="Arial Narrow" w:hAnsi="Arial Narrow"/>
                <w:color w:val="auto"/>
                <w:sz w:val="20"/>
              </w:rPr>
              <w:t>kN</w:t>
            </w:r>
            <w:proofErr w:type="spellEnd"/>
            <w:r>
              <w:rPr>
                <w:rFonts w:ascii="Arial Narrow" w:hAnsi="Arial Narrow"/>
                <w:color w:val="auto"/>
                <w:sz w:val="20"/>
              </w:rPr>
              <w:t>/m³)</w:t>
            </w:r>
          </w:p>
        </w:tc>
        <w:tc>
          <w:tcPr>
            <w:tcW w:w="1697" w:type="dxa"/>
            <w:tcBorders>
              <w:top w:val="single" w:sz="4" w:space="0" w:color="auto"/>
              <w:left w:val="single" w:sz="4" w:space="0" w:color="auto"/>
              <w:bottom w:val="single" w:sz="4" w:space="0" w:color="auto"/>
              <w:right w:val="single" w:sz="4" w:space="0" w:color="auto"/>
            </w:tcBorders>
            <w:hideMark/>
          </w:tcPr>
          <w:p w14:paraId="37CBC5E1"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mínimo</w:t>
            </w:r>
          </w:p>
        </w:tc>
        <w:tc>
          <w:tcPr>
            <w:tcW w:w="2411" w:type="dxa"/>
            <w:tcBorders>
              <w:top w:val="single" w:sz="4" w:space="0" w:color="auto"/>
              <w:left w:val="single" w:sz="4" w:space="0" w:color="auto"/>
              <w:bottom w:val="single" w:sz="4" w:space="0" w:color="auto"/>
              <w:right w:val="nil"/>
            </w:tcBorders>
            <w:hideMark/>
          </w:tcPr>
          <w:p w14:paraId="1F730E46"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21,3</w:t>
            </w:r>
          </w:p>
        </w:tc>
      </w:tr>
      <w:tr w:rsidR="00594C36" w14:paraId="78B1B43E"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7BA3DEB4"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58A3A18A"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máximo</w:t>
            </w:r>
          </w:p>
        </w:tc>
        <w:tc>
          <w:tcPr>
            <w:tcW w:w="2411" w:type="dxa"/>
            <w:tcBorders>
              <w:top w:val="single" w:sz="4" w:space="0" w:color="auto"/>
              <w:left w:val="single" w:sz="4" w:space="0" w:color="auto"/>
              <w:bottom w:val="single" w:sz="4" w:space="0" w:color="auto"/>
              <w:right w:val="nil"/>
            </w:tcBorders>
            <w:hideMark/>
          </w:tcPr>
          <w:p w14:paraId="1879189B"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28,5</w:t>
            </w:r>
          </w:p>
        </w:tc>
      </w:tr>
      <w:tr w:rsidR="00594C36" w14:paraId="06394EE9"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545CA8BB"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01C1F1AB"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médio</w:t>
            </w:r>
          </w:p>
        </w:tc>
        <w:tc>
          <w:tcPr>
            <w:tcW w:w="2411" w:type="dxa"/>
            <w:tcBorders>
              <w:top w:val="single" w:sz="4" w:space="0" w:color="auto"/>
              <w:left w:val="single" w:sz="4" w:space="0" w:color="auto"/>
              <w:bottom w:val="single" w:sz="4" w:space="0" w:color="auto"/>
              <w:right w:val="nil"/>
            </w:tcBorders>
            <w:hideMark/>
          </w:tcPr>
          <w:p w14:paraId="0860D789"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26,3</w:t>
            </w:r>
          </w:p>
        </w:tc>
      </w:tr>
      <w:tr w:rsidR="00594C36" w14:paraId="30BF9F2E" w14:textId="77777777" w:rsidTr="00594C36">
        <w:trPr>
          <w:trHeight w:val="85"/>
          <w:jc w:val="center"/>
        </w:trPr>
        <w:tc>
          <w:tcPr>
            <w:tcW w:w="3197" w:type="dxa"/>
            <w:vMerge w:val="restart"/>
            <w:tcBorders>
              <w:top w:val="single" w:sz="4" w:space="0" w:color="auto"/>
              <w:left w:val="nil"/>
              <w:bottom w:val="single" w:sz="4" w:space="0" w:color="auto"/>
              <w:right w:val="single" w:sz="4" w:space="0" w:color="auto"/>
            </w:tcBorders>
            <w:vAlign w:val="center"/>
            <w:hideMark/>
          </w:tcPr>
          <w:p w14:paraId="5F94E439"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Coesão (kPa)</w:t>
            </w:r>
          </w:p>
        </w:tc>
        <w:tc>
          <w:tcPr>
            <w:tcW w:w="1697" w:type="dxa"/>
            <w:tcBorders>
              <w:top w:val="single" w:sz="4" w:space="0" w:color="auto"/>
              <w:left w:val="single" w:sz="4" w:space="0" w:color="auto"/>
              <w:bottom w:val="single" w:sz="4" w:space="0" w:color="auto"/>
              <w:right w:val="single" w:sz="4" w:space="0" w:color="auto"/>
            </w:tcBorders>
            <w:hideMark/>
          </w:tcPr>
          <w:p w14:paraId="6E045A5D"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mínimo</w:t>
            </w:r>
          </w:p>
        </w:tc>
        <w:tc>
          <w:tcPr>
            <w:tcW w:w="2411" w:type="dxa"/>
            <w:tcBorders>
              <w:top w:val="single" w:sz="4" w:space="0" w:color="auto"/>
              <w:left w:val="single" w:sz="4" w:space="0" w:color="auto"/>
              <w:bottom w:val="single" w:sz="4" w:space="0" w:color="auto"/>
              <w:right w:val="nil"/>
            </w:tcBorders>
            <w:hideMark/>
          </w:tcPr>
          <w:p w14:paraId="380B9E2B"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8,2</w:t>
            </w:r>
          </w:p>
        </w:tc>
      </w:tr>
      <w:tr w:rsidR="00594C36" w14:paraId="35AD6400"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424A6D18"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3C481333"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máximo</w:t>
            </w:r>
          </w:p>
        </w:tc>
        <w:tc>
          <w:tcPr>
            <w:tcW w:w="2411" w:type="dxa"/>
            <w:tcBorders>
              <w:top w:val="single" w:sz="4" w:space="0" w:color="auto"/>
              <w:left w:val="single" w:sz="4" w:space="0" w:color="auto"/>
              <w:bottom w:val="single" w:sz="4" w:space="0" w:color="auto"/>
              <w:right w:val="nil"/>
            </w:tcBorders>
            <w:hideMark/>
          </w:tcPr>
          <w:p w14:paraId="3415716E"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40,8</w:t>
            </w:r>
          </w:p>
        </w:tc>
      </w:tr>
      <w:tr w:rsidR="00594C36" w14:paraId="17CFE8F8"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57E22213"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19421716"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médio</w:t>
            </w:r>
          </w:p>
        </w:tc>
        <w:tc>
          <w:tcPr>
            <w:tcW w:w="2411" w:type="dxa"/>
            <w:tcBorders>
              <w:top w:val="single" w:sz="4" w:space="0" w:color="auto"/>
              <w:left w:val="single" w:sz="4" w:space="0" w:color="auto"/>
              <w:bottom w:val="single" w:sz="4" w:space="0" w:color="auto"/>
              <w:right w:val="nil"/>
            </w:tcBorders>
            <w:hideMark/>
          </w:tcPr>
          <w:p w14:paraId="177C54DA"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18,0</w:t>
            </w:r>
          </w:p>
        </w:tc>
      </w:tr>
      <w:tr w:rsidR="00594C36" w14:paraId="2D863C1E" w14:textId="77777777" w:rsidTr="00594C36">
        <w:trPr>
          <w:trHeight w:val="85"/>
          <w:jc w:val="center"/>
        </w:trPr>
        <w:tc>
          <w:tcPr>
            <w:tcW w:w="3197" w:type="dxa"/>
            <w:vMerge w:val="restart"/>
            <w:tcBorders>
              <w:top w:val="single" w:sz="4" w:space="0" w:color="auto"/>
              <w:left w:val="nil"/>
              <w:bottom w:val="single" w:sz="4" w:space="0" w:color="auto"/>
              <w:right w:val="single" w:sz="4" w:space="0" w:color="auto"/>
            </w:tcBorders>
            <w:vAlign w:val="center"/>
            <w:hideMark/>
          </w:tcPr>
          <w:p w14:paraId="1E29274C"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Ângulo de atrito (º)</w:t>
            </w:r>
          </w:p>
        </w:tc>
        <w:tc>
          <w:tcPr>
            <w:tcW w:w="1697" w:type="dxa"/>
            <w:tcBorders>
              <w:top w:val="single" w:sz="4" w:space="0" w:color="auto"/>
              <w:left w:val="single" w:sz="4" w:space="0" w:color="auto"/>
              <w:bottom w:val="single" w:sz="4" w:space="0" w:color="auto"/>
              <w:right w:val="single" w:sz="4" w:space="0" w:color="auto"/>
            </w:tcBorders>
            <w:hideMark/>
          </w:tcPr>
          <w:p w14:paraId="2BD540BD"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mínimo</w:t>
            </w:r>
          </w:p>
        </w:tc>
        <w:tc>
          <w:tcPr>
            <w:tcW w:w="2411" w:type="dxa"/>
            <w:tcBorders>
              <w:top w:val="single" w:sz="4" w:space="0" w:color="auto"/>
              <w:left w:val="single" w:sz="4" w:space="0" w:color="auto"/>
              <w:bottom w:val="single" w:sz="4" w:space="0" w:color="auto"/>
              <w:right w:val="nil"/>
            </w:tcBorders>
            <w:hideMark/>
          </w:tcPr>
          <w:p w14:paraId="2F2159FE"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28,3</w:t>
            </w:r>
          </w:p>
        </w:tc>
      </w:tr>
      <w:tr w:rsidR="00594C36" w14:paraId="6F50D99C"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11BD1262"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1D76F805"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máximo</w:t>
            </w:r>
          </w:p>
        </w:tc>
        <w:tc>
          <w:tcPr>
            <w:tcW w:w="2411" w:type="dxa"/>
            <w:tcBorders>
              <w:top w:val="single" w:sz="4" w:space="0" w:color="auto"/>
              <w:left w:val="single" w:sz="4" w:space="0" w:color="auto"/>
              <w:bottom w:val="single" w:sz="4" w:space="0" w:color="auto"/>
              <w:right w:val="nil"/>
            </w:tcBorders>
            <w:hideMark/>
          </w:tcPr>
          <w:p w14:paraId="7815970E"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33,0</w:t>
            </w:r>
          </w:p>
        </w:tc>
      </w:tr>
      <w:tr w:rsidR="00594C36" w14:paraId="6BDCBFD7" w14:textId="77777777" w:rsidTr="00594C36">
        <w:trPr>
          <w:trHeight w:val="85"/>
          <w:jc w:val="center"/>
        </w:trPr>
        <w:tc>
          <w:tcPr>
            <w:tcW w:w="0" w:type="auto"/>
            <w:vMerge/>
            <w:tcBorders>
              <w:top w:val="single" w:sz="4" w:space="0" w:color="auto"/>
              <w:left w:val="nil"/>
              <w:bottom w:val="single" w:sz="4" w:space="0" w:color="auto"/>
              <w:right w:val="single" w:sz="4" w:space="0" w:color="auto"/>
            </w:tcBorders>
            <w:vAlign w:val="center"/>
            <w:hideMark/>
          </w:tcPr>
          <w:p w14:paraId="0BB93AAC"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single" w:sz="4" w:space="0" w:color="auto"/>
              <w:right w:val="single" w:sz="4" w:space="0" w:color="auto"/>
            </w:tcBorders>
            <w:hideMark/>
          </w:tcPr>
          <w:p w14:paraId="5C0C9BD8"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médio</w:t>
            </w:r>
          </w:p>
        </w:tc>
        <w:tc>
          <w:tcPr>
            <w:tcW w:w="2411" w:type="dxa"/>
            <w:tcBorders>
              <w:top w:val="single" w:sz="4" w:space="0" w:color="auto"/>
              <w:left w:val="single" w:sz="4" w:space="0" w:color="auto"/>
              <w:bottom w:val="single" w:sz="4" w:space="0" w:color="auto"/>
              <w:right w:val="nil"/>
            </w:tcBorders>
            <w:hideMark/>
          </w:tcPr>
          <w:p w14:paraId="6AC3929F"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31,0</w:t>
            </w:r>
          </w:p>
        </w:tc>
      </w:tr>
      <w:tr w:rsidR="00594C36" w14:paraId="06C1B405" w14:textId="77777777" w:rsidTr="00594C36">
        <w:trPr>
          <w:trHeight w:val="128"/>
          <w:jc w:val="center"/>
        </w:trPr>
        <w:tc>
          <w:tcPr>
            <w:tcW w:w="3197" w:type="dxa"/>
            <w:vMerge w:val="restart"/>
            <w:tcBorders>
              <w:top w:val="single" w:sz="4" w:space="0" w:color="auto"/>
              <w:left w:val="nil"/>
              <w:bottom w:val="double" w:sz="4" w:space="0" w:color="auto"/>
              <w:right w:val="single" w:sz="4" w:space="0" w:color="auto"/>
            </w:tcBorders>
            <w:vAlign w:val="center"/>
            <w:hideMark/>
          </w:tcPr>
          <w:p w14:paraId="0EB89265"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N - SPT</w:t>
            </w:r>
          </w:p>
        </w:tc>
        <w:tc>
          <w:tcPr>
            <w:tcW w:w="1697" w:type="dxa"/>
            <w:tcBorders>
              <w:top w:val="single" w:sz="4" w:space="0" w:color="auto"/>
              <w:left w:val="single" w:sz="4" w:space="0" w:color="auto"/>
              <w:bottom w:val="single" w:sz="4" w:space="0" w:color="auto"/>
              <w:right w:val="single" w:sz="4" w:space="0" w:color="auto"/>
            </w:tcBorders>
            <w:hideMark/>
          </w:tcPr>
          <w:p w14:paraId="59D4E6C2"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prof. de 3 m</w:t>
            </w:r>
          </w:p>
        </w:tc>
        <w:tc>
          <w:tcPr>
            <w:tcW w:w="2411" w:type="dxa"/>
            <w:tcBorders>
              <w:top w:val="single" w:sz="4" w:space="0" w:color="auto"/>
              <w:left w:val="single" w:sz="4" w:space="0" w:color="auto"/>
              <w:bottom w:val="single" w:sz="4" w:space="0" w:color="auto"/>
              <w:right w:val="nil"/>
            </w:tcBorders>
            <w:hideMark/>
          </w:tcPr>
          <w:p w14:paraId="57A597E9"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6,0</w:t>
            </w:r>
          </w:p>
        </w:tc>
      </w:tr>
      <w:tr w:rsidR="00594C36" w14:paraId="7138EA09" w14:textId="77777777" w:rsidTr="00594C36">
        <w:trPr>
          <w:trHeight w:val="127"/>
          <w:jc w:val="center"/>
        </w:trPr>
        <w:tc>
          <w:tcPr>
            <w:tcW w:w="0" w:type="auto"/>
            <w:vMerge/>
            <w:tcBorders>
              <w:top w:val="single" w:sz="4" w:space="0" w:color="auto"/>
              <w:left w:val="nil"/>
              <w:bottom w:val="double" w:sz="4" w:space="0" w:color="auto"/>
              <w:right w:val="single" w:sz="4" w:space="0" w:color="auto"/>
            </w:tcBorders>
            <w:vAlign w:val="center"/>
            <w:hideMark/>
          </w:tcPr>
          <w:p w14:paraId="5023C648" w14:textId="77777777" w:rsidR="00594C36" w:rsidRDefault="00594C36">
            <w:pPr>
              <w:rPr>
                <w:rFonts w:ascii="Arial Narrow" w:hAnsi="Arial Narrow"/>
                <w:color w:val="auto"/>
                <w:sz w:val="20"/>
              </w:rPr>
            </w:pPr>
          </w:p>
        </w:tc>
        <w:tc>
          <w:tcPr>
            <w:tcW w:w="1697" w:type="dxa"/>
            <w:tcBorders>
              <w:top w:val="single" w:sz="4" w:space="0" w:color="auto"/>
              <w:left w:val="single" w:sz="4" w:space="0" w:color="auto"/>
              <w:bottom w:val="double" w:sz="4" w:space="0" w:color="auto"/>
              <w:right w:val="single" w:sz="4" w:space="0" w:color="auto"/>
            </w:tcBorders>
            <w:hideMark/>
          </w:tcPr>
          <w:p w14:paraId="077AA747"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prof. de 19 m</w:t>
            </w:r>
          </w:p>
        </w:tc>
        <w:tc>
          <w:tcPr>
            <w:tcW w:w="2411" w:type="dxa"/>
            <w:tcBorders>
              <w:top w:val="single" w:sz="4" w:space="0" w:color="auto"/>
              <w:left w:val="single" w:sz="4" w:space="0" w:color="auto"/>
              <w:bottom w:val="double" w:sz="4" w:space="0" w:color="auto"/>
              <w:right w:val="nil"/>
            </w:tcBorders>
            <w:hideMark/>
          </w:tcPr>
          <w:p w14:paraId="07701095" w14:textId="77777777" w:rsidR="00594C36" w:rsidRDefault="00594C36">
            <w:pPr>
              <w:spacing w:line="276" w:lineRule="auto"/>
              <w:ind w:left="113"/>
              <w:rPr>
                <w:rFonts w:ascii="Arial Narrow" w:hAnsi="Arial Narrow"/>
                <w:color w:val="auto"/>
                <w:sz w:val="20"/>
              </w:rPr>
            </w:pPr>
            <w:r>
              <w:rPr>
                <w:rFonts w:ascii="Arial Narrow" w:hAnsi="Arial Narrow"/>
                <w:color w:val="auto"/>
                <w:sz w:val="20"/>
              </w:rPr>
              <w:t>16,0</w:t>
            </w:r>
          </w:p>
        </w:tc>
      </w:tr>
    </w:tbl>
    <w:p w14:paraId="2F77472B" w14:textId="77777777" w:rsidR="00594C36" w:rsidRDefault="00594C36" w:rsidP="00594C36">
      <w:pPr>
        <w:pStyle w:val="Imagem"/>
      </w:pPr>
    </w:p>
    <w:p w14:paraId="0DF205AE" w14:textId="70D723BC" w:rsidR="00594C36" w:rsidRDefault="00594C36" w:rsidP="00594C36">
      <w:pPr>
        <w:pStyle w:val="Imagem"/>
      </w:pPr>
      <w:r>
        <w:lastRenderedPageBreak/>
        <mc:AlternateContent>
          <mc:Choice Requires="wps">
            <w:drawing>
              <wp:anchor distT="0" distB="0" distL="114300" distR="114300" simplePos="0" relativeHeight="251701248" behindDoc="0" locked="0" layoutInCell="1" allowOverlap="1" wp14:anchorId="090D9745" wp14:editId="1062E2A3">
                <wp:simplePos x="0" y="0"/>
                <wp:positionH relativeFrom="column">
                  <wp:posOffset>3993938</wp:posOffset>
                </wp:positionH>
                <wp:positionV relativeFrom="paragraph">
                  <wp:posOffset>1452880</wp:posOffset>
                </wp:positionV>
                <wp:extent cx="998855" cy="240030"/>
                <wp:effectExtent l="1316355" t="11430" r="8890" b="548640"/>
                <wp:wrapNone/>
                <wp:docPr id="23" name="Balão de Fala: Retâ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855" cy="240030"/>
                        </a:xfrm>
                        <a:prstGeom prst="wedgeRectCallout">
                          <a:avLst>
                            <a:gd name="adj1" fmla="val -180958"/>
                            <a:gd name="adj2" fmla="val 238361"/>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014BF92" w14:textId="77777777" w:rsidR="00594C36" w:rsidRDefault="00594C36" w:rsidP="00594C36">
                            <w:pPr>
                              <w:pStyle w:val="CAIXATEXTO"/>
                            </w:pPr>
                            <w:r>
                              <w:t>LADEIRA DA SIMA</w:t>
                            </w:r>
                          </w:p>
                          <w:p w14:paraId="3705E53C" w14:textId="77777777" w:rsidR="00594C36" w:rsidRDefault="00594C36" w:rsidP="00594C36"/>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90D9745"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alão de Fala: Retângulo 23" o:spid="_x0000_s1026" type="#_x0000_t61" style="position:absolute;left:0;text-align:left;margin-left:314.5pt;margin-top:114.4pt;width:78.65pt;height:18.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jkuZwIAAJMEAAAOAAAAZHJzL2Uyb0RvYy54bWysVF1y0zAQfmeGO2j0Tv2TpHU8dTolJQwz&#10;BTotHGBjybZA1hpJiVOOA0fpxVjLbknhjSEPGq13tfvt9+3m/OLQaraX1ik0BU9OYs6kKVEoUxf8&#10;86fNq4wz58EI0Ghkwe+l4xerly/O+y6XKTaohbSMkhiX913BG++7PIpc2cgW3Al20pCzQtuCJ9PW&#10;kbDQU/ZWR2kcn0Y9WtFZLKVz9PVqdPJVyF9VsvQfq8pJz3TBCZsPpw3ndjij1TnktYWuUeUEA/4B&#10;RQvKUNGnVFfgge2s+itVq0qLDit/UmIbYVWpUoYeqJsk/qObuwY6GXohclz3RJP7f2nLD/sby5Qo&#10;eDrjzEBLGr0G/fATmZBsAxpydiv9ww9T7zQyCiLG+s7l9PCuu7FDz667xvKrYwbXDZhaXlqLfSNB&#10;EM5kiI+ePRgMR0/Ztn+PgurBzmMg71DZdkhItLBD0Oj+SSN58Kykj8tlli0WnJXkSudxPAsaRpA/&#10;Pu6s828ltmy4FLyXopa3NAdr0Bp3PhSC/bXzQS4x9QziS8JZ1WpSfw+avUqyeLnIpvk4ikqPo9JZ&#10;NjsdW4R8SkpQHiEMFQxulNZhzLRhPTGSnsVxQOFQKzF4A4m23q61ZVS84JtNTL9AHdF7HNYqT/ui&#10;VVvwbIiZJnhg+40RoYwHpcc7QdFmon9gfFTOH7aHScQtinsSwuK4F7THdGnQfuesp50ouPu2Ays5&#10;0+8MiblM5vNhiYIxX5ylZNhjz/bYA6akVAUvveVsNNZ+XL1dZ1XdUK0kEGHwkkagUv5xVkZcE3Ka&#10;fLo9W61jO0T9/i9Z/QIAAP//AwBQSwMEFAAGAAgAAAAhAJhMEOvgAAAACwEAAA8AAABkcnMvZG93&#10;bnJldi54bWxMj8FOhDAQhu8mvkMzJt7cIia1ImWzMfFkNJGVw966tFKUTgntLvD2jic9zsyff76v&#10;3C5+YGc7xT6ggttNBsxiG0yPnYKP/fONBBaTRqOHgFbBaiNsq8uLUhcmzPhuz3XqGJVgLLQCl9JY&#10;cB5bZ72OmzBapNtnmLxONE4dN5OeqdwPPM8ywb3ukT44PdonZ9vv+uQV6CRf1npt5P7tdXeYvg6N&#10;m9tGqeurZfcILNkl/YXhF5/QoSKmYzihiWxQIPIHckkK8lySAyXupbgDdqSNEAJ4VfL/DtUPAAAA&#10;//8DAFBLAQItABQABgAIAAAAIQC2gziS/gAAAOEBAAATAAAAAAAAAAAAAAAAAAAAAABbQ29udGVu&#10;dF9UeXBlc10ueG1sUEsBAi0AFAAGAAgAAAAhADj9If/WAAAAlAEAAAsAAAAAAAAAAAAAAAAALwEA&#10;AF9yZWxzLy5yZWxzUEsBAi0AFAAGAAgAAAAhAHBGOS5nAgAAkwQAAA4AAAAAAAAAAAAAAAAALgIA&#10;AGRycy9lMm9Eb2MueG1sUEsBAi0AFAAGAAgAAAAhAJhMEOvgAAAACwEAAA8AAAAAAAAAAAAAAAAA&#10;wQQAAGRycy9kb3ducmV2LnhtbFBLBQYAAAAABAAEAPMAAADOBQAAAAA=&#10;" adj="-28287,62286" filled="f" strokecolor="red" strokeweight="1pt">
                <v:textbox>
                  <w:txbxContent>
                    <w:p w14:paraId="0014BF92" w14:textId="77777777" w:rsidR="00594C36" w:rsidRDefault="00594C36" w:rsidP="00594C36">
                      <w:pPr>
                        <w:pStyle w:val="CAIXATEXTO"/>
                      </w:pPr>
                      <w:r>
                        <w:t>LADEIRA DA SIMA</w:t>
                      </w:r>
                    </w:p>
                    <w:p w14:paraId="3705E53C" w14:textId="77777777" w:rsidR="00594C36" w:rsidRDefault="00594C36" w:rsidP="00594C36"/>
                  </w:txbxContent>
                </v:textbox>
              </v:shape>
            </w:pict>
          </mc:Fallback>
        </mc:AlternateContent>
      </w:r>
      <w:r>
        <mc:AlternateContent>
          <mc:Choice Requires="wps">
            <w:drawing>
              <wp:anchor distT="0" distB="0" distL="114300" distR="114300" simplePos="0" relativeHeight="251702272" behindDoc="0" locked="0" layoutInCell="1" allowOverlap="1" wp14:anchorId="6970F38D" wp14:editId="12B8A909">
                <wp:simplePos x="0" y="0"/>
                <wp:positionH relativeFrom="column">
                  <wp:posOffset>2445597</wp:posOffset>
                </wp:positionH>
                <wp:positionV relativeFrom="paragraph">
                  <wp:posOffset>2042583</wp:posOffset>
                </wp:positionV>
                <wp:extent cx="219075" cy="194945"/>
                <wp:effectExtent l="20955" t="15875" r="17145" b="17780"/>
                <wp:wrapNone/>
                <wp:docPr id="22" name="Elips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94945"/>
                        </a:xfrm>
                        <a:prstGeom prst="ellipse">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xmlns:w16sdtdh="http://schemas.microsoft.com/office/word/2020/wordml/sdtdatahash">
            <w:pict>
              <v:oval w14:anchorId="1790C3C1" id="Elipse 22" o:spid="_x0000_s1026" style="position:absolute;margin-left:192.55pt;margin-top:160.85pt;width:17.25pt;height:15.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k4fDwIAAAAEAAAOAAAAZHJzL2Uyb0RvYy54bWysU9uO0zAQfUfiHyy/01zUsm3UdIV2twhp&#10;gZUWPsC1ncbC9hjbbVq+nrGTLQXeEHmwPJecmTlzvL49GU2O0gcFtqXVrKREWg5C2X1Lv37ZvllS&#10;EiKzgmmwsqVnGejt5vWr9eAaWUMPWkhPEMSGZnAt7WN0TVEE3kvDwgyctBjswBsW0fT7Qng2ILrR&#10;RV2Wb4sBvHAeuAwBvfdjkG4yftdJHj93XZCR6JZibzGfPp+7dBabNWv2nrle8akN9g9dGKYsFr1A&#10;3bPIyMGrv6CM4h4CdHHGwRTQdYrLPANOU5V/TPPcMyfzLEhOcBeawv+D5Z+OT54o0dK6psQygzt6&#10;0MoFSdCB7AwuNJj07J58mi+4R+DfAgaK3yLJCJhDdsNHEAjCDhEyI6fOm/QnzkpOmfjzhXh5ioSj&#10;s65W5c2CEo6hajVfzRepdMGal5+dD/G9BEPSpaVS5xYzPjs+hjhmv2Slcha2Smv0s0ZbMmCN5QJL&#10;5BlAK5Gi2fD73Z325MhQIdttid9UO1ynGRVRp1qZli5TzqScXjLxYEUuE5nS4x0b13ZiKJEysrgD&#10;cUaCPIwixEeDlx78D0oGFGBLw/cD85IS/cHihlfVfJ4Um4354qZGw19HdtcRZjlCtZRHT8lo3MVR&#10;5wfn1b7HWlWe3sI7XE2nMmdpbWNfU7sos0z89CSSjq/tnPXr4W5+AgAA//8DAFBLAwQUAAYACAAA&#10;ACEA/riwnuMAAAALAQAADwAAAGRycy9kb3ducmV2LnhtbEyPy07DMBBF90j8gzVI7KiT0EcIcaoK&#10;KFJFN31IsHTjIYmIx1Hstilfz7CC3TyO7pzJ54NtxQl73zhSEI8iEEilMw1VCva75V0KwgdNRreO&#10;UMEFPcyL66tcZ8adaYOnbagEh5DPtII6hC6T0pc1Wu1HrkPi3afrrQ7c9pU0vT5zuG1lEkVTaXVD&#10;fKHWHT7VWH5tj1bBa4mX9G3/PLx/z5ardL2OPhbdi1K3N8PiEUTAIfzB8KvP6lCw08EdyXjRKrhP&#10;JzGjXCTxDAQT4/hhCuLAk0kyBlnk8v8PxQ8AAAD//wMAUEsBAi0AFAAGAAgAAAAhALaDOJL+AAAA&#10;4QEAABMAAAAAAAAAAAAAAAAAAAAAAFtDb250ZW50X1R5cGVzXS54bWxQSwECLQAUAAYACAAAACEA&#10;OP0h/9YAAACUAQAACwAAAAAAAAAAAAAAAAAvAQAAX3JlbHMvLnJlbHNQSwECLQAUAAYACAAAACEA&#10;JOZOHw8CAAAABAAADgAAAAAAAAAAAAAAAAAuAgAAZHJzL2Uyb0RvYy54bWxQSwECLQAUAAYACAAA&#10;ACEA/riwnuMAAAALAQAADwAAAAAAAAAAAAAAAABpBAAAZHJzL2Rvd25yZXYueG1sUEsFBgAAAAAE&#10;AAQA8wAAAHkFAAAAAA==&#10;" filled="f" strokecolor="red" strokeweight="2.25pt">
                <v:stroke joinstyle="miter"/>
                <v:path arrowok="t"/>
              </v:oval>
            </w:pict>
          </mc:Fallback>
        </mc:AlternateContent>
      </w:r>
      <w:r>
        <w:drawing>
          <wp:inline distT="0" distB="0" distL="0" distR="0" wp14:anchorId="2D3C5EFC" wp14:editId="27032063">
            <wp:extent cx="4530725" cy="3965575"/>
            <wp:effectExtent l="0" t="0" r="3175" b="0"/>
            <wp:docPr id="21" name="Imagem 2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82" descr="Mapa&#10;&#10;Descrição gerada automaticamente"/>
                    <pic:cNvPicPr>
                      <a:picLocks noChangeAspect="1" noChangeArrowheads="1"/>
                    </pic:cNvPicPr>
                  </pic:nvPicPr>
                  <pic:blipFill>
                    <a:blip r:embed="rId10">
                      <a:extLst>
                        <a:ext uri="{28A0092B-C50C-407E-A947-70E740481C1C}">
                          <a14:useLocalDpi xmlns:a14="http://schemas.microsoft.com/office/drawing/2010/main" val="0"/>
                        </a:ext>
                      </a:extLst>
                    </a:blip>
                    <a:srcRect t="2" b="-3755"/>
                    <a:stretch>
                      <a:fillRect/>
                    </a:stretch>
                  </pic:blipFill>
                  <pic:spPr bwMode="auto">
                    <a:xfrm>
                      <a:off x="0" y="0"/>
                      <a:ext cx="4530725" cy="3965575"/>
                    </a:xfrm>
                    <a:prstGeom prst="rect">
                      <a:avLst/>
                    </a:prstGeom>
                    <a:noFill/>
                    <a:ln>
                      <a:noFill/>
                    </a:ln>
                  </pic:spPr>
                </pic:pic>
              </a:graphicData>
            </a:graphic>
          </wp:inline>
        </w:drawing>
      </w:r>
    </w:p>
    <w:p w14:paraId="18D09B83" w14:textId="6F7CA5DB" w:rsidR="00594C36" w:rsidRPr="00594C36" w:rsidRDefault="00594C36" w:rsidP="00594C36">
      <w:pPr>
        <w:pStyle w:val="Corpodetexto"/>
        <w:spacing w:after="240"/>
        <w:ind w:left="142" w:right="284"/>
        <w:rPr>
          <w:color w:val="auto"/>
        </w:rPr>
      </w:pPr>
      <w:bookmarkStart w:id="16" w:name="_Ref103263584"/>
      <w:r w:rsidRPr="00594C36">
        <w:rPr>
          <w:color w:val="auto"/>
        </w:rPr>
        <w:t xml:space="preserve">Figura </w:t>
      </w:r>
      <w:r w:rsidRPr="00594C36">
        <w:rPr>
          <w:color w:val="auto"/>
        </w:rPr>
        <w:fldChar w:fldCharType="begin"/>
      </w:r>
      <w:r w:rsidRPr="00594C36">
        <w:rPr>
          <w:color w:val="auto"/>
        </w:rPr>
        <w:instrText xml:space="preserve"> STYLEREF 1 \s </w:instrText>
      </w:r>
      <w:r w:rsidRPr="00594C36">
        <w:rPr>
          <w:color w:val="auto"/>
        </w:rPr>
        <w:fldChar w:fldCharType="separate"/>
      </w:r>
      <w:r w:rsidR="00760B36">
        <w:rPr>
          <w:b/>
          <w:bCs/>
          <w:noProof/>
          <w:color w:val="auto"/>
        </w:rPr>
        <w:t>Erro! Nenhum texto com o estilo especificado foi encontrado no documento.</w:t>
      </w:r>
      <w:r w:rsidRPr="00594C36">
        <w:rPr>
          <w:color w:val="auto"/>
        </w:rPr>
        <w:fldChar w:fldCharType="end"/>
      </w:r>
      <w:r w:rsidRPr="00594C36">
        <w:rPr>
          <w:color w:val="auto"/>
        </w:rPr>
        <w:t>.</w:t>
      </w:r>
      <w:r w:rsidRPr="00594C36">
        <w:rPr>
          <w:color w:val="auto"/>
        </w:rPr>
        <w:fldChar w:fldCharType="begin"/>
      </w:r>
      <w:r w:rsidRPr="00594C36">
        <w:rPr>
          <w:color w:val="auto"/>
        </w:rPr>
        <w:instrText xml:space="preserve"> SEQ Figura \* ARABIC \s 1 </w:instrText>
      </w:r>
      <w:r w:rsidRPr="00594C36">
        <w:rPr>
          <w:color w:val="auto"/>
        </w:rPr>
        <w:fldChar w:fldCharType="separate"/>
      </w:r>
      <w:r w:rsidR="00760B36">
        <w:rPr>
          <w:noProof/>
          <w:color w:val="auto"/>
        </w:rPr>
        <w:t>3</w:t>
      </w:r>
      <w:r w:rsidRPr="00594C36">
        <w:rPr>
          <w:color w:val="auto"/>
        </w:rPr>
        <w:fldChar w:fldCharType="end"/>
      </w:r>
      <w:bookmarkEnd w:id="16"/>
      <w:r w:rsidRPr="00594C36">
        <w:rPr>
          <w:color w:val="auto"/>
        </w:rPr>
        <w:t xml:space="preserve"> - Mapa Geológico Projeto </w:t>
      </w:r>
      <w:proofErr w:type="spellStart"/>
      <w:r w:rsidRPr="00594C36">
        <w:rPr>
          <w:color w:val="auto"/>
        </w:rPr>
        <w:t>Radam</w:t>
      </w:r>
      <w:proofErr w:type="spellEnd"/>
      <w:r w:rsidRPr="00594C36">
        <w:rPr>
          <w:color w:val="auto"/>
        </w:rPr>
        <w:t xml:space="preserve"> Brasil 1981, Folha Aracaju/Recife SC-24/25.</w:t>
      </w:r>
    </w:p>
    <w:p w14:paraId="4DB3B91C" w14:textId="77777777" w:rsidR="009D0A0F" w:rsidRDefault="009D0A0F" w:rsidP="00594C36">
      <w:pPr>
        <w:pStyle w:val="Corpodetexto"/>
        <w:spacing w:after="240"/>
        <w:ind w:left="142" w:right="284"/>
      </w:pPr>
    </w:p>
    <w:p w14:paraId="6EEDE5E5" w14:textId="48F1BBB4" w:rsidR="00EE3337" w:rsidRDefault="00EE3337" w:rsidP="00EE3337">
      <w:pPr>
        <w:spacing w:line="360" w:lineRule="auto"/>
        <w:ind w:right="-1"/>
        <w:rPr>
          <w:rFonts w:ascii="Arial" w:hAnsi="Arial" w:cs="Arial"/>
          <w:b/>
          <w:bCs/>
          <w:color w:val="000000" w:themeColor="text1"/>
          <w:sz w:val="28"/>
          <w:szCs w:val="28"/>
        </w:rPr>
      </w:pPr>
      <w:bookmarkStart w:id="17" w:name="_Toc110245234"/>
      <w:bookmarkEnd w:id="15"/>
      <w:r>
        <w:rPr>
          <w:rFonts w:ascii="Arial" w:hAnsi="Arial" w:cs="Arial"/>
          <w:b/>
          <w:bCs/>
          <w:color w:val="000000" w:themeColor="text1"/>
          <w:sz w:val="28"/>
          <w:szCs w:val="28"/>
        </w:rPr>
        <w:t>6.</w:t>
      </w:r>
      <w:r w:rsidRPr="00EE3337">
        <w:rPr>
          <w:rFonts w:ascii="Arial" w:hAnsi="Arial" w:cs="Arial"/>
          <w:b/>
          <w:bCs/>
          <w:color w:val="000000" w:themeColor="text1"/>
          <w:sz w:val="28"/>
          <w:szCs w:val="28"/>
        </w:rPr>
        <w:t>SITUAÇÃO ATUAL</w:t>
      </w:r>
      <w:bookmarkEnd w:id="17"/>
    </w:p>
    <w:p w14:paraId="2A59B236" w14:textId="77777777" w:rsidR="00EE3337" w:rsidRPr="00EE3337" w:rsidRDefault="00EE3337" w:rsidP="00EE3337">
      <w:pPr>
        <w:spacing w:line="360" w:lineRule="auto"/>
        <w:ind w:right="-1"/>
        <w:rPr>
          <w:rFonts w:ascii="Arial" w:hAnsi="Arial" w:cs="Arial"/>
          <w:b/>
          <w:bCs/>
          <w:color w:val="000000" w:themeColor="text1"/>
          <w:sz w:val="28"/>
          <w:szCs w:val="28"/>
        </w:rPr>
      </w:pPr>
    </w:p>
    <w:p w14:paraId="77A5EB78" w14:textId="77777777" w:rsidR="00594C36" w:rsidRPr="001B6B74" w:rsidRDefault="00594C36" w:rsidP="00594C36">
      <w:pPr>
        <w:pStyle w:val="Corpodetexto"/>
        <w:spacing w:after="240"/>
        <w:ind w:left="142" w:right="284"/>
        <w:rPr>
          <w:color w:val="auto"/>
        </w:rPr>
      </w:pPr>
      <w:r w:rsidRPr="001B6B74">
        <w:rPr>
          <w:color w:val="auto"/>
        </w:rPr>
        <w:t>Para a elaboração deste projeto, foi realizado um reconhecimento detalhado da área em estudo, levando em consideração principalmente os aspectos relacionados ao risco de bens públicos e privados, bem como, ao risco de vida dos moradores estabelecidos a montante e dos transeuntes e motoristas que trafegam pela estrada da Antiga Granja Neste reconhecimento, foram observadas as condicionantes geológico-geotécnicas que permitiram inferir a ocorrência potencial de movimentos de massa. e/ou ruína das estruturas existentes.</w:t>
      </w:r>
    </w:p>
    <w:p w14:paraId="33474764" w14:textId="77777777" w:rsidR="00594C36" w:rsidRPr="001B6B74" w:rsidRDefault="00594C36" w:rsidP="00594C36">
      <w:pPr>
        <w:pStyle w:val="Corpodetexto"/>
        <w:spacing w:after="240"/>
        <w:ind w:left="142" w:right="284"/>
        <w:rPr>
          <w:color w:val="auto"/>
        </w:rPr>
      </w:pPr>
      <w:r w:rsidRPr="001B6B74">
        <w:rPr>
          <w:color w:val="auto"/>
        </w:rPr>
        <w:t>Verifica-se que na parte alta deste talude existe uma rua e uma fileira de edificações, retiradas aproximadamente 6m da crista da encosta.</w:t>
      </w:r>
    </w:p>
    <w:p w14:paraId="508A9747" w14:textId="77777777" w:rsidR="00594C36" w:rsidRPr="001B6B74" w:rsidRDefault="00594C36" w:rsidP="00594C36">
      <w:pPr>
        <w:pStyle w:val="Corpodetexto"/>
        <w:spacing w:after="240"/>
        <w:ind w:left="142" w:right="284"/>
        <w:rPr>
          <w:color w:val="auto"/>
        </w:rPr>
      </w:pPr>
      <w:r w:rsidRPr="001B6B74">
        <w:rPr>
          <w:color w:val="auto"/>
        </w:rPr>
        <w:lastRenderedPageBreak/>
        <w:t>Trata-se de um talude com altura aproximada de 8,00m e inclinação média de 45° que sofreu deslizamentos superficiais em dois pontos, o primeiro, com extensão de 15m e o segundo, com extensão de 10m, adicionalmente foi observada a ocorrência de processos erosivos ao longo de todo o talude.</w:t>
      </w:r>
    </w:p>
    <w:p w14:paraId="70BAB4B2" w14:textId="58B86C5D" w:rsidR="00EE3337" w:rsidRPr="00594C36" w:rsidRDefault="00EE3337" w:rsidP="00594C36">
      <w:pPr>
        <w:pStyle w:val="Corpodetexto"/>
        <w:spacing w:after="240"/>
        <w:ind w:left="142" w:right="284"/>
        <w:rPr>
          <w:color w:val="auto"/>
        </w:rPr>
      </w:pPr>
    </w:p>
    <w:p w14:paraId="0728FDD4" w14:textId="0806E618" w:rsidR="00EE3337" w:rsidRDefault="00EE3337" w:rsidP="00EE3337">
      <w:pPr>
        <w:spacing w:line="360" w:lineRule="auto"/>
        <w:ind w:right="-1"/>
        <w:rPr>
          <w:rFonts w:ascii="Arial" w:hAnsi="Arial" w:cs="Arial"/>
          <w:b/>
          <w:bCs/>
          <w:color w:val="000000" w:themeColor="text1"/>
          <w:sz w:val="28"/>
          <w:szCs w:val="28"/>
        </w:rPr>
      </w:pPr>
    </w:p>
    <w:p w14:paraId="0BB5D374" w14:textId="597DCD79" w:rsidR="00EE3337" w:rsidRDefault="00EE3337" w:rsidP="00EE3337">
      <w:pPr>
        <w:spacing w:line="360" w:lineRule="auto"/>
        <w:ind w:right="-1"/>
        <w:rPr>
          <w:rFonts w:ascii="Arial" w:hAnsi="Arial" w:cs="Arial"/>
          <w:b/>
          <w:bCs/>
          <w:color w:val="000000" w:themeColor="text1"/>
          <w:sz w:val="28"/>
          <w:szCs w:val="28"/>
        </w:rPr>
      </w:pPr>
    </w:p>
    <w:p w14:paraId="4DB330F1" w14:textId="6E695A5A" w:rsidR="00EE3337" w:rsidRDefault="00EE3337" w:rsidP="00EE3337">
      <w:pPr>
        <w:spacing w:line="360" w:lineRule="auto"/>
        <w:ind w:right="-1"/>
        <w:rPr>
          <w:rFonts w:ascii="Arial" w:hAnsi="Arial" w:cs="Arial"/>
          <w:b/>
          <w:bCs/>
          <w:color w:val="000000" w:themeColor="text1"/>
          <w:sz w:val="28"/>
          <w:szCs w:val="28"/>
        </w:rPr>
      </w:pPr>
    </w:p>
    <w:p w14:paraId="5ABC0F80" w14:textId="7BAB9569" w:rsidR="00EE3337" w:rsidRDefault="00EE3337" w:rsidP="00EE3337">
      <w:pPr>
        <w:spacing w:line="360" w:lineRule="auto"/>
        <w:ind w:right="-1"/>
        <w:rPr>
          <w:rFonts w:ascii="Arial" w:hAnsi="Arial" w:cs="Arial"/>
          <w:b/>
          <w:bCs/>
          <w:color w:val="000000" w:themeColor="text1"/>
          <w:sz w:val="28"/>
          <w:szCs w:val="28"/>
        </w:rPr>
      </w:pPr>
    </w:p>
    <w:p w14:paraId="008FDD47" w14:textId="32A3C7E2" w:rsidR="00EE3337" w:rsidRDefault="00EE3337" w:rsidP="00EE3337">
      <w:pPr>
        <w:spacing w:line="360" w:lineRule="auto"/>
        <w:ind w:right="-1"/>
        <w:rPr>
          <w:rFonts w:ascii="Arial" w:hAnsi="Arial" w:cs="Arial"/>
          <w:b/>
          <w:bCs/>
          <w:color w:val="000000" w:themeColor="text1"/>
          <w:sz w:val="28"/>
          <w:szCs w:val="28"/>
        </w:rPr>
      </w:pPr>
    </w:p>
    <w:p w14:paraId="5037F0CF" w14:textId="0D1E0886" w:rsidR="00594C36" w:rsidRDefault="00594C36" w:rsidP="00EE3337">
      <w:pPr>
        <w:spacing w:line="360" w:lineRule="auto"/>
        <w:ind w:right="-1"/>
        <w:rPr>
          <w:rFonts w:ascii="Arial" w:hAnsi="Arial" w:cs="Arial"/>
          <w:b/>
          <w:bCs/>
          <w:color w:val="000000" w:themeColor="text1"/>
          <w:sz w:val="28"/>
          <w:szCs w:val="28"/>
        </w:rPr>
      </w:pPr>
    </w:p>
    <w:p w14:paraId="5439AF8E" w14:textId="4410C13D" w:rsidR="00594C36" w:rsidRDefault="00594C36" w:rsidP="00EE3337">
      <w:pPr>
        <w:spacing w:line="360" w:lineRule="auto"/>
        <w:ind w:right="-1"/>
        <w:rPr>
          <w:rFonts w:ascii="Arial" w:hAnsi="Arial" w:cs="Arial"/>
          <w:b/>
          <w:bCs/>
          <w:color w:val="000000" w:themeColor="text1"/>
          <w:sz w:val="28"/>
          <w:szCs w:val="28"/>
        </w:rPr>
      </w:pPr>
    </w:p>
    <w:p w14:paraId="51D21527" w14:textId="03826AC3" w:rsidR="00594C36" w:rsidRDefault="00594C36" w:rsidP="00EE3337">
      <w:pPr>
        <w:spacing w:line="360" w:lineRule="auto"/>
        <w:ind w:right="-1"/>
        <w:rPr>
          <w:rFonts w:ascii="Arial" w:hAnsi="Arial" w:cs="Arial"/>
          <w:b/>
          <w:bCs/>
          <w:color w:val="000000" w:themeColor="text1"/>
          <w:sz w:val="28"/>
          <w:szCs w:val="28"/>
        </w:rPr>
      </w:pPr>
    </w:p>
    <w:p w14:paraId="3D467C67" w14:textId="541F52C9" w:rsidR="00594C36" w:rsidRDefault="00594C36" w:rsidP="00EE3337">
      <w:pPr>
        <w:spacing w:line="360" w:lineRule="auto"/>
        <w:ind w:right="-1"/>
        <w:rPr>
          <w:rFonts w:ascii="Arial" w:hAnsi="Arial" w:cs="Arial"/>
          <w:b/>
          <w:bCs/>
          <w:color w:val="000000" w:themeColor="text1"/>
          <w:sz w:val="28"/>
          <w:szCs w:val="28"/>
        </w:rPr>
      </w:pPr>
    </w:p>
    <w:p w14:paraId="50B7BAEA" w14:textId="338A914E" w:rsidR="00594C36" w:rsidRDefault="00594C36" w:rsidP="00EE3337">
      <w:pPr>
        <w:spacing w:line="360" w:lineRule="auto"/>
        <w:ind w:right="-1"/>
        <w:rPr>
          <w:rFonts w:ascii="Arial" w:hAnsi="Arial" w:cs="Arial"/>
          <w:b/>
          <w:bCs/>
          <w:color w:val="000000" w:themeColor="text1"/>
          <w:sz w:val="28"/>
          <w:szCs w:val="28"/>
        </w:rPr>
      </w:pPr>
    </w:p>
    <w:p w14:paraId="65F51F32" w14:textId="07BAB468" w:rsidR="00594C36" w:rsidRDefault="00594C36" w:rsidP="00EE3337">
      <w:pPr>
        <w:spacing w:line="360" w:lineRule="auto"/>
        <w:ind w:right="-1"/>
        <w:rPr>
          <w:rFonts w:ascii="Arial" w:hAnsi="Arial" w:cs="Arial"/>
          <w:b/>
          <w:bCs/>
          <w:color w:val="000000" w:themeColor="text1"/>
          <w:sz w:val="28"/>
          <w:szCs w:val="28"/>
        </w:rPr>
      </w:pPr>
    </w:p>
    <w:p w14:paraId="20A7BB32" w14:textId="5DC53698" w:rsidR="00594C36" w:rsidRDefault="00594C36" w:rsidP="00EE3337">
      <w:pPr>
        <w:spacing w:line="360" w:lineRule="auto"/>
        <w:ind w:right="-1"/>
        <w:rPr>
          <w:rFonts w:ascii="Arial" w:hAnsi="Arial" w:cs="Arial"/>
          <w:b/>
          <w:bCs/>
          <w:color w:val="000000" w:themeColor="text1"/>
          <w:sz w:val="28"/>
          <w:szCs w:val="28"/>
        </w:rPr>
      </w:pPr>
    </w:p>
    <w:p w14:paraId="71CC3F5B" w14:textId="77777777" w:rsidR="00594C36" w:rsidRDefault="00594C36" w:rsidP="00EE3337">
      <w:pPr>
        <w:spacing w:line="360" w:lineRule="auto"/>
        <w:ind w:right="-1"/>
        <w:rPr>
          <w:rFonts w:ascii="Arial" w:hAnsi="Arial" w:cs="Arial"/>
          <w:b/>
          <w:bCs/>
          <w:color w:val="000000" w:themeColor="text1"/>
          <w:sz w:val="28"/>
          <w:szCs w:val="28"/>
        </w:rPr>
      </w:pPr>
    </w:p>
    <w:p w14:paraId="715A629A" w14:textId="3385A56B" w:rsidR="00EE3337" w:rsidRDefault="00EE3337" w:rsidP="00EE3337">
      <w:pPr>
        <w:spacing w:line="360" w:lineRule="auto"/>
        <w:ind w:right="-1"/>
        <w:rPr>
          <w:rFonts w:ascii="Arial" w:hAnsi="Arial" w:cs="Arial"/>
          <w:b/>
          <w:bCs/>
          <w:color w:val="000000" w:themeColor="text1"/>
          <w:sz w:val="28"/>
          <w:szCs w:val="28"/>
        </w:rPr>
      </w:pPr>
    </w:p>
    <w:p w14:paraId="78AF7640" w14:textId="4E706524" w:rsidR="00EE3337" w:rsidRDefault="00EE3337" w:rsidP="00EE3337">
      <w:pPr>
        <w:spacing w:line="360" w:lineRule="auto"/>
        <w:ind w:right="-1"/>
        <w:rPr>
          <w:rFonts w:ascii="Arial" w:hAnsi="Arial" w:cs="Arial"/>
          <w:b/>
          <w:bCs/>
          <w:color w:val="000000" w:themeColor="text1"/>
          <w:sz w:val="28"/>
          <w:szCs w:val="28"/>
        </w:rPr>
      </w:pPr>
      <w:bookmarkStart w:id="18" w:name="_Toc110245236"/>
      <w:r>
        <w:rPr>
          <w:rFonts w:ascii="Arial" w:hAnsi="Arial" w:cs="Arial"/>
          <w:b/>
          <w:bCs/>
          <w:color w:val="000000" w:themeColor="text1"/>
          <w:sz w:val="28"/>
          <w:szCs w:val="28"/>
        </w:rPr>
        <w:t>7.</w:t>
      </w:r>
      <w:r w:rsidRPr="00EE3337">
        <w:rPr>
          <w:rFonts w:ascii="Arial" w:hAnsi="Arial" w:cs="Arial"/>
          <w:b/>
          <w:bCs/>
          <w:color w:val="000000" w:themeColor="text1"/>
          <w:sz w:val="28"/>
          <w:szCs w:val="28"/>
        </w:rPr>
        <w:t>INVESTIGAÇÕES GEOTÉCNICAS.</w:t>
      </w:r>
      <w:bookmarkEnd w:id="18"/>
    </w:p>
    <w:p w14:paraId="48E506B2" w14:textId="77777777" w:rsidR="00EE3337" w:rsidRPr="00D84B6C" w:rsidRDefault="00EE3337" w:rsidP="00EE3337">
      <w:pPr>
        <w:spacing w:line="360" w:lineRule="auto"/>
        <w:ind w:right="-1"/>
        <w:rPr>
          <w:color w:val="auto"/>
        </w:rPr>
      </w:pPr>
    </w:p>
    <w:p w14:paraId="5B022F72" w14:textId="77777777" w:rsidR="00594C36" w:rsidRPr="001B6B74" w:rsidRDefault="00594C36" w:rsidP="00594C36">
      <w:pPr>
        <w:pStyle w:val="Corpodetexto"/>
        <w:spacing w:after="240"/>
        <w:ind w:left="142" w:right="284"/>
        <w:rPr>
          <w:color w:val="auto"/>
        </w:rPr>
      </w:pPr>
      <w:r w:rsidRPr="001B6B74">
        <w:rPr>
          <w:color w:val="auto"/>
        </w:rPr>
        <w:t>De forma a poder entender a disposição do subsolo e definir suas características de resistência foi programada a realização de uma sondagem a percussão disposta na região de montante da encosta a mesma que deveria atingir o estrato impenetrável ou uma profundidade aproximada de 15m como mínimo, o que acontecer primeiro, adicionalmente foi programada a extração de uma amostra indeformada para a realização de ensaios de caracterização e resistência.</w:t>
      </w:r>
    </w:p>
    <w:p w14:paraId="7DE30433" w14:textId="77777777" w:rsidR="00594C36" w:rsidRPr="001B6B74" w:rsidRDefault="00594C36" w:rsidP="00594C36">
      <w:pPr>
        <w:pStyle w:val="Corpodetexto"/>
        <w:spacing w:after="240"/>
        <w:ind w:left="142" w:right="284"/>
        <w:rPr>
          <w:color w:val="auto"/>
        </w:rPr>
      </w:pPr>
      <w:r w:rsidRPr="001B6B74">
        <w:rPr>
          <w:color w:val="auto"/>
        </w:rPr>
        <w:t>Em função das fortes chuvas que assolaram a cidade de Maceió nos meses de maio e junho de 2022, não foi possível, até a data de emissão do presente memorial, a realização das investigações de campo e laboratório programadas.</w:t>
      </w:r>
    </w:p>
    <w:p w14:paraId="5636B9AA" w14:textId="77777777" w:rsidR="008A7E4F" w:rsidRPr="00594C36" w:rsidRDefault="008A7E4F" w:rsidP="00594C36">
      <w:pPr>
        <w:pStyle w:val="Corpodetexto"/>
        <w:spacing w:after="240"/>
        <w:ind w:left="142" w:right="284"/>
        <w:rPr>
          <w:color w:val="auto"/>
        </w:rPr>
      </w:pPr>
    </w:p>
    <w:p w14:paraId="2927D8A8" w14:textId="028B3F07" w:rsidR="00EE3337" w:rsidRPr="00604E62" w:rsidRDefault="00EE3337" w:rsidP="00604E62">
      <w:pPr>
        <w:spacing w:line="360" w:lineRule="auto"/>
        <w:jc w:val="both"/>
        <w:rPr>
          <w:rFonts w:ascii="Arial" w:hAnsi="Arial" w:cs="Arial"/>
          <w:color w:val="000000" w:themeColor="text1"/>
          <w:sz w:val="24"/>
          <w:szCs w:val="24"/>
        </w:rPr>
      </w:pPr>
    </w:p>
    <w:p w14:paraId="32FDB347" w14:textId="49D38C6D" w:rsidR="00EE3337" w:rsidRDefault="00EE3337" w:rsidP="00EE3337">
      <w:pPr>
        <w:spacing w:line="360" w:lineRule="auto"/>
        <w:ind w:right="-1"/>
        <w:rPr>
          <w:rFonts w:ascii="Arial" w:hAnsi="Arial" w:cs="Arial"/>
          <w:b/>
          <w:bCs/>
          <w:color w:val="000000" w:themeColor="text1"/>
          <w:sz w:val="28"/>
          <w:szCs w:val="28"/>
        </w:rPr>
      </w:pPr>
    </w:p>
    <w:p w14:paraId="53BF1613" w14:textId="64BEC6FE" w:rsidR="00EE3337" w:rsidRDefault="00EE3337" w:rsidP="00EE3337">
      <w:pPr>
        <w:spacing w:line="360" w:lineRule="auto"/>
        <w:ind w:right="-1"/>
        <w:rPr>
          <w:rFonts w:ascii="Arial" w:hAnsi="Arial" w:cs="Arial"/>
          <w:b/>
          <w:bCs/>
          <w:color w:val="000000" w:themeColor="text1"/>
          <w:sz w:val="28"/>
          <w:szCs w:val="28"/>
        </w:rPr>
      </w:pPr>
    </w:p>
    <w:p w14:paraId="05E4F44A" w14:textId="3B7C7195" w:rsidR="00EE3337" w:rsidRDefault="00EE3337" w:rsidP="00EE3337">
      <w:pPr>
        <w:spacing w:line="360" w:lineRule="auto"/>
        <w:ind w:right="-1"/>
        <w:rPr>
          <w:rFonts w:ascii="Arial" w:hAnsi="Arial" w:cs="Arial"/>
          <w:b/>
          <w:bCs/>
          <w:color w:val="000000" w:themeColor="text1"/>
          <w:sz w:val="28"/>
          <w:szCs w:val="28"/>
        </w:rPr>
      </w:pPr>
    </w:p>
    <w:p w14:paraId="301E2B89" w14:textId="1078E869" w:rsidR="00EE3337" w:rsidRDefault="00EE3337" w:rsidP="00EE3337">
      <w:pPr>
        <w:spacing w:line="360" w:lineRule="auto"/>
        <w:ind w:right="-1"/>
        <w:rPr>
          <w:rFonts w:ascii="Arial" w:hAnsi="Arial" w:cs="Arial"/>
          <w:b/>
          <w:bCs/>
          <w:color w:val="000000" w:themeColor="text1"/>
          <w:sz w:val="28"/>
          <w:szCs w:val="28"/>
        </w:rPr>
      </w:pPr>
    </w:p>
    <w:p w14:paraId="0978BC1F" w14:textId="77D598AC" w:rsidR="00EE3337" w:rsidRDefault="00EE3337" w:rsidP="00EE3337">
      <w:pPr>
        <w:spacing w:line="360" w:lineRule="auto"/>
        <w:ind w:right="-1"/>
        <w:rPr>
          <w:rFonts w:ascii="Arial" w:hAnsi="Arial" w:cs="Arial"/>
          <w:b/>
          <w:bCs/>
          <w:color w:val="000000" w:themeColor="text1"/>
          <w:sz w:val="28"/>
          <w:szCs w:val="28"/>
        </w:rPr>
      </w:pPr>
    </w:p>
    <w:p w14:paraId="584EED27" w14:textId="66ECD5F2" w:rsidR="00EE3337" w:rsidRDefault="00EE3337" w:rsidP="00EE3337">
      <w:pPr>
        <w:spacing w:line="360" w:lineRule="auto"/>
        <w:ind w:right="-1"/>
        <w:rPr>
          <w:rFonts w:ascii="Arial" w:hAnsi="Arial" w:cs="Arial"/>
          <w:b/>
          <w:bCs/>
          <w:color w:val="000000" w:themeColor="text1"/>
          <w:sz w:val="28"/>
          <w:szCs w:val="28"/>
        </w:rPr>
      </w:pPr>
    </w:p>
    <w:p w14:paraId="26D88A85" w14:textId="5C46CF7B" w:rsidR="00EE3337" w:rsidRDefault="00EE3337" w:rsidP="00EE3337">
      <w:pPr>
        <w:spacing w:line="360" w:lineRule="auto"/>
        <w:ind w:right="-1"/>
        <w:rPr>
          <w:rFonts w:ascii="Arial" w:hAnsi="Arial" w:cs="Arial"/>
          <w:b/>
          <w:bCs/>
          <w:color w:val="000000" w:themeColor="text1"/>
          <w:sz w:val="28"/>
          <w:szCs w:val="28"/>
        </w:rPr>
      </w:pPr>
    </w:p>
    <w:p w14:paraId="2392803F" w14:textId="464EAD34" w:rsidR="00EE3337" w:rsidRDefault="00EE3337" w:rsidP="00EE3337">
      <w:pPr>
        <w:spacing w:line="360" w:lineRule="auto"/>
        <w:ind w:right="-1"/>
        <w:rPr>
          <w:rFonts w:ascii="Arial" w:hAnsi="Arial" w:cs="Arial"/>
          <w:b/>
          <w:bCs/>
          <w:color w:val="000000" w:themeColor="text1"/>
          <w:sz w:val="28"/>
          <w:szCs w:val="28"/>
        </w:rPr>
      </w:pPr>
    </w:p>
    <w:p w14:paraId="53578632" w14:textId="77777777" w:rsidR="00EE3337" w:rsidRDefault="00EE3337" w:rsidP="00EE3337">
      <w:pPr>
        <w:spacing w:line="360" w:lineRule="auto"/>
        <w:ind w:right="-1"/>
        <w:rPr>
          <w:rFonts w:ascii="Arial" w:hAnsi="Arial" w:cs="Arial"/>
          <w:b/>
          <w:bCs/>
          <w:color w:val="000000" w:themeColor="text1"/>
          <w:sz w:val="28"/>
          <w:szCs w:val="28"/>
        </w:rPr>
      </w:pPr>
    </w:p>
    <w:p w14:paraId="7FF31157" w14:textId="5FC411FD" w:rsidR="00EE3337" w:rsidRDefault="00EE3337" w:rsidP="00EE3337">
      <w:pPr>
        <w:spacing w:line="360" w:lineRule="auto"/>
        <w:ind w:right="-1"/>
        <w:rPr>
          <w:rFonts w:ascii="Arial" w:hAnsi="Arial" w:cs="Arial"/>
          <w:b/>
          <w:bCs/>
          <w:color w:val="000000" w:themeColor="text1"/>
          <w:sz w:val="28"/>
          <w:szCs w:val="28"/>
        </w:rPr>
      </w:pPr>
    </w:p>
    <w:p w14:paraId="68374223" w14:textId="2AF1176D" w:rsidR="00EE3337" w:rsidRDefault="00EE3337" w:rsidP="00EE3337">
      <w:pPr>
        <w:spacing w:line="360" w:lineRule="auto"/>
        <w:ind w:right="-1"/>
        <w:rPr>
          <w:rFonts w:ascii="Arial" w:hAnsi="Arial" w:cs="Arial"/>
          <w:b/>
          <w:bCs/>
          <w:color w:val="000000" w:themeColor="text1"/>
          <w:sz w:val="28"/>
          <w:szCs w:val="28"/>
        </w:rPr>
      </w:pPr>
    </w:p>
    <w:p w14:paraId="7E1C7AD9" w14:textId="25A1D743" w:rsidR="00EE3337" w:rsidRDefault="00EE3337" w:rsidP="00EE3337">
      <w:pPr>
        <w:spacing w:line="360" w:lineRule="auto"/>
        <w:ind w:right="-1"/>
        <w:rPr>
          <w:rFonts w:ascii="Arial" w:hAnsi="Arial" w:cs="Arial"/>
          <w:b/>
          <w:bCs/>
          <w:color w:val="000000" w:themeColor="text1"/>
          <w:sz w:val="28"/>
          <w:szCs w:val="28"/>
        </w:rPr>
      </w:pPr>
    </w:p>
    <w:p w14:paraId="4CCBE5B4" w14:textId="40FEBF0F" w:rsidR="00EE3337" w:rsidRDefault="00EE3337" w:rsidP="00EE3337">
      <w:pPr>
        <w:spacing w:line="360" w:lineRule="auto"/>
        <w:ind w:right="-1"/>
        <w:rPr>
          <w:rFonts w:ascii="Arial" w:hAnsi="Arial" w:cs="Arial"/>
          <w:b/>
          <w:bCs/>
          <w:color w:val="000000" w:themeColor="text1"/>
          <w:sz w:val="28"/>
          <w:szCs w:val="28"/>
        </w:rPr>
      </w:pPr>
    </w:p>
    <w:p w14:paraId="07F4728D" w14:textId="77777777" w:rsidR="00594C36" w:rsidRDefault="00594C36" w:rsidP="00EE3337">
      <w:pPr>
        <w:spacing w:line="360" w:lineRule="auto"/>
        <w:ind w:right="-1"/>
        <w:rPr>
          <w:rFonts w:ascii="Arial" w:hAnsi="Arial" w:cs="Arial"/>
          <w:b/>
          <w:bCs/>
          <w:color w:val="000000" w:themeColor="text1"/>
          <w:sz w:val="28"/>
          <w:szCs w:val="28"/>
        </w:rPr>
      </w:pPr>
    </w:p>
    <w:p w14:paraId="65AD1BCB" w14:textId="3BE5D54D" w:rsidR="00EE3337" w:rsidRDefault="00EE3337" w:rsidP="00EE3337">
      <w:pPr>
        <w:spacing w:line="360" w:lineRule="auto"/>
        <w:ind w:right="-1"/>
        <w:rPr>
          <w:rFonts w:ascii="Arial" w:hAnsi="Arial" w:cs="Arial"/>
          <w:b/>
          <w:bCs/>
          <w:color w:val="000000" w:themeColor="text1"/>
          <w:sz w:val="28"/>
          <w:szCs w:val="28"/>
        </w:rPr>
      </w:pPr>
    </w:p>
    <w:p w14:paraId="2E1CAA2A" w14:textId="1E4E7F38" w:rsidR="00EE3337" w:rsidRDefault="00480865" w:rsidP="00480865">
      <w:pPr>
        <w:spacing w:line="360" w:lineRule="auto"/>
        <w:ind w:right="-1"/>
        <w:rPr>
          <w:rFonts w:ascii="Arial" w:hAnsi="Arial" w:cs="Arial"/>
          <w:b/>
          <w:bCs/>
          <w:color w:val="000000" w:themeColor="text1"/>
          <w:sz w:val="28"/>
          <w:szCs w:val="28"/>
        </w:rPr>
      </w:pPr>
      <w:bookmarkStart w:id="19" w:name="_Toc110245237"/>
      <w:r>
        <w:rPr>
          <w:rFonts w:ascii="Arial" w:hAnsi="Arial" w:cs="Arial"/>
          <w:b/>
          <w:bCs/>
          <w:color w:val="000000" w:themeColor="text1"/>
          <w:sz w:val="28"/>
          <w:szCs w:val="28"/>
        </w:rPr>
        <w:t>8.</w:t>
      </w:r>
      <w:r w:rsidRPr="00480865">
        <w:rPr>
          <w:rFonts w:ascii="Arial" w:hAnsi="Arial" w:cs="Arial"/>
          <w:b/>
          <w:bCs/>
          <w:color w:val="000000" w:themeColor="text1"/>
          <w:sz w:val="28"/>
          <w:szCs w:val="28"/>
        </w:rPr>
        <w:t>ANÁLISES DE ESTABILIDADE</w:t>
      </w:r>
      <w:bookmarkEnd w:id="19"/>
    </w:p>
    <w:p w14:paraId="44733859" w14:textId="1345803B" w:rsidR="00604E62" w:rsidRDefault="00604E62" w:rsidP="00480865">
      <w:pPr>
        <w:spacing w:line="360" w:lineRule="auto"/>
        <w:ind w:right="-1"/>
        <w:rPr>
          <w:rFonts w:ascii="Arial" w:hAnsi="Arial" w:cs="Arial"/>
          <w:b/>
          <w:bCs/>
          <w:color w:val="000000" w:themeColor="text1"/>
          <w:sz w:val="28"/>
          <w:szCs w:val="28"/>
        </w:rPr>
      </w:pPr>
    </w:p>
    <w:p w14:paraId="529BE59B" w14:textId="77777777" w:rsidR="00594C36" w:rsidRPr="00594C36" w:rsidRDefault="00594C36" w:rsidP="00594C36">
      <w:pPr>
        <w:pStyle w:val="Corpodetexto"/>
        <w:spacing w:after="240"/>
        <w:ind w:left="142" w:right="284"/>
        <w:rPr>
          <w:color w:val="auto"/>
        </w:rPr>
      </w:pPr>
      <w:r w:rsidRPr="00594C36">
        <w:rPr>
          <w:color w:val="auto"/>
        </w:rPr>
        <w:t xml:space="preserve">Para a avaliação da estabilidade dos taludes foi utilizado o método de </w:t>
      </w:r>
      <w:proofErr w:type="spellStart"/>
      <w:r w:rsidRPr="00594C36">
        <w:rPr>
          <w:color w:val="auto"/>
        </w:rPr>
        <w:t>Morgenstern-Price</w:t>
      </w:r>
      <w:proofErr w:type="spellEnd"/>
      <w:r w:rsidRPr="00594C36">
        <w:rPr>
          <w:color w:val="auto"/>
        </w:rPr>
        <w:t xml:space="preserve">. Foi contemplada uma seção considerada como sendo a mais crítica e que representa a situação atual da encosta. Assim, foi possível avaliar as condições de estabilidade e o dimensionamento das soluções para estabilização e/ou contenção dos taludes. </w:t>
      </w:r>
    </w:p>
    <w:p w14:paraId="41C44081" w14:textId="77777777" w:rsidR="00594C36" w:rsidRPr="00594C36" w:rsidRDefault="00594C36" w:rsidP="00594C36">
      <w:pPr>
        <w:pStyle w:val="Corpodetexto"/>
        <w:spacing w:after="240"/>
        <w:ind w:left="142" w:right="284"/>
        <w:rPr>
          <w:color w:val="auto"/>
        </w:rPr>
      </w:pPr>
      <w:r w:rsidRPr="00594C36">
        <w:rPr>
          <w:color w:val="auto"/>
        </w:rPr>
        <w:t xml:space="preserve">O método de </w:t>
      </w:r>
      <w:proofErr w:type="spellStart"/>
      <w:r w:rsidRPr="00594C36">
        <w:rPr>
          <w:color w:val="auto"/>
        </w:rPr>
        <w:t>Morgenstern</w:t>
      </w:r>
      <w:proofErr w:type="spellEnd"/>
      <w:r w:rsidRPr="00594C36">
        <w:rPr>
          <w:color w:val="auto"/>
        </w:rPr>
        <w:t xml:space="preserve"> - </w:t>
      </w:r>
      <w:proofErr w:type="spellStart"/>
      <w:r w:rsidRPr="00594C36">
        <w:rPr>
          <w:color w:val="auto"/>
        </w:rPr>
        <w:t>Price</w:t>
      </w:r>
      <w:proofErr w:type="spellEnd"/>
      <w:r w:rsidRPr="00594C36">
        <w:rPr>
          <w:color w:val="auto"/>
        </w:rPr>
        <w:t xml:space="preserve"> é um método baseado no Equilíbrio Limite, com superfície circular ou composta, onde a resultante das forças laterais entre as fatias não necessariamente tem direção horizontal e a somatória tem valor igual a zero. </w:t>
      </w:r>
      <w:bookmarkStart w:id="20" w:name="_Hlk110155852"/>
      <w:r w:rsidRPr="00594C36">
        <w:rPr>
          <w:color w:val="auto"/>
        </w:rPr>
        <w:t xml:space="preserve">No caso do software utilizado é definido um polígono que limita os centros das superfícies de ruptura fazendo uma avaliação global dos fatores de segurança, englobando </w:t>
      </w:r>
      <w:r w:rsidRPr="00594C36">
        <w:rPr>
          <w:color w:val="auto"/>
        </w:rPr>
        <w:lastRenderedPageBreak/>
        <w:t>superfícies de ruptura superficiais a profundas, alternativamente, pode se estabelecer os limites de entrada e saída das superfícies de ruptura.</w:t>
      </w:r>
    </w:p>
    <w:p w14:paraId="20EB5C7F" w14:textId="5C48BEF3" w:rsidR="00594C36" w:rsidRPr="0088183E" w:rsidRDefault="0088183E" w:rsidP="00594C36">
      <w:pPr>
        <w:pStyle w:val="Corpodetexto"/>
        <w:spacing w:after="240"/>
        <w:ind w:left="142" w:right="284"/>
        <w:rPr>
          <w:b/>
          <w:bCs/>
        </w:rPr>
      </w:pPr>
      <w:bookmarkStart w:id="21" w:name="_Toc110241269"/>
      <w:bookmarkEnd w:id="20"/>
      <w:r>
        <w:rPr>
          <w:b/>
          <w:bCs/>
        </w:rPr>
        <w:t xml:space="preserve">8.1 </w:t>
      </w:r>
      <w:r w:rsidR="00594C36" w:rsidRPr="0088183E">
        <w:rPr>
          <w:b/>
          <w:bCs/>
        </w:rPr>
        <w:t>CONSIDERAÇÕES SOBRE ESTABILIDADE</w:t>
      </w:r>
      <w:bookmarkEnd w:id="21"/>
    </w:p>
    <w:p w14:paraId="0048407E" w14:textId="77777777" w:rsidR="00594C36" w:rsidRPr="003F0680" w:rsidRDefault="00594C36" w:rsidP="00594C36">
      <w:pPr>
        <w:pStyle w:val="Corpodetexto"/>
        <w:spacing w:after="240"/>
        <w:ind w:left="142" w:right="284"/>
        <w:rPr>
          <w:color w:val="auto"/>
        </w:rPr>
      </w:pPr>
      <w:r w:rsidRPr="003F0680">
        <w:rPr>
          <w:color w:val="auto"/>
        </w:rPr>
        <w:t>Raramente a causa de um escorregamento pode ser atribuída a um único fator. A causa mediata dos problemas de encostas quase sempre é a de chuvas prolongadas e de grande intensidade. A constatação de esta afirmação pode ser verificada pelo aumento do número de acidentes que ocorre nos períodos de fortes e intensas chuvas.</w:t>
      </w:r>
    </w:p>
    <w:p w14:paraId="6EDED8C5" w14:textId="38B9E3D4" w:rsidR="00594C36" w:rsidRPr="003F0680" w:rsidRDefault="00594C36" w:rsidP="00594C36">
      <w:pPr>
        <w:pStyle w:val="Corpodetexto"/>
        <w:spacing w:after="240"/>
        <w:ind w:left="142" w:right="284"/>
        <w:rPr>
          <w:color w:val="auto"/>
        </w:rPr>
      </w:pPr>
      <w:r w:rsidRPr="003F0680">
        <w:rPr>
          <w:color w:val="auto"/>
        </w:rPr>
        <w:t xml:space="preserve">Podemos afirmar que a água é um dos agentes responsáveis pelos inúmeros processos de </w:t>
      </w:r>
      <w:r w:rsidR="0088183E" w:rsidRPr="003F0680">
        <w:rPr>
          <w:color w:val="auto"/>
        </w:rPr>
        <w:t>estabilização</w:t>
      </w:r>
      <w:r w:rsidRPr="003F0680">
        <w:rPr>
          <w:color w:val="auto"/>
        </w:rPr>
        <w:t xml:space="preserve"> de encostas, seja através de precipitações pluviométricas diretamente sobre o talude ou como consequência da elevação do lençol freático. Como consequência, a minimização ou até mesmo, a eliminação das águas no talude é suficiente para solucionar a grande maioria dos casos de ausência de estabilidade nas encostas. Neste aspecto, obras de drenagem superficial e/ou profunda, pavimentação de ruas e caminhos situados na crista ou meia encosta bem como retirada de lixo e entulho da face do talude são imprescindíveis seja qual for a solução sugerida para estabilização para melhorar a situação de instabilidade da encosta.</w:t>
      </w:r>
    </w:p>
    <w:p w14:paraId="762EE3D8" w14:textId="54532D55" w:rsidR="00594C36" w:rsidRPr="00594C36" w:rsidRDefault="00594C36" w:rsidP="00594C36">
      <w:pPr>
        <w:pStyle w:val="Corpodetexto"/>
        <w:spacing w:after="240"/>
        <w:ind w:left="142" w:right="284"/>
        <w:rPr>
          <w:color w:val="auto"/>
        </w:rPr>
      </w:pPr>
      <w:r w:rsidRPr="00594C36">
        <w:rPr>
          <w:color w:val="auto"/>
        </w:rPr>
        <w:t>Segundo a Norma NBR-1682 – Estabilidade de Taludes,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sidRPr="00594C36">
        <w:rPr>
          <w:color w:val="auto"/>
        </w:rPr>
        <w:fldChar w:fldCharType="begin"/>
      </w:r>
      <w:r w:rsidRPr="00594C36">
        <w:rPr>
          <w:color w:val="auto"/>
        </w:rPr>
        <w:instrText xml:space="preserve"> REF _Ref526935953 \h  \* MERGEFORMAT </w:instrText>
      </w:r>
      <w:r w:rsidRPr="00594C36">
        <w:rPr>
          <w:color w:val="auto"/>
        </w:rPr>
      </w:r>
      <w:r w:rsidRPr="00594C36">
        <w:rPr>
          <w:color w:val="auto"/>
        </w:rPr>
        <w:fldChar w:fldCharType="separate"/>
      </w:r>
      <w:r w:rsidR="00760B36" w:rsidRPr="00594C36">
        <w:rPr>
          <w:color w:val="auto"/>
        </w:rPr>
        <w:t xml:space="preserve">Tabela A. </w:t>
      </w:r>
      <w:r w:rsidR="00760B36">
        <w:rPr>
          <w:color w:val="auto"/>
        </w:rPr>
        <w:t>1</w:t>
      </w:r>
      <w:r w:rsidRPr="00594C36">
        <w:rPr>
          <w:color w:val="auto"/>
        </w:rPr>
        <w:fldChar w:fldCharType="end"/>
      </w:r>
      <w:r w:rsidRPr="00594C36">
        <w:rPr>
          <w:color w:val="auto"/>
        </w:rPr>
        <w:t>) e de danos materiais e ambientais (</w:t>
      </w:r>
      <w:r w:rsidRPr="00594C36">
        <w:rPr>
          <w:color w:val="auto"/>
        </w:rPr>
        <w:fldChar w:fldCharType="begin"/>
      </w:r>
      <w:r w:rsidRPr="00594C36">
        <w:rPr>
          <w:color w:val="auto"/>
        </w:rPr>
        <w:instrText xml:space="preserve"> REF _Ref529202319 \h  \* MERGEFORMAT </w:instrText>
      </w:r>
      <w:r w:rsidRPr="00594C36">
        <w:rPr>
          <w:color w:val="auto"/>
        </w:rPr>
      </w:r>
      <w:r w:rsidRPr="00594C36">
        <w:rPr>
          <w:color w:val="auto"/>
        </w:rPr>
        <w:fldChar w:fldCharType="separate"/>
      </w:r>
      <w:r w:rsidR="00760B36" w:rsidRPr="00594C36">
        <w:rPr>
          <w:color w:val="auto"/>
        </w:rPr>
        <w:t xml:space="preserve">Tabela A. </w:t>
      </w:r>
      <w:r w:rsidR="00760B36">
        <w:rPr>
          <w:color w:val="auto"/>
        </w:rPr>
        <w:t>2</w:t>
      </w:r>
      <w:r w:rsidRPr="00594C36">
        <w:rPr>
          <w:color w:val="auto"/>
        </w:rPr>
        <w:fldChar w:fldCharType="end"/>
      </w:r>
      <w:r w:rsidRPr="00594C36">
        <w:rPr>
          <w:color w:val="auto"/>
        </w:rPr>
        <w:t>)</w:t>
      </w:r>
    </w:p>
    <w:p w14:paraId="7FE7BB71" w14:textId="3D5D4793" w:rsidR="00594C36" w:rsidRPr="00594C36" w:rsidRDefault="00594C36" w:rsidP="00594C36">
      <w:pPr>
        <w:pStyle w:val="Corpodetexto"/>
        <w:spacing w:after="240"/>
        <w:ind w:left="142" w:right="284"/>
        <w:rPr>
          <w:color w:val="auto"/>
        </w:rPr>
      </w:pPr>
      <w:bookmarkStart w:id="22" w:name="_Ref526935953"/>
      <w:r w:rsidRPr="00594C36">
        <w:rPr>
          <w:color w:val="auto"/>
        </w:rPr>
        <w:t xml:space="preserve">Tabela A. </w:t>
      </w:r>
      <w:r w:rsidRPr="00594C36">
        <w:rPr>
          <w:color w:val="auto"/>
        </w:rPr>
        <w:fldChar w:fldCharType="begin"/>
      </w:r>
      <w:r w:rsidRPr="00594C36">
        <w:rPr>
          <w:color w:val="auto"/>
        </w:rPr>
        <w:instrText xml:space="preserve"> SEQ Tabela_A. \* ARABIC </w:instrText>
      </w:r>
      <w:r w:rsidRPr="00594C36">
        <w:rPr>
          <w:color w:val="auto"/>
        </w:rPr>
        <w:fldChar w:fldCharType="separate"/>
      </w:r>
      <w:r w:rsidR="00760B36">
        <w:rPr>
          <w:noProof/>
          <w:color w:val="auto"/>
        </w:rPr>
        <w:t>1</w:t>
      </w:r>
      <w:r w:rsidRPr="00594C36">
        <w:rPr>
          <w:color w:val="auto"/>
        </w:rPr>
        <w:fldChar w:fldCharType="end"/>
      </w:r>
      <w:bookmarkEnd w:id="22"/>
      <w:r w:rsidRPr="00594C36">
        <w:rPr>
          <w:color w:val="auto"/>
        </w:rPr>
        <w:t xml:space="preserve"> Nível de segurança desejado contra a perda de vidas humanas (NBR 1682).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4"/>
        <w:gridCol w:w="6428"/>
      </w:tblGrid>
      <w:tr w:rsidR="00594C36" w:rsidRPr="003F0680" w14:paraId="0D5A6AD5" w14:textId="77777777" w:rsidTr="00FB6E74">
        <w:trPr>
          <w:trHeight w:val="395"/>
          <w:jc w:val="center"/>
        </w:trPr>
        <w:tc>
          <w:tcPr>
            <w:tcW w:w="2744" w:type="dxa"/>
            <w:vAlign w:val="center"/>
          </w:tcPr>
          <w:p w14:paraId="780EE67E" w14:textId="77777777" w:rsidR="00594C36" w:rsidRPr="00594C36" w:rsidRDefault="00594C36" w:rsidP="00FB6E74">
            <w:pPr>
              <w:autoSpaceDE w:val="0"/>
              <w:autoSpaceDN w:val="0"/>
              <w:adjustRightInd w:val="0"/>
              <w:jc w:val="center"/>
              <w:rPr>
                <w:rFonts w:ascii="Arial" w:hAnsi="Arial" w:cs="Arial"/>
                <w:color w:val="auto"/>
                <w:sz w:val="18"/>
                <w:szCs w:val="18"/>
              </w:rPr>
            </w:pPr>
            <w:r w:rsidRPr="00594C36">
              <w:rPr>
                <w:rFonts w:ascii="Arial" w:hAnsi="Arial" w:cs="Arial"/>
                <w:b/>
                <w:bCs/>
                <w:color w:val="auto"/>
                <w:sz w:val="18"/>
                <w:szCs w:val="18"/>
              </w:rPr>
              <w:t>NÍVEL DE SEGURANÇA</w:t>
            </w:r>
          </w:p>
        </w:tc>
        <w:tc>
          <w:tcPr>
            <w:tcW w:w="6428" w:type="dxa"/>
            <w:vAlign w:val="center"/>
          </w:tcPr>
          <w:p w14:paraId="6EAD6722" w14:textId="77777777" w:rsidR="00594C36" w:rsidRPr="00594C36" w:rsidRDefault="00594C36" w:rsidP="00FB6E74">
            <w:pPr>
              <w:autoSpaceDE w:val="0"/>
              <w:autoSpaceDN w:val="0"/>
              <w:adjustRightInd w:val="0"/>
              <w:jc w:val="center"/>
              <w:rPr>
                <w:rFonts w:ascii="Arial" w:hAnsi="Arial" w:cs="Arial"/>
                <w:color w:val="auto"/>
                <w:sz w:val="18"/>
                <w:szCs w:val="18"/>
              </w:rPr>
            </w:pPr>
            <w:r w:rsidRPr="00594C36">
              <w:rPr>
                <w:rFonts w:ascii="Arial" w:hAnsi="Arial" w:cs="Arial"/>
                <w:b/>
                <w:bCs/>
                <w:color w:val="auto"/>
                <w:sz w:val="18"/>
                <w:szCs w:val="18"/>
              </w:rPr>
              <w:t>CRITÉRIOS</w:t>
            </w:r>
          </w:p>
        </w:tc>
      </w:tr>
      <w:tr w:rsidR="00594C36" w:rsidRPr="003F0680" w14:paraId="72DE8822" w14:textId="77777777" w:rsidTr="00FB6E74">
        <w:trPr>
          <w:trHeight w:val="1265"/>
          <w:jc w:val="center"/>
        </w:trPr>
        <w:tc>
          <w:tcPr>
            <w:tcW w:w="2744" w:type="dxa"/>
            <w:vAlign w:val="center"/>
          </w:tcPr>
          <w:p w14:paraId="60C11B02" w14:textId="4682B38E" w:rsidR="00594C36" w:rsidRPr="00594C36" w:rsidRDefault="00594C36" w:rsidP="00FB6E74">
            <w:pPr>
              <w:autoSpaceDE w:val="0"/>
              <w:autoSpaceDN w:val="0"/>
              <w:adjustRightInd w:val="0"/>
              <w:jc w:val="center"/>
              <w:rPr>
                <w:rFonts w:ascii="Arial" w:hAnsi="Arial" w:cs="Arial"/>
                <w:color w:val="auto"/>
                <w:sz w:val="20"/>
                <w:szCs w:val="18"/>
              </w:rPr>
            </w:pPr>
            <w:r w:rsidRPr="00594C36">
              <w:rPr>
                <w:rFonts w:ascii="Arial" w:hAnsi="Arial" w:cs="Arial"/>
                <w:noProof/>
                <w:color w:val="auto"/>
                <w:sz w:val="20"/>
                <w:szCs w:val="18"/>
              </w:rPr>
              <mc:AlternateContent>
                <mc:Choice Requires="wps">
                  <w:drawing>
                    <wp:anchor distT="0" distB="0" distL="114300" distR="114300" simplePos="0" relativeHeight="251707392" behindDoc="0" locked="0" layoutInCell="1" allowOverlap="1" wp14:anchorId="00020E22" wp14:editId="26D4A31F">
                      <wp:simplePos x="0" y="0"/>
                      <wp:positionH relativeFrom="column">
                        <wp:posOffset>452755</wp:posOffset>
                      </wp:positionH>
                      <wp:positionV relativeFrom="line">
                        <wp:posOffset>-62230</wp:posOffset>
                      </wp:positionV>
                      <wp:extent cx="880110" cy="346710"/>
                      <wp:effectExtent l="10160" t="17145" r="14605" b="17145"/>
                      <wp:wrapNone/>
                      <wp:docPr id="31" name="Elips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0110" cy="346710"/>
                              </a:xfrm>
                              <a:prstGeom prst="ellipse">
                                <a:avLst/>
                              </a:prstGeom>
                              <a:noFill/>
                              <a:ln w="1905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4E83935D" id="Elipse 31" o:spid="_x0000_s1026" style="position:absolute;margin-left:35.65pt;margin-top:-4.9pt;width:69.3pt;height:27.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nIAIAACEEAAAOAAAAZHJzL2Uyb0RvYy54bWysU8Fu2zAMvQ/YPwi6L7bTtE2NOEWRNsOA&#10;rivQ7QMUWbaFyaJGKXG6rx8lJ1m63YbpIJAi9fT4SC1u971hO4Veg614Mck5U1ZCrW1b8W9f1x/m&#10;nPkgbC0MWFXxV+X57fL9u8XgSjWFDkytkBGI9eXgKt6F4Mos87JTvfATcMpSsAHsRSAX26xGMRB6&#10;b7Jpnl9lA2DtEKTynk7vxyBfJvymUTJ8aRqvAjMVJ24h7Zj2Tdyz5UKULQrXaXmgIf6BRS+0pUdP&#10;UPciCLZF/RdUryWChyZMJPQZNI2WKtVA1RT5H9W8dMKpVAuJ491JJv//YOXT7hmZrit+UXBmRU89&#10;ejDaecXogNQZnC8p6cU9Y6zPu0eQ3z2zsOqEbdUdIgydEjVxSvnZmwvR8XSVbYbPUBO22AZIQu0b&#10;7CMgScD2qR+vp36ofWCSDufzvCioa5JCF7Ora7KJUSbK42WHPnxU0LNoVFyZxDzhi92jD2P2MSs+&#10;Z2GtjUldN5YNRPomv6QnhGlpfmXAdNmD0XVMTCVju1kZZDtBM7Re57QONN6kIWxtnYCjHA8HOwht&#10;RptoGxvxVBrLA7ujQKPQG6hfSSyEcU7pX5HRAf7kbKAZrbj/sRWoODOfLAl+U8xmcaiTM7u8npKD&#10;55HNeURYSVAVD1RtMldh/Ahbh7rt6KUiFW/hjprU6KRe5DeyIuGjQ3OYWnD4M3HQz/2U9ftnL38B&#10;AAD//wMAUEsDBBQABgAIAAAAIQC0udHa3wAAAAgBAAAPAAAAZHJzL2Rvd25yZXYueG1sTI9BT8JA&#10;FITvJv6HzTPxBlsqUVq6JcTE6AEPoMHro/voNnR3m+5Ci7/e50mPk5nMfFOsRtuKC/Wh8U7BbJqA&#10;IFd53bhawefHy2QBIkR0GlvvSMGVAqzK25sCc+0Ht6XLLtaCS1zIUYGJsculDJUhi2HqO3LsHX1v&#10;MbLsa6l7HLjctjJNkkdpsXG8YLCjZ0PVaXe2Cvab7/fXY2ukSXF73du3YeO/1krd343rJYhIY/wL&#10;wy8+o0PJTAd/djqIVsHT7IGTCiYZP2A/TbIMxEHBfL4AWRby/4HyBwAA//8DAFBLAQItABQABgAI&#10;AAAAIQC2gziS/gAAAOEBAAATAAAAAAAAAAAAAAAAAAAAAABbQ29udGVudF9UeXBlc10ueG1sUEsB&#10;Ai0AFAAGAAgAAAAhADj9If/WAAAAlAEAAAsAAAAAAAAAAAAAAAAALwEAAF9yZWxzLy5yZWxzUEsB&#10;Ai0AFAAGAAgAAAAhAJgj5ucgAgAAIQQAAA4AAAAAAAAAAAAAAAAALgIAAGRycy9lMm9Eb2MueG1s&#10;UEsBAi0AFAAGAAgAAAAhALS50drfAAAACAEAAA8AAAAAAAAAAAAAAAAAegQAAGRycy9kb3ducmV2&#10;LnhtbFBLBQYAAAAABAAEAPMAAACGBQAAAAA=&#10;" filled="f" strokecolor="red" strokeweight="1.5pt">
                      <w10:wrap anchory="line"/>
                    </v:oval>
                  </w:pict>
                </mc:Fallback>
              </mc:AlternateContent>
            </w:r>
            <w:r w:rsidRPr="00594C36">
              <w:rPr>
                <w:rFonts w:ascii="Arial" w:hAnsi="Arial" w:cs="Arial"/>
                <w:color w:val="auto"/>
                <w:sz w:val="20"/>
                <w:szCs w:val="18"/>
              </w:rPr>
              <w:t>Alto</w:t>
            </w:r>
          </w:p>
        </w:tc>
        <w:tc>
          <w:tcPr>
            <w:tcW w:w="6428" w:type="dxa"/>
          </w:tcPr>
          <w:p w14:paraId="6B360D51" w14:textId="77777777" w:rsidR="00594C36" w:rsidRPr="00594C36" w:rsidRDefault="00594C36" w:rsidP="00594C36">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594C36">
              <w:rPr>
                <w:rFonts w:ascii="Arial" w:hAnsi="Arial" w:cs="Arial"/>
                <w:color w:val="auto"/>
                <w:sz w:val="20"/>
                <w:szCs w:val="18"/>
              </w:rPr>
              <w:t xml:space="preserve">Áreas com intensa movimentação e permanência de pessoas, como edificações públicas, residenciais, ou industriais, estádios, praças e demais locais, urbanos ou não, com possibilidade de elevada concentração de pessoas. </w:t>
            </w:r>
          </w:p>
          <w:p w14:paraId="13A9C45B" w14:textId="77777777" w:rsidR="00594C36" w:rsidRPr="00594C36" w:rsidRDefault="00594C36" w:rsidP="00594C36">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594C36">
              <w:rPr>
                <w:rFonts w:ascii="Arial" w:hAnsi="Arial" w:cs="Arial"/>
                <w:color w:val="auto"/>
                <w:sz w:val="20"/>
                <w:szCs w:val="18"/>
              </w:rPr>
              <w:t xml:space="preserve">Ferrovias e rodovias de tráfego intenso. </w:t>
            </w:r>
          </w:p>
        </w:tc>
      </w:tr>
      <w:tr w:rsidR="00594C36" w:rsidRPr="003F0680" w14:paraId="67D26F84" w14:textId="77777777" w:rsidTr="00FB6E74">
        <w:trPr>
          <w:trHeight w:val="838"/>
          <w:jc w:val="center"/>
        </w:trPr>
        <w:tc>
          <w:tcPr>
            <w:tcW w:w="2744" w:type="dxa"/>
            <w:vAlign w:val="center"/>
          </w:tcPr>
          <w:p w14:paraId="5E197F94" w14:textId="77777777" w:rsidR="00594C36" w:rsidRPr="00594C36" w:rsidRDefault="00594C36" w:rsidP="00FB6E74">
            <w:pPr>
              <w:autoSpaceDE w:val="0"/>
              <w:autoSpaceDN w:val="0"/>
              <w:adjustRightInd w:val="0"/>
              <w:jc w:val="center"/>
              <w:rPr>
                <w:rFonts w:ascii="Arial" w:hAnsi="Arial" w:cs="Arial"/>
                <w:color w:val="auto"/>
                <w:sz w:val="20"/>
                <w:szCs w:val="18"/>
              </w:rPr>
            </w:pPr>
            <w:r w:rsidRPr="00594C36">
              <w:rPr>
                <w:rFonts w:ascii="Arial" w:hAnsi="Arial" w:cs="Arial"/>
                <w:color w:val="auto"/>
                <w:sz w:val="20"/>
                <w:szCs w:val="18"/>
              </w:rPr>
              <w:t>Médio</w:t>
            </w:r>
          </w:p>
        </w:tc>
        <w:tc>
          <w:tcPr>
            <w:tcW w:w="6428" w:type="dxa"/>
          </w:tcPr>
          <w:p w14:paraId="13403B18" w14:textId="77777777" w:rsidR="00594C36" w:rsidRPr="00594C36" w:rsidRDefault="00594C36" w:rsidP="00594C36">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594C36">
              <w:rPr>
                <w:rFonts w:ascii="Arial" w:hAnsi="Arial" w:cs="Arial"/>
                <w:color w:val="auto"/>
                <w:sz w:val="20"/>
                <w:szCs w:val="18"/>
              </w:rPr>
              <w:t xml:space="preserve">Áreas e edificações com movimentação e permanência restrita de pessoas. </w:t>
            </w:r>
          </w:p>
          <w:p w14:paraId="2227B188" w14:textId="77777777" w:rsidR="00594C36" w:rsidRPr="00594C36" w:rsidRDefault="00594C36" w:rsidP="00594C36">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594C36">
              <w:rPr>
                <w:rFonts w:ascii="Arial" w:hAnsi="Arial" w:cs="Arial"/>
                <w:color w:val="auto"/>
                <w:sz w:val="20"/>
                <w:szCs w:val="18"/>
              </w:rPr>
              <w:t xml:space="preserve">Ferrovias e rodovias de tráfego moderado </w:t>
            </w:r>
          </w:p>
        </w:tc>
      </w:tr>
      <w:tr w:rsidR="00594C36" w:rsidRPr="003F0680" w14:paraId="1C11435E" w14:textId="77777777" w:rsidTr="00594C36">
        <w:trPr>
          <w:trHeight w:val="75"/>
          <w:jc w:val="center"/>
        </w:trPr>
        <w:tc>
          <w:tcPr>
            <w:tcW w:w="2744" w:type="dxa"/>
            <w:vAlign w:val="center"/>
          </w:tcPr>
          <w:p w14:paraId="0F0D153D" w14:textId="77777777" w:rsidR="00594C36" w:rsidRPr="00594C36" w:rsidRDefault="00594C36" w:rsidP="00FB6E74">
            <w:pPr>
              <w:autoSpaceDE w:val="0"/>
              <w:autoSpaceDN w:val="0"/>
              <w:adjustRightInd w:val="0"/>
              <w:jc w:val="center"/>
              <w:rPr>
                <w:rFonts w:ascii="Arial" w:hAnsi="Arial" w:cs="Arial"/>
                <w:color w:val="auto"/>
                <w:sz w:val="20"/>
                <w:szCs w:val="18"/>
              </w:rPr>
            </w:pPr>
            <w:r w:rsidRPr="00594C36">
              <w:rPr>
                <w:rFonts w:ascii="Arial" w:hAnsi="Arial" w:cs="Arial"/>
                <w:color w:val="auto"/>
                <w:sz w:val="20"/>
                <w:szCs w:val="18"/>
              </w:rPr>
              <w:t>Baixo</w:t>
            </w:r>
          </w:p>
        </w:tc>
        <w:tc>
          <w:tcPr>
            <w:tcW w:w="6428" w:type="dxa"/>
          </w:tcPr>
          <w:p w14:paraId="03F4896C" w14:textId="77777777" w:rsidR="00594C36" w:rsidRPr="00594C36" w:rsidRDefault="00594C36" w:rsidP="00594C36">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594C36">
              <w:rPr>
                <w:rFonts w:ascii="Arial" w:hAnsi="Arial" w:cs="Arial"/>
                <w:color w:val="auto"/>
                <w:sz w:val="20"/>
                <w:szCs w:val="18"/>
              </w:rPr>
              <w:t xml:space="preserve">Áreas e edificações com movimentação e permanência eventual de pessoas. </w:t>
            </w:r>
          </w:p>
          <w:p w14:paraId="5748B9EB" w14:textId="77777777" w:rsidR="00594C36" w:rsidRPr="00594C36" w:rsidRDefault="00594C36" w:rsidP="00594C36">
            <w:pPr>
              <w:keepNext/>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594C36">
              <w:rPr>
                <w:rFonts w:ascii="Arial" w:hAnsi="Arial" w:cs="Arial"/>
                <w:color w:val="auto"/>
                <w:sz w:val="20"/>
                <w:szCs w:val="18"/>
              </w:rPr>
              <w:lastRenderedPageBreak/>
              <w:t xml:space="preserve">Ferrovias e rodovias de tráfego reduzido. </w:t>
            </w:r>
          </w:p>
        </w:tc>
      </w:tr>
    </w:tbl>
    <w:p w14:paraId="5D521C34" w14:textId="77777777" w:rsidR="00594C36" w:rsidRPr="003F0680" w:rsidRDefault="00594C36" w:rsidP="00594C36">
      <w:pPr>
        <w:pStyle w:val="LEGENDA0"/>
      </w:pPr>
    </w:p>
    <w:p w14:paraId="3210D36E" w14:textId="656AE3A2" w:rsidR="00594C36" w:rsidRPr="00594C36" w:rsidRDefault="00594C36" w:rsidP="00594C36">
      <w:pPr>
        <w:pStyle w:val="Corpodetexto"/>
        <w:spacing w:after="240"/>
        <w:ind w:left="142" w:right="284"/>
        <w:rPr>
          <w:color w:val="auto"/>
        </w:rPr>
      </w:pPr>
      <w:bookmarkStart w:id="23" w:name="_Ref529202319"/>
      <w:r w:rsidRPr="00594C36">
        <w:rPr>
          <w:color w:val="auto"/>
        </w:rPr>
        <w:t xml:space="preserve">Tabela A. </w:t>
      </w:r>
      <w:r w:rsidRPr="00594C36">
        <w:rPr>
          <w:color w:val="auto"/>
        </w:rPr>
        <w:fldChar w:fldCharType="begin"/>
      </w:r>
      <w:r w:rsidRPr="00594C36">
        <w:rPr>
          <w:color w:val="auto"/>
        </w:rPr>
        <w:instrText xml:space="preserve"> SEQ Tabela_A. \* ARABIC </w:instrText>
      </w:r>
      <w:r w:rsidRPr="00594C36">
        <w:rPr>
          <w:color w:val="auto"/>
        </w:rPr>
        <w:fldChar w:fldCharType="separate"/>
      </w:r>
      <w:r w:rsidR="00760B36">
        <w:rPr>
          <w:noProof/>
          <w:color w:val="auto"/>
        </w:rPr>
        <w:t>2</w:t>
      </w:r>
      <w:r w:rsidRPr="00594C36">
        <w:rPr>
          <w:color w:val="auto"/>
        </w:rPr>
        <w:fldChar w:fldCharType="end"/>
      </w:r>
      <w:bookmarkEnd w:id="23"/>
      <w:r w:rsidRPr="00594C36">
        <w:rPr>
          <w:color w:val="auto"/>
        </w:rPr>
        <w:t>.- Nível de segurança desejado contra danos materiais e ambientais (NBR 1682).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9"/>
        <w:gridCol w:w="6404"/>
      </w:tblGrid>
      <w:tr w:rsidR="00594C36" w:rsidRPr="003F0680" w14:paraId="386FAE8E" w14:textId="77777777" w:rsidTr="00FB6E74">
        <w:trPr>
          <w:trHeight w:val="265"/>
          <w:jc w:val="center"/>
        </w:trPr>
        <w:tc>
          <w:tcPr>
            <w:tcW w:w="2719" w:type="dxa"/>
            <w:vAlign w:val="center"/>
          </w:tcPr>
          <w:p w14:paraId="4A8BE2F3" w14:textId="77777777" w:rsidR="00594C36" w:rsidRPr="00594C36" w:rsidRDefault="00594C36" w:rsidP="00FB6E74">
            <w:pPr>
              <w:autoSpaceDE w:val="0"/>
              <w:autoSpaceDN w:val="0"/>
              <w:adjustRightInd w:val="0"/>
              <w:jc w:val="center"/>
              <w:rPr>
                <w:rFonts w:ascii="Arial" w:hAnsi="Arial" w:cs="Arial"/>
                <w:color w:val="auto"/>
                <w:sz w:val="18"/>
                <w:szCs w:val="18"/>
              </w:rPr>
            </w:pPr>
            <w:r w:rsidRPr="00594C36">
              <w:rPr>
                <w:rFonts w:ascii="Arial" w:hAnsi="Arial" w:cs="Arial"/>
                <w:b/>
                <w:bCs/>
                <w:color w:val="auto"/>
                <w:sz w:val="18"/>
                <w:szCs w:val="18"/>
              </w:rPr>
              <w:t>NÍVEL DE SEGURANÇA</w:t>
            </w:r>
          </w:p>
        </w:tc>
        <w:tc>
          <w:tcPr>
            <w:tcW w:w="6404" w:type="dxa"/>
            <w:vAlign w:val="center"/>
          </w:tcPr>
          <w:p w14:paraId="738E62C2" w14:textId="77777777" w:rsidR="00594C36" w:rsidRPr="00594C36" w:rsidRDefault="00594C36" w:rsidP="00FB6E74">
            <w:pPr>
              <w:autoSpaceDE w:val="0"/>
              <w:autoSpaceDN w:val="0"/>
              <w:adjustRightInd w:val="0"/>
              <w:jc w:val="center"/>
              <w:rPr>
                <w:rFonts w:ascii="Arial" w:hAnsi="Arial" w:cs="Arial"/>
                <w:color w:val="auto"/>
                <w:sz w:val="18"/>
                <w:szCs w:val="18"/>
              </w:rPr>
            </w:pPr>
            <w:r w:rsidRPr="00594C36">
              <w:rPr>
                <w:rFonts w:ascii="Arial" w:hAnsi="Arial" w:cs="Arial"/>
                <w:b/>
                <w:bCs/>
                <w:color w:val="auto"/>
                <w:sz w:val="18"/>
                <w:szCs w:val="18"/>
              </w:rPr>
              <w:t>CRITÉRIOS</w:t>
            </w:r>
          </w:p>
        </w:tc>
      </w:tr>
      <w:tr w:rsidR="00594C36" w:rsidRPr="003F0680" w14:paraId="046F52FB" w14:textId="77777777" w:rsidTr="00FB6E74">
        <w:trPr>
          <w:trHeight w:val="1331"/>
          <w:jc w:val="center"/>
        </w:trPr>
        <w:tc>
          <w:tcPr>
            <w:tcW w:w="2719" w:type="dxa"/>
            <w:vAlign w:val="center"/>
          </w:tcPr>
          <w:p w14:paraId="2F883DA7" w14:textId="4256CF1E" w:rsidR="00594C36" w:rsidRPr="00594C36" w:rsidRDefault="00594C36" w:rsidP="00FB6E74">
            <w:pPr>
              <w:autoSpaceDE w:val="0"/>
              <w:autoSpaceDN w:val="0"/>
              <w:adjustRightInd w:val="0"/>
              <w:jc w:val="center"/>
              <w:rPr>
                <w:rFonts w:ascii="Arial" w:hAnsi="Arial" w:cs="Arial"/>
                <w:color w:val="auto"/>
                <w:sz w:val="20"/>
                <w:szCs w:val="18"/>
              </w:rPr>
            </w:pPr>
            <w:r w:rsidRPr="00594C36">
              <w:rPr>
                <w:rFonts w:ascii="Arial" w:hAnsi="Arial" w:cs="Arial"/>
                <w:noProof/>
                <w:color w:val="auto"/>
                <w:sz w:val="20"/>
                <w:szCs w:val="18"/>
              </w:rPr>
              <mc:AlternateContent>
                <mc:Choice Requires="wps">
                  <w:drawing>
                    <wp:anchor distT="0" distB="0" distL="114300" distR="114300" simplePos="0" relativeHeight="251705344" behindDoc="0" locked="0" layoutInCell="1" allowOverlap="1" wp14:anchorId="69E4E233" wp14:editId="1BD4809D">
                      <wp:simplePos x="0" y="0"/>
                      <wp:positionH relativeFrom="column">
                        <wp:posOffset>356870</wp:posOffset>
                      </wp:positionH>
                      <wp:positionV relativeFrom="line">
                        <wp:posOffset>-80010</wp:posOffset>
                      </wp:positionV>
                      <wp:extent cx="880110" cy="346710"/>
                      <wp:effectExtent l="15875" t="11430" r="18415" b="13335"/>
                      <wp:wrapNone/>
                      <wp:docPr id="30" name="Elips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0110" cy="346710"/>
                              </a:xfrm>
                              <a:prstGeom prst="ellipse">
                                <a:avLst/>
                              </a:prstGeom>
                              <a:noFill/>
                              <a:ln w="1905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41258BAC" id="Elipse 30" o:spid="_x0000_s1026" style="position:absolute;margin-left:28.1pt;margin-top:-6.3pt;width:69.3pt;height:27.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WW1IAIAACEEAAAOAAAAZHJzL2Uyb0RvYy54bWysU8Fu2zAMvQ/YPwi6L7bTtE2NOEWRNsOA&#10;rivQ7QMUWbaFyaJGKXG6rx8lJ1m63Yb5YJAi9fj4SC1u971hO4Veg614Mck5U1ZCrW1b8W9f1x/m&#10;nPkgbC0MWFXxV+X57fL9u8XgSjWFDkytkBGI9eXgKt6F4Mos87JTvfATcMpSsAHsRSAX26xGMRB6&#10;b7Jpnl9lA2DtEKTynk7vxyBfJvymUTJ8aRqvAjMVJ24h/TH9N/GfLReibFG4TssDDfEPLHqhLRU9&#10;Qd2LINgW9V9QvZYIHpowkdBn0DRaqtQDdVPkf3Tz0gmnUi8kjncnmfz/g5VPu2dkuq74BcljRU8z&#10;ejDaecXogNQZnC8p6cU9Y+zPu0eQ3z2zsOqEbdUdIgydEjVxKmJ+9uZCdDxdZZvhM9SELbYBklD7&#10;BvsISBKwfZrH62keah+YpMP5PC8KoiUpdDG7uiY7VhDl8bJDHz4q6Fk0Kq5MYp7wxe7RhzH7mBXL&#10;WVhrY+hclMaygUjf5JdUQpiW9lcGTJc9GF3HxNQytpuVQbYTtEPrdU7fgcabNIStrRNwlOPhYAeh&#10;zWgTbWMjnkpreWB3FGgUegP1K4mFMO4pvSsyOsCfnA20oxX3P7YCFWfmkyXBb4rZLC51cmaX11Ny&#10;8DyyOY8IKwmq4oG6TeYqjA9h61C3HVUqUvMW7mhIjU7qRX4jq8NoaQ/TCA5vJi76uZ+yfr/s5S8A&#10;AAD//wMAUEsDBBQABgAIAAAAIQBJd1FK4AAAAAkBAAAPAAAAZHJzL2Rvd25yZXYueG1sTI/LbsIw&#10;EEX3lfoP1lTqDhwsGrUhE4QqVe2CLqAVbE08xFH9iGJDQr++ZlWWozm699xyOVrDztSH1juE2TQD&#10;Rq72qnUNwvfX2+QZWIjSKWm8I4QLBVhW93elLJQf3IbO29iwFOJCIRF0jF3Beag1WRmmviOXfkff&#10;WxnT2Tdc9XJI4dZwkWU5t7J1qUHLjl411T/bk0XYrX8/349Gcy3k5rKzH8Pa71eIjw/jagEs0hj/&#10;YbjqJ3WoktPBn5wKzCA85SKRCJOZyIFdgZd52nJAmIsMeFXy2wXVHwAAAP//AwBQSwECLQAUAAYA&#10;CAAAACEAtoM4kv4AAADhAQAAEwAAAAAAAAAAAAAAAAAAAAAAW0NvbnRlbnRfVHlwZXNdLnhtbFBL&#10;AQItABQABgAIAAAAIQA4/SH/1gAAAJQBAAALAAAAAAAAAAAAAAAAAC8BAABfcmVscy8ucmVsc1BL&#10;AQItABQABgAIAAAAIQC5KWW1IAIAACEEAAAOAAAAAAAAAAAAAAAAAC4CAABkcnMvZTJvRG9jLnht&#10;bFBLAQItABQABgAIAAAAIQBJd1FK4AAAAAkBAAAPAAAAAAAAAAAAAAAAAHoEAABkcnMvZG93bnJl&#10;di54bWxQSwUGAAAAAAQABADzAAAAhwUAAAAA&#10;" filled="f" strokecolor="red" strokeweight="1.5pt">
                      <w10:wrap anchory="line"/>
                    </v:oval>
                  </w:pict>
                </mc:Fallback>
              </mc:AlternateContent>
            </w:r>
            <w:r w:rsidRPr="00594C36">
              <w:rPr>
                <w:rFonts w:ascii="Arial" w:hAnsi="Arial" w:cs="Arial"/>
                <w:color w:val="auto"/>
                <w:sz w:val="20"/>
                <w:szCs w:val="18"/>
              </w:rPr>
              <w:t>Alto</w:t>
            </w:r>
          </w:p>
        </w:tc>
        <w:tc>
          <w:tcPr>
            <w:tcW w:w="6404" w:type="dxa"/>
            <w:vAlign w:val="center"/>
          </w:tcPr>
          <w:p w14:paraId="18B1EEC3" w14:textId="77777777" w:rsidR="00594C36" w:rsidRPr="00594C36" w:rsidRDefault="00594C36" w:rsidP="00594C36">
            <w:pPr>
              <w:numPr>
                <w:ilvl w:val="0"/>
                <w:numId w:val="5"/>
              </w:numPr>
              <w:autoSpaceDE w:val="0"/>
              <w:autoSpaceDN w:val="0"/>
              <w:adjustRightInd w:val="0"/>
              <w:ind w:left="176" w:hanging="176"/>
              <w:jc w:val="both"/>
              <w:rPr>
                <w:rFonts w:ascii="Arial" w:hAnsi="Arial" w:cs="Arial"/>
                <w:color w:val="auto"/>
                <w:sz w:val="20"/>
                <w:szCs w:val="18"/>
              </w:rPr>
            </w:pPr>
            <w:r w:rsidRPr="00594C36">
              <w:rPr>
                <w:rFonts w:ascii="Arial" w:hAnsi="Arial" w:cs="Arial"/>
                <w:color w:val="auto"/>
                <w:sz w:val="20"/>
                <w:szCs w:val="18"/>
              </w:rPr>
              <w:t>Danos Materiais: Locais próximos a propriedades de alto valor histórico, social ou patrimonial, obras de grande porte e áreas que afetem serviços essenciais.</w:t>
            </w:r>
          </w:p>
          <w:p w14:paraId="7D216010" w14:textId="77777777" w:rsidR="00594C36" w:rsidRPr="00594C36" w:rsidRDefault="00594C36" w:rsidP="00594C36">
            <w:pPr>
              <w:numPr>
                <w:ilvl w:val="0"/>
                <w:numId w:val="5"/>
              </w:numPr>
              <w:autoSpaceDE w:val="0"/>
              <w:autoSpaceDN w:val="0"/>
              <w:adjustRightInd w:val="0"/>
              <w:ind w:left="176" w:hanging="176"/>
              <w:jc w:val="both"/>
              <w:rPr>
                <w:rFonts w:ascii="Arial" w:hAnsi="Arial" w:cs="Arial"/>
                <w:color w:val="auto"/>
                <w:sz w:val="20"/>
                <w:szCs w:val="18"/>
              </w:rPr>
            </w:pPr>
            <w:r w:rsidRPr="00594C36">
              <w:rPr>
                <w:rFonts w:ascii="Arial" w:hAnsi="Arial" w:cs="Arial"/>
                <w:color w:val="auto"/>
                <w:sz w:val="20"/>
                <w:szCs w:val="18"/>
              </w:rPr>
              <w:t>Danos ambientais: Locais sujeitos a acidentes ambientais graves, tais como nas proximidades de oleodutos, barragens de rejeito e fábricas de produtos tóxicos.</w:t>
            </w:r>
          </w:p>
        </w:tc>
      </w:tr>
      <w:tr w:rsidR="00594C36" w:rsidRPr="003F0680" w14:paraId="21899ECD" w14:textId="77777777" w:rsidTr="00FB6E74">
        <w:trPr>
          <w:trHeight w:val="556"/>
          <w:jc w:val="center"/>
        </w:trPr>
        <w:tc>
          <w:tcPr>
            <w:tcW w:w="2719" w:type="dxa"/>
            <w:vAlign w:val="center"/>
          </w:tcPr>
          <w:p w14:paraId="3DCF22C1" w14:textId="77777777" w:rsidR="00594C36" w:rsidRPr="00594C36" w:rsidRDefault="00594C36" w:rsidP="00FB6E74">
            <w:pPr>
              <w:autoSpaceDE w:val="0"/>
              <w:autoSpaceDN w:val="0"/>
              <w:adjustRightInd w:val="0"/>
              <w:jc w:val="center"/>
              <w:rPr>
                <w:rFonts w:ascii="Arial" w:hAnsi="Arial" w:cs="Arial"/>
                <w:color w:val="auto"/>
                <w:sz w:val="20"/>
                <w:szCs w:val="18"/>
              </w:rPr>
            </w:pPr>
            <w:r w:rsidRPr="00594C36">
              <w:rPr>
                <w:rFonts w:ascii="Arial" w:hAnsi="Arial" w:cs="Arial"/>
                <w:color w:val="auto"/>
                <w:sz w:val="20"/>
                <w:szCs w:val="18"/>
              </w:rPr>
              <w:t>Médio</w:t>
            </w:r>
          </w:p>
        </w:tc>
        <w:tc>
          <w:tcPr>
            <w:tcW w:w="6404" w:type="dxa"/>
            <w:vAlign w:val="center"/>
          </w:tcPr>
          <w:p w14:paraId="4E750919" w14:textId="77777777" w:rsidR="00594C36" w:rsidRPr="00594C36" w:rsidRDefault="00594C36" w:rsidP="00594C36">
            <w:pPr>
              <w:numPr>
                <w:ilvl w:val="0"/>
                <w:numId w:val="5"/>
              </w:numPr>
              <w:autoSpaceDE w:val="0"/>
              <w:autoSpaceDN w:val="0"/>
              <w:adjustRightInd w:val="0"/>
              <w:ind w:left="176" w:hanging="176"/>
              <w:jc w:val="both"/>
              <w:rPr>
                <w:rFonts w:ascii="Arial" w:hAnsi="Arial" w:cs="Arial"/>
                <w:color w:val="auto"/>
                <w:sz w:val="20"/>
                <w:szCs w:val="18"/>
              </w:rPr>
            </w:pPr>
            <w:r w:rsidRPr="00594C36">
              <w:rPr>
                <w:rFonts w:ascii="Arial" w:hAnsi="Arial" w:cs="Arial"/>
                <w:color w:val="auto"/>
                <w:sz w:val="20"/>
                <w:szCs w:val="18"/>
              </w:rPr>
              <w:t>Danos Materiais: Locais próximos a propriedades de valor moderado.</w:t>
            </w:r>
          </w:p>
          <w:p w14:paraId="7AEAECC1" w14:textId="77777777" w:rsidR="00594C36" w:rsidRPr="00594C36" w:rsidRDefault="00594C36" w:rsidP="00594C36">
            <w:pPr>
              <w:numPr>
                <w:ilvl w:val="0"/>
                <w:numId w:val="5"/>
              </w:numPr>
              <w:autoSpaceDE w:val="0"/>
              <w:autoSpaceDN w:val="0"/>
              <w:adjustRightInd w:val="0"/>
              <w:ind w:left="176" w:hanging="176"/>
              <w:jc w:val="both"/>
              <w:rPr>
                <w:rFonts w:ascii="Arial" w:hAnsi="Arial" w:cs="Arial"/>
                <w:color w:val="auto"/>
                <w:sz w:val="20"/>
                <w:szCs w:val="18"/>
              </w:rPr>
            </w:pPr>
            <w:r w:rsidRPr="00594C36">
              <w:rPr>
                <w:rFonts w:ascii="Arial" w:hAnsi="Arial" w:cs="Arial"/>
                <w:color w:val="auto"/>
                <w:sz w:val="20"/>
                <w:szCs w:val="18"/>
              </w:rPr>
              <w:t>Danos ambientais: Locais sujeitos a acidentes ambientais moderados.</w:t>
            </w:r>
          </w:p>
        </w:tc>
      </w:tr>
      <w:tr w:rsidR="00594C36" w:rsidRPr="003F0680" w14:paraId="654477F6" w14:textId="77777777" w:rsidTr="00FB6E74">
        <w:trPr>
          <w:trHeight w:val="564"/>
          <w:jc w:val="center"/>
        </w:trPr>
        <w:tc>
          <w:tcPr>
            <w:tcW w:w="2719" w:type="dxa"/>
            <w:tcBorders>
              <w:bottom w:val="single" w:sz="4" w:space="0" w:color="auto"/>
            </w:tcBorders>
            <w:vAlign w:val="center"/>
          </w:tcPr>
          <w:p w14:paraId="379DED86" w14:textId="77777777" w:rsidR="00594C36" w:rsidRPr="00594C36" w:rsidRDefault="00594C36" w:rsidP="00FB6E74">
            <w:pPr>
              <w:autoSpaceDE w:val="0"/>
              <w:autoSpaceDN w:val="0"/>
              <w:adjustRightInd w:val="0"/>
              <w:jc w:val="center"/>
              <w:rPr>
                <w:rFonts w:ascii="Arial" w:hAnsi="Arial" w:cs="Arial"/>
                <w:color w:val="auto"/>
                <w:sz w:val="20"/>
                <w:szCs w:val="18"/>
              </w:rPr>
            </w:pPr>
            <w:r w:rsidRPr="00594C36">
              <w:rPr>
                <w:rFonts w:ascii="Arial" w:hAnsi="Arial" w:cs="Arial"/>
                <w:color w:val="auto"/>
                <w:sz w:val="20"/>
                <w:szCs w:val="18"/>
              </w:rPr>
              <w:t>Baixo</w:t>
            </w:r>
          </w:p>
        </w:tc>
        <w:tc>
          <w:tcPr>
            <w:tcW w:w="6404" w:type="dxa"/>
            <w:tcBorders>
              <w:bottom w:val="single" w:sz="4" w:space="0" w:color="auto"/>
            </w:tcBorders>
            <w:vAlign w:val="center"/>
          </w:tcPr>
          <w:p w14:paraId="40ADF95C" w14:textId="77777777" w:rsidR="00594C36" w:rsidRPr="00594C36" w:rsidRDefault="00594C36" w:rsidP="00594C36">
            <w:pPr>
              <w:numPr>
                <w:ilvl w:val="0"/>
                <w:numId w:val="5"/>
              </w:numPr>
              <w:autoSpaceDE w:val="0"/>
              <w:autoSpaceDN w:val="0"/>
              <w:adjustRightInd w:val="0"/>
              <w:ind w:left="176" w:hanging="176"/>
              <w:jc w:val="both"/>
              <w:rPr>
                <w:rFonts w:ascii="Arial" w:hAnsi="Arial" w:cs="Arial"/>
                <w:color w:val="auto"/>
                <w:sz w:val="20"/>
                <w:szCs w:val="18"/>
              </w:rPr>
            </w:pPr>
            <w:r w:rsidRPr="00594C36">
              <w:rPr>
                <w:rFonts w:ascii="Arial" w:hAnsi="Arial" w:cs="Arial"/>
                <w:color w:val="auto"/>
                <w:sz w:val="20"/>
                <w:szCs w:val="18"/>
              </w:rPr>
              <w:t>Danos Materiais: Locais próximos a propriedades de valor reduzido.</w:t>
            </w:r>
          </w:p>
          <w:p w14:paraId="6D44036E" w14:textId="77777777" w:rsidR="00594C36" w:rsidRPr="00594C36" w:rsidRDefault="00594C36" w:rsidP="00594C36">
            <w:pPr>
              <w:numPr>
                <w:ilvl w:val="0"/>
                <w:numId w:val="5"/>
              </w:numPr>
              <w:autoSpaceDE w:val="0"/>
              <w:autoSpaceDN w:val="0"/>
              <w:adjustRightInd w:val="0"/>
              <w:ind w:left="176" w:hanging="176"/>
              <w:jc w:val="both"/>
              <w:rPr>
                <w:rFonts w:ascii="Arial" w:hAnsi="Arial" w:cs="Arial"/>
                <w:color w:val="auto"/>
                <w:sz w:val="20"/>
                <w:szCs w:val="18"/>
              </w:rPr>
            </w:pPr>
            <w:r w:rsidRPr="00594C36">
              <w:rPr>
                <w:rFonts w:ascii="Arial" w:hAnsi="Arial" w:cs="Arial"/>
                <w:color w:val="auto"/>
                <w:sz w:val="20"/>
                <w:szCs w:val="18"/>
              </w:rPr>
              <w:t>Danos ambientais: Locais sujeitos a acidentes ambientais reduzidos.</w:t>
            </w:r>
          </w:p>
        </w:tc>
      </w:tr>
      <w:tr w:rsidR="00594C36" w:rsidRPr="00594C36" w14:paraId="79E531D0" w14:textId="77777777" w:rsidTr="00FB6E74">
        <w:trPr>
          <w:trHeight w:val="564"/>
          <w:jc w:val="center"/>
        </w:trPr>
        <w:tc>
          <w:tcPr>
            <w:tcW w:w="2719" w:type="dxa"/>
            <w:tcBorders>
              <w:left w:val="nil"/>
              <w:bottom w:val="nil"/>
              <w:right w:val="nil"/>
            </w:tcBorders>
            <w:vAlign w:val="center"/>
          </w:tcPr>
          <w:p w14:paraId="0EBB12E1" w14:textId="77777777" w:rsidR="00594C36" w:rsidRPr="00594C36" w:rsidRDefault="00594C36" w:rsidP="00594C36">
            <w:pPr>
              <w:pStyle w:val="Corpodetexto"/>
              <w:spacing w:after="240"/>
              <w:ind w:left="142" w:right="284"/>
              <w:rPr>
                <w:color w:val="auto"/>
              </w:rPr>
            </w:pPr>
          </w:p>
        </w:tc>
        <w:tc>
          <w:tcPr>
            <w:tcW w:w="6404" w:type="dxa"/>
            <w:tcBorders>
              <w:left w:val="nil"/>
              <w:bottom w:val="nil"/>
              <w:right w:val="nil"/>
            </w:tcBorders>
            <w:vAlign w:val="center"/>
          </w:tcPr>
          <w:p w14:paraId="39CFF48A" w14:textId="77777777" w:rsidR="00594C36" w:rsidRPr="00594C36" w:rsidRDefault="00594C36" w:rsidP="00594C36">
            <w:pPr>
              <w:pStyle w:val="Corpodetexto"/>
              <w:spacing w:after="240"/>
              <w:ind w:left="142" w:right="284"/>
              <w:rPr>
                <w:color w:val="auto"/>
              </w:rPr>
            </w:pPr>
          </w:p>
        </w:tc>
      </w:tr>
    </w:tbl>
    <w:p w14:paraId="68B4F70A" w14:textId="605E93B0" w:rsidR="00594C36" w:rsidRPr="003F0680" w:rsidRDefault="00594C36" w:rsidP="00594C36">
      <w:pPr>
        <w:pStyle w:val="Corpodetexto"/>
        <w:spacing w:after="240"/>
        <w:ind w:left="142" w:right="284"/>
        <w:rPr>
          <w:color w:val="auto"/>
        </w:rPr>
      </w:pPr>
      <w:bookmarkStart w:id="24" w:name="_Ref529202343"/>
      <w:r w:rsidRPr="003F0680">
        <w:rPr>
          <w:color w:val="auto"/>
        </w:rPr>
        <w:t xml:space="preserve">Tabela A. </w:t>
      </w:r>
      <w:r w:rsidRPr="003F0680">
        <w:rPr>
          <w:color w:val="auto"/>
        </w:rPr>
        <w:fldChar w:fldCharType="begin"/>
      </w:r>
      <w:r w:rsidRPr="003F0680">
        <w:rPr>
          <w:color w:val="auto"/>
        </w:rPr>
        <w:instrText xml:space="preserve"> SEQ Tabela_A. \* ARABIC </w:instrText>
      </w:r>
      <w:r w:rsidRPr="003F0680">
        <w:rPr>
          <w:color w:val="auto"/>
        </w:rPr>
        <w:fldChar w:fldCharType="separate"/>
      </w:r>
      <w:r w:rsidR="00760B36">
        <w:rPr>
          <w:noProof/>
          <w:color w:val="auto"/>
        </w:rPr>
        <w:t>3</w:t>
      </w:r>
      <w:r w:rsidRPr="003F0680">
        <w:rPr>
          <w:color w:val="auto"/>
        </w:rPr>
        <w:fldChar w:fldCharType="end"/>
      </w:r>
      <w:bookmarkEnd w:id="24"/>
      <w:r w:rsidRPr="003F0680">
        <w:rPr>
          <w:color w:val="auto"/>
        </w:rPr>
        <w:t>.- Fatores de segurança mínimos para deslizamentos.</w:t>
      </w:r>
    </w:p>
    <w:tbl>
      <w:tblPr>
        <w:tblW w:w="0" w:type="auto"/>
        <w:jc w:val="center"/>
        <w:tblLayout w:type="fixed"/>
        <w:tblLook w:val="04A0" w:firstRow="1" w:lastRow="0" w:firstColumn="1" w:lastColumn="0" w:noHBand="0" w:noVBand="1"/>
      </w:tblPr>
      <w:tblGrid>
        <w:gridCol w:w="4324"/>
        <w:gridCol w:w="1417"/>
        <w:gridCol w:w="1843"/>
        <w:gridCol w:w="1701"/>
      </w:tblGrid>
      <w:tr w:rsidR="00594C36" w:rsidRPr="003F0680" w14:paraId="7AFD1597" w14:textId="77777777" w:rsidTr="00FB6E74">
        <w:trPr>
          <w:trHeight w:val="670"/>
          <w:jc w:val="center"/>
        </w:trPr>
        <w:tc>
          <w:tcPr>
            <w:tcW w:w="4324" w:type="dxa"/>
            <w:tcBorders>
              <w:top w:val="single" w:sz="4" w:space="0" w:color="000000"/>
              <w:left w:val="single" w:sz="4" w:space="0" w:color="000000"/>
              <w:bottom w:val="single" w:sz="4" w:space="0" w:color="000000"/>
              <w:right w:val="single" w:sz="4" w:space="0" w:color="000000"/>
            </w:tcBorders>
            <w:hideMark/>
          </w:tcPr>
          <w:p w14:paraId="01762BDB" w14:textId="28F8418B" w:rsidR="00594C36" w:rsidRPr="00594C36" w:rsidRDefault="00594C36" w:rsidP="00FB6E74">
            <w:pPr>
              <w:pStyle w:val="ABNT"/>
              <w:spacing w:before="72" w:after="72"/>
              <w:jc w:val="right"/>
              <w:rPr>
                <w:sz w:val="18"/>
                <w:szCs w:val="18"/>
              </w:rPr>
            </w:pPr>
            <w:r w:rsidRPr="00594C36">
              <w:rPr>
                <w:noProof/>
              </w:rPr>
              <mc:AlternateContent>
                <mc:Choice Requires="wps">
                  <w:drawing>
                    <wp:anchor distT="0" distB="0" distL="114300" distR="114300" simplePos="0" relativeHeight="251704320" behindDoc="0" locked="0" layoutInCell="1" allowOverlap="1" wp14:anchorId="0CC6B30C" wp14:editId="31FBEE78">
                      <wp:simplePos x="0" y="0"/>
                      <wp:positionH relativeFrom="column">
                        <wp:posOffset>-83185</wp:posOffset>
                      </wp:positionH>
                      <wp:positionV relativeFrom="paragraph">
                        <wp:posOffset>-1905</wp:posOffset>
                      </wp:positionV>
                      <wp:extent cx="2752090" cy="755650"/>
                      <wp:effectExtent l="10160" t="12065" r="9525" b="13335"/>
                      <wp:wrapNone/>
                      <wp:docPr id="29" name="Conector de Seta Reta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2090" cy="755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3407998E" id="_x0000_t32" coordsize="21600,21600" o:spt="32" o:oned="t" path="m,l21600,21600e" filled="f">
                      <v:path arrowok="t" fillok="f" o:connecttype="none"/>
                      <o:lock v:ext="edit" shapetype="t"/>
                    </v:shapetype>
                    <v:shape id="Conector de Seta Reta 29" o:spid="_x0000_s1026" type="#_x0000_t32" style="position:absolute;margin-left:-6.55pt;margin-top:-.15pt;width:216.7pt;height:5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XLt2QEAAI8DAAAOAAAAZHJzL2Uyb0RvYy54bWysU01v2zAMvQ/YfxB0X5wYcLsYcXpI1126&#10;LVi6H8BIsi1MFgVJiZ1/P0r5aLfdhvlAiKL4yPdIrx6mwbCj8kGjbfhiNudMWYFS267hP16ePnzk&#10;LESwEgxa1fCTCvxh/f7danS1KrFHI5VnBGJDPbqG9zG6uiiC6NUAYYZOWQq26AeI5PqukB5GQh9M&#10;Uc7nd8WIXjqPQoVAt4/nIF9n/LZVIn5r26AiMw2n3mK2Ptt9ssV6BXXnwfVaXNqAf+hiAG2p6A3q&#10;ESKwg9d/QQ1aeAzYxpnAocC21UJlDsRmMf+Dza4HpzIXEie4m0zh/8GKr8etZ1o2vFxyZmGgGW1o&#10;UiKiZ1KxnSIi35OhOIk1ulBTzsZufaIrJrtzzyh+BmZx04PtVG765eQIaJEyit9SkhMcldyPX1DS&#10;GzhEzMpNrR8SJGnCpjyg021AaopM0GV5X5XzJc1RUOy+qu6qPMEC6mu28yF+VjiwdGh4iB5010ei&#10;dOa0yLXg+Bxi6g3qa0IqbfFJG5NXwlg2NnxZlVVOCGi0TMH0LPhuvzGeHSEtVf4yUYq8febxYGUG&#10;6xXIT5dzBG3OZypu7EWfJMlZ3D3K09ZfdaOp5y4vG5rW6q2fs1//o/UvAAAA//8DAFBLAwQUAAYA&#10;CAAAACEARczHqd4AAAAJAQAADwAAAGRycy9kb3ducmV2LnhtbEyPzU7DMBCE70i8g7VIXFBrO+Wn&#10;hDhVhcSBI20lrm68JIF4HcVOE/r0LCe4zWo+zc4Um9l34oRDbAMZ0EsFAqkKrqXawGH/sliDiMmS&#10;s10gNPCNETbl5UVhcxcmesPTLtWCQyjm1kCTUp9LGasGvY3L0COx9xEGbxOfQy3dYCcO953MlLqX&#10;3rbEHxrb43OD1ddu9AYwjndabR99fXg9Tzfv2flz6vfGXF/N2ycQCef0B8Nvfa4OJXc6hpFcFJ2B&#10;hV5pRlmsQLB/mykWRwb1+gFkWcj/C8ofAAAA//8DAFBLAQItABQABgAIAAAAIQC2gziS/gAAAOEB&#10;AAATAAAAAAAAAAAAAAAAAAAAAABbQ29udGVudF9UeXBlc10ueG1sUEsBAi0AFAAGAAgAAAAhADj9&#10;If/WAAAAlAEAAAsAAAAAAAAAAAAAAAAALwEAAF9yZWxzLy5yZWxzUEsBAi0AFAAGAAgAAAAhADRR&#10;cu3ZAQAAjwMAAA4AAAAAAAAAAAAAAAAALgIAAGRycy9lMm9Eb2MueG1sUEsBAi0AFAAGAAgAAAAh&#10;AEXMx6neAAAACQEAAA8AAAAAAAAAAAAAAAAAMwQAAGRycy9kb3ducmV2LnhtbFBLBQYAAAAABAAE&#10;APMAAAA+BQAAAAA=&#10;"/>
                  </w:pict>
                </mc:Fallback>
              </mc:AlternateContent>
            </w:r>
            <w:r w:rsidRPr="00594C36">
              <w:rPr>
                <w:b/>
                <w:bCs/>
                <w:sz w:val="18"/>
                <w:szCs w:val="18"/>
              </w:rPr>
              <w:t>Nível de segurança contra</w:t>
            </w:r>
          </w:p>
          <w:p w14:paraId="2D7D0F48" w14:textId="77777777" w:rsidR="00594C36" w:rsidRPr="00594C36" w:rsidRDefault="00594C36" w:rsidP="00FB6E74">
            <w:pPr>
              <w:pStyle w:val="ABNT"/>
              <w:spacing w:before="72" w:after="72"/>
              <w:jc w:val="right"/>
              <w:rPr>
                <w:sz w:val="18"/>
                <w:szCs w:val="18"/>
              </w:rPr>
            </w:pPr>
            <w:r w:rsidRPr="00594C36">
              <w:rPr>
                <w:b/>
                <w:bCs/>
                <w:sz w:val="18"/>
                <w:szCs w:val="18"/>
              </w:rPr>
              <w:t>danos a vidas humanas</w:t>
            </w:r>
          </w:p>
          <w:p w14:paraId="31C002C4" w14:textId="77777777" w:rsidR="00594C36" w:rsidRPr="00594C36" w:rsidRDefault="00594C36" w:rsidP="00FB6E74">
            <w:pPr>
              <w:pStyle w:val="ABNT"/>
              <w:spacing w:before="72" w:after="72"/>
              <w:ind w:left="-38"/>
              <w:rPr>
                <w:sz w:val="18"/>
                <w:szCs w:val="18"/>
              </w:rPr>
            </w:pPr>
            <w:r w:rsidRPr="00594C36">
              <w:rPr>
                <w:b/>
                <w:bCs/>
                <w:sz w:val="18"/>
                <w:szCs w:val="18"/>
              </w:rPr>
              <w:t xml:space="preserve">Nível de segurança </w:t>
            </w:r>
          </w:p>
          <w:p w14:paraId="2E36F4BB" w14:textId="058CC19D" w:rsidR="00594C36" w:rsidRPr="00594C36" w:rsidRDefault="00594C36" w:rsidP="00FB6E74">
            <w:pPr>
              <w:pStyle w:val="ABNT"/>
              <w:spacing w:before="72" w:after="72"/>
              <w:ind w:left="-38"/>
              <w:rPr>
                <w:sz w:val="18"/>
                <w:szCs w:val="18"/>
              </w:rPr>
            </w:pPr>
            <w:r w:rsidRPr="00594C36">
              <w:rPr>
                <w:noProof/>
                <w:sz w:val="18"/>
                <w:szCs w:val="18"/>
              </w:rPr>
              <mc:AlternateContent>
                <mc:Choice Requires="wps">
                  <w:drawing>
                    <wp:anchor distT="0" distB="0" distL="114300" distR="114300" simplePos="0" relativeHeight="251706368" behindDoc="0" locked="0" layoutInCell="1" allowOverlap="1" wp14:anchorId="3DCF7FA4" wp14:editId="29A3A20E">
                      <wp:simplePos x="0" y="0"/>
                      <wp:positionH relativeFrom="column">
                        <wp:posOffset>889635</wp:posOffset>
                      </wp:positionH>
                      <wp:positionV relativeFrom="line">
                        <wp:posOffset>158750</wp:posOffset>
                      </wp:positionV>
                      <wp:extent cx="880110" cy="346710"/>
                      <wp:effectExtent l="11430" t="16510" r="13335" b="17780"/>
                      <wp:wrapNone/>
                      <wp:docPr id="28" name="Elips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0110" cy="346710"/>
                              </a:xfrm>
                              <a:prstGeom prst="ellipse">
                                <a:avLst/>
                              </a:prstGeom>
                              <a:noFill/>
                              <a:ln w="1905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42767F69" id="Elipse 28" o:spid="_x0000_s1026" style="position:absolute;margin-left:70.05pt;margin-top:12.5pt;width:69.3pt;height:27.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UAIAIAACEEAAAOAAAAZHJzL2Uyb0RvYy54bWysU8Fu2zAMvQ/YPwi6L7aztE2NOEWRNsOA&#10;bivQ7QMUWbaFyaJGKXGyrx8lJ1m63Yb5YJAi9fj4SC3u9r1hO4Veg614Mck5U1ZCrW1b8W9f1+/m&#10;nPkgbC0MWFXxg/L8bvn2zWJwpZpCB6ZWyAjE+nJwFe9CcGWWedmpXvgJOGUp2AD2IpCLbVajGAi9&#10;N9k0z6+zAbB2CFJ5T6cPY5AvE37TKBm+NI1XgZmKE7eQ/pj+m/jPlgtRtihcp+WRhvgHFr3Qloqe&#10;oR5EEGyL+i+oXksED02YSOgzaBotVeqBuinyP7p56YRTqRcSx7uzTP7/wcrPu2dkuq74lCZlRU8z&#10;ejTaecXogNQZnC8p6cU9Y+zPuyeQ3z2zsOqEbdU9IgydEjVxKmJ+9upCdDxdZZvhE9SELbYBklD7&#10;BvsISBKwfZrH4TwPtQ9M0uF8nhcFTU1S6P3s+obsWEGUp8sOffigoGfRqLgyiXnCF7snH8bsU1Ys&#10;Z2GtjaFzURrLBiJ9m19RCWFa2l8ZMF32YHQdE1PL2G5WBtlO0A6t1zl9Rxqv0hC2tk7AUY7Hox2E&#10;NqNNtI2NeCqt5ZHdSaBR6A3UBxILYdxTeldkdIA/ORtoRyvuf2wFKs7MR0uC3xazWVzq5Myubqbk&#10;4GVkcxkRVhJUxQN1m8xVGB/C1qFuO6pUpOYt3NOQGp3Ui/xGVsfR0h6mERzfTFz0Sz9l/X7Zy18A&#10;AAD//wMAUEsDBBQABgAIAAAAIQBNCSDw3wAAAAkBAAAPAAAAZHJzL2Rvd25yZXYueG1sTI9BT8JA&#10;EIXvJv6HzZh4ky2NUijdEmJi9IAH0OB1aYdu4+5s011o8dc7nvD4Ml/efK9Yjc6KM/ah9aRgOklA&#10;IFW+bqlR8Pnx8jAHEaKmWltPqOCCAVbl7U2h89oPtMXzLjaCSyjkWoGJsculDJVBp8PEd0h8O/re&#10;6cixb2Td64HLnZVpksyk0y3xB6M7fDZYfe9OTsF+8/P+erRGmlRvL3v3Nmz811qp+7txvQQRcYxX&#10;GP70WR1Kdjr4E9VBWM6PyZRRBekTb2IgzeYZiIOCbDEDWRby/4LyFwAA//8DAFBLAQItABQABgAI&#10;AAAAIQC2gziS/gAAAOEBAAATAAAAAAAAAAAAAAAAAAAAAABbQ29udGVudF9UeXBlc10ueG1sUEsB&#10;Ai0AFAAGAAgAAAAhADj9If/WAAAAlAEAAAsAAAAAAAAAAAAAAAAALwEAAF9yZWxzLy5yZWxzUEsB&#10;Ai0AFAAGAAgAAAAhACbh1QAgAgAAIQQAAA4AAAAAAAAAAAAAAAAALgIAAGRycy9lMm9Eb2MueG1s&#10;UEsBAi0AFAAGAAgAAAAhAE0JIPDfAAAACQEAAA8AAAAAAAAAAAAAAAAAegQAAGRycy9kb3ducmV2&#10;LnhtbFBLBQYAAAAABAAEAPMAAACGBQAAAAA=&#10;" filled="f" strokecolor="red" strokeweight="1.5pt">
                      <w10:wrap anchory="line"/>
                    </v:oval>
                  </w:pict>
                </mc:Fallback>
              </mc:AlternateContent>
            </w:r>
            <w:r w:rsidRPr="00594C36">
              <w:rPr>
                <w:b/>
                <w:bCs/>
                <w:sz w:val="18"/>
                <w:szCs w:val="18"/>
              </w:rPr>
              <w:t xml:space="preserve">contra danos materiais e ambientais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0D576BC3" w14:textId="77777777" w:rsidR="00594C36" w:rsidRPr="003F0680" w:rsidRDefault="00594C36" w:rsidP="00FB6E74">
            <w:pPr>
              <w:pStyle w:val="ABNT"/>
              <w:spacing w:before="72" w:after="72"/>
              <w:jc w:val="center"/>
              <w:rPr>
                <w:sz w:val="18"/>
                <w:szCs w:val="18"/>
              </w:rPr>
            </w:pPr>
            <w:r w:rsidRPr="003F0680">
              <w:rPr>
                <w:b/>
                <w:bCs/>
                <w:sz w:val="18"/>
                <w:szCs w:val="18"/>
              </w:rPr>
              <w:t xml:space="preserve">Alto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6DCDCE0C" w14:textId="77777777" w:rsidR="00594C36" w:rsidRPr="003F0680" w:rsidRDefault="00594C36" w:rsidP="00FB6E74">
            <w:pPr>
              <w:pStyle w:val="ABNT"/>
              <w:spacing w:before="72" w:after="72"/>
              <w:jc w:val="center"/>
              <w:rPr>
                <w:sz w:val="18"/>
                <w:szCs w:val="18"/>
              </w:rPr>
            </w:pPr>
            <w:r w:rsidRPr="003F0680">
              <w:rPr>
                <w:b/>
                <w:bCs/>
                <w:sz w:val="18"/>
                <w:szCs w:val="18"/>
              </w:rPr>
              <w:t xml:space="preserve">Médio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B669F61" w14:textId="77777777" w:rsidR="00594C36" w:rsidRPr="003F0680" w:rsidRDefault="00594C36" w:rsidP="00FB6E74">
            <w:pPr>
              <w:pStyle w:val="ABNT"/>
              <w:spacing w:before="72" w:after="72"/>
              <w:jc w:val="center"/>
              <w:rPr>
                <w:sz w:val="18"/>
                <w:szCs w:val="18"/>
              </w:rPr>
            </w:pPr>
            <w:r w:rsidRPr="003F0680">
              <w:rPr>
                <w:b/>
                <w:bCs/>
                <w:sz w:val="18"/>
                <w:szCs w:val="18"/>
              </w:rPr>
              <w:t xml:space="preserve">Baixo </w:t>
            </w:r>
          </w:p>
        </w:tc>
      </w:tr>
      <w:tr w:rsidR="00594C36" w:rsidRPr="003F0680" w14:paraId="65FE0695" w14:textId="77777777" w:rsidTr="00FB6E74">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5A323B63" w14:textId="77777777" w:rsidR="00594C36" w:rsidRPr="00594C36" w:rsidRDefault="00594C36" w:rsidP="00FB6E74">
            <w:pPr>
              <w:pStyle w:val="ABNT"/>
              <w:spacing w:before="72" w:after="72"/>
              <w:jc w:val="center"/>
              <w:rPr>
                <w:sz w:val="18"/>
                <w:szCs w:val="18"/>
              </w:rPr>
            </w:pPr>
            <w:r w:rsidRPr="00594C36">
              <w:rPr>
                <w:b/>
                <w:bCs/>
                <w:sz w:val="18"/>
                <w:szCs w:val="18"/>
              </w:rPr>
              <w:t xml:space="preserve">Alto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541D36C8" w14:textId="77777777" w:rsidR="00594C36" w:rsidRPr="003F0680" w:rsidRDefault="00594C36" w:rsidP="00FB6E74">
            <w:pPr>
              <w:pStyle w:val="ABNT"/>
              <w:spacing w:before="72" w:after="72"/>
              <w:jc w:val="center"/>
              <w:rPr>
                <w:sz w:val="18"/>
                <w:szCs w:val="18"/>
              </w:rPr>
            </w:pPr>
            <w:r w:rsidRPr="003F0680">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7FCB6D1F" w14:textId="77777777" w:rsidR="00594C36" w:rsidRPr="003F0680" w:rsidRDefault="00594C36" w:rsidP="00FB6E74">
            <w:pPr>
              <w:pStyle w:val="ABNT"/>
              <w:spacing w:before="72" w:after="72"/>
              <w:jc w:val="center"/>
              <w:rPr>
                <w:sz w:val="18"/>
                <w:szCs w:val="18"/>
              </w:rPr>
            </w:pPr>
            <w:r w:rsidRPr="003F0680">
              <w:rPr>
                <w:sz w:val="18"/>
                <w:szCs w:val="18"/>
              </w:rPr>
              <w:t xml:space="preserve">1,5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A262FA1" w14:textId="77777777" w:rsidR="00594C36" w:rsidRPr="003F0680" w:rsidRDefault="00594C36" w:rsidP="00FB6E74">
            <w:pPr>
              <w:pStyle w:val="ABNT"/>
              <w:spacing w:before="72" w:after="72"/>
              <w:jc w:val="center"/>
              <w:rPr>
                <w:sz w:val="18"/>
                <w:szCs w:val="18"/>
              </w:rPr>
            </w:pPr>
            <w:r w:rsidRPr="003F0680">
              <w:rPr>
                <w:sz w:val="18"/>
                <w:szCs w:val="18"/>
              </w:rPr>
              <w:t xml:space="preserve">1,4 </w:t>
            </w:r>
          </w:p>
        </w:tc>
      </w:tr>
      <w:tr w:rsidR="00594C36" w:rsidRPr="003F0680" w14:paraId="4A7C7631" w14:textId="77777777" w:rsidTr="00FB6E74">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5D4F6CD3" w14:textId="77777777" w:rsidR="00594C36" w:rsidRPr="00594C36" w:rsidRDefault="00594C36" w:rsidP="00FB6E74">
            <w:pPr>
              <w:pStyle w:val="ABNT"/>
              <w:spacing w:before="72" w:after="72"/>
              <w:jc w:val="center"/>
              <w:rPr>
                <w:sz w:val="18"/>
                <w:szCs w:val="18"/>
              </w:rPr>
            </w:pPr>
            <w:r w:rsidRPr="00594C36">
              <w:rPr>
                <w:b/>
                <w:bCs/>
                <w:sz w:val="18"/>
                <w:szCs w:val="18"/>
              </w:rPr>
              <w:t xml:space="preserve">Médio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B0ECDAB" w14:textId="77777777" w:rsidR="00594C36" w:rsidRPr="003F0680" w:rsidRDefault="00594C36" w:rsidP="00FB6E74">
            <w:pPr>
              <w:pStyle w:val="ABNT"/>
              <w:spacing w:before="72" w:after="72"/>
              <w:jc w:val="center"/>
              <w:rPr>
                <w:sz w:val="18"/>
                <w:szCs w:val="18"/>
              </w:rPr>
            </w:pPr>
            <w:r w:rsidRPr="003F0680">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11F4EBFF" w14:textId="77777777" w:rsidR="00594C36" w:rsidRPr="003F0680" w:rsidRDefault="00594C36" w:rsidP="00FB6E74">
            <w:pPr>
              <w:pStyle w:val="ABNT"/>
              <w:spacing w:before="72" w:after="72"/>
              <w:jc w:val="center"/>
              <w:rPr>
                <w:sz w:val="18"/>
                <w:szCs w:val="18"/>
              </w:rPr>
            </w:pPr>
            <w:r w:rsidRPr="003F0680">
              <w:rPr>
                <w:sz w:val="18"/>
                <w:szCs w:val="18"/>
              </w:rPr>
              <w:t xml:space="preserve">1,4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C0E4510" w14:textId="77777777" w:rsidR="00594C36" w:rsidRPr="003F0680" w:rsidRDefault="00594C36" w:rsidP="00FB6E74">
            <w:pPr>
              <w:pStyle w:val="ABNT"/>
              <w:spacing w:before="72" w:after="72"/>
              <w:jc w:val="center"/>
              <w:rPr>
                <w:sz w:val="18"/>
                <w:szCs w:val="18"/>
              </w:rPr>
            </w:pPr>
            <w:r w:rsidRPr="003F0680">
              <w:rPr>
                <w:sz w:val="18"/>
                <w:szCs w:val="18"/>
              </w:rPr>
              <w:t xml:space="preserve">1,3 </w:t>
            </w:r>
          </w:p>
        </w:tc>
      </w:tr>
      <w:tr w:rsidR="00594C36" w:rsidRPr="003F0680" w14:paraId="065033BE" w14:textId="77777777" w:rsidTr="00FB6E74">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23CF078D" w14:textId="77777777" w:rsidR="00594C36" w:rsidRPr="00594C36" w:rsidRDefault="00594C36" w:rsidP="00FB6E74">
            <w:pPr>
              <w:pStyle w:val="ABNT"/>
              <w:spacing w:before="72" w:after="72"/>
              <w:jc w:val="center"/>
              <w:rPr>
                <w:sz w:val="18"/>
                <w:szCs w:val="18"/>
              </w:rPr>
            </w:pPr>
            <w:r w:rsidRPr="00594C36">
              <w:rPr>
                <w:b/>
                <w:bCs/>
                <w:sz w:val="18"/>
                <w:szCs w:val="18"/>
              </w:rPr>
              <w:t xml:space="preserve">Baixo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58616637" w14:textId="77777777" w:rsidR="00594C36" w:rsidRPr="003F0680" w:rsidRDefault="00594C36" w:rsidP="00FB6E74">
            <w:pPr>
              <w:pStyle w:val="ABNT"/>
              <w:spacing w:before="72" w:after="72"/>
              <w:jc w:val="center"/>
              <w:rPr>
                <w:sz w:val="18"/>
                <w:szCs w:val="18"/>
              </w:rPr>
            </w:pPr>
            <w:r w:rsidRPr="003F0680">
              <w:rPr>
                <w:sz w:val="18"/>
                <w:szCs w:val="18"/>
              </w:rPr>
              <w:t xml:space="preserve">1,4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2B9B3C73" w14:textId="77777777" w:rsidR="00594C36" w:rsidRPr="003F0680" w:rsidRDefault="00594C36" w:rsidP="00FB6E74">
            <w:pPr>
              <w:pStyle w:val="ABNT"/>
              <w:spacing w:before="72" w:after="72"/>
              <w:jc w:val="center"/>
              <w:rPr>
                <w:sz w:val="18"/>
                <w:szCs w:val="18"/>
              </w:rPr>
            </w:pPr>
            <w:r w:rsidRPr="003F0680">
              <w:rPr>
                <w:sz w:val="18"/>
                <w:szCs w:val="18"/>
              </w:rPr>
              <w:t xml:space="preserve">1,3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D6AD3E7" w14:textId="77777777" w:rsidR="00594C36" w:rsidRPr="003F0680" w:rsidRDefault="00594C36" w:rsidP="00FB6E74">
            <w:pPr>
              <w:pStyle w:val="ABNT"/>
              <w:spacing w:before="72" w:after="72"/>
              <w:jc w:val="center"/>
              <w:rPr>
                <w:sz w:val="18"/>
                <w:szCs w:val="18"/>
              </w:rPr>
            </w:pPr>
            <w:r w:rsidRPr="003F0680">
              <w:rPr>
                <w:sz w:val="18"/>
                <w:szCs w:val="18"/>
              </w:rPr>
              <w:t xml:space="preserve">1,2 </w:t>
            </w:r>
          </w:p>
        </w:tc>
      </w:tr>
      <w:tr w:rsidR="00594C36" w:rsidRPr="003F0680" w14:paraId="3095589A" w14:textId="77777777" w:rsidTr="00FB6E74">
        <w:trPr>
          <w:trHeight w:val="1039"/>
          <w:jc w:val="center"/>
        </w:trPr>
        <w:tc>
          <w:tcPr>
            <w:tcW w:w="9285" w:type="dxa"/>
            <w:gridSpan w:val="4"/>
            <w:tcBorders>
              <w:top w:val="single" w:sz="4" w:space="0" w:color="000000"/>
              <w:left w:val="single" w:sz="4" w:space="0" w:color="000000"/>
              <w:bottom w:val="single" w:sz="4" w:space="0" w:color="000000"/>
              <w:right w:val="single" w:sz="4" w:space="0" w:color="000000"/>
            </w:tcBorders>
            <w:vAlign w:val="center"/>
            <w:hideMark/>
          </w:tcPr>
          <w:p w14:paraId="4DDDA603" w14:textId="77777777" w:rsidR="00594C36" w:rsidRPr="00594C36" w:rsidRDefault="00594C36" w:rsidP="00594C36">
            <w:pPr>
              <w:pStyle w:val="ABNT"/>
              <w:numPr>
                <w:ilvl w:val="0"/>
                <w:numId w:val="41"/>
              </w:numPr>
              <w:spacing w:before="72" w:after="72" w:line="276" w:lineRule="auto"/>
              <w:ind w:left="282"/>
              <w:jc w:val="both"/>
              <w:rPr>
                <w:sz w:val="20"/>
                <w:szCs w:val="20"/>
              </w:rPr>
            </w:pPr>
            <w:r w:rsidRPr="00594C36">
              <w:rPr>
                <w:sz w:val="20"/>
                <w:szCs w:val="20"/>
              </w:rPr>
              <w:t xml:space="preserve">No caso de grande variabilidade dos resultados dos ensaios geotécnicos, os fatores de segurança da tabela acima deverão ser majorados em 10%. Alternativamente, poderá ser usado o enfoque </w:t>
            </w:r>
            <w:proofErr w:type="spellStart"/>
            <w:r w:rsidRPr="00594C36">
              <w:rPr>
                <w:sz w:val="20"/>
                <w:szCs w:val="20"/>
              </w:rPr>
              <w:t>semi-probabilístico</w:t>
            </w:r>
            <w:proofErr w:type="spellEnd"/>
            <w:r w:rsidRPr="00594C36">
              <w:rPr>
                <w:sz w:val="20"/>
                <w:szCs w:val="20"/>
              </w:rPr>
              <w:t xml:space="preserve"> indicado no anexo D. </w:t>
            </w:r>
          </w:p>
          <w:p w14:paraId="4B369E73" w14:textId="77777777" w:rsidR="00594C36" w:rsidRPr="00594C36" w:rsidRDefault="00594C36" w:rsidP="00594C36">
            <w:pPr>
              <w:pStyle w:val="ABNT"/>
              <w:numPr>
                <w:ilvl w:val="0"/>
                <w:numId w:val="41"/>
              </w:numPr>
              <w:spacing w:before="60" w:after="60" w:line="276" w:lineRule="auto"/>
              <w:ind w:left="282"/>
              <w:jc w:val="both"/>
              <w:rPr>
                <w:sz w:val="20"/>
                <w:szCs w:val="20"/>
              </w:rPr>
            </w:pPr>
            <w:r w:rsidRPr="00594C36">
              <w:rPr>
                <w:sz w:val="20"/>
                <w:szCs w:val="20"/>
              </w:rPr>
              <w:t>No caso de estabilidade de lascas/ blocos rochosos, podem ser utilizados fatores de segurança parciais, incidindo sobre os parâmetros γ, φ, c, em função das incertezas sobre estes parâmetros. O método de cálculo deve ainda considerar um fator de segurança mínimo de 1,1. Este caso deve ser justificado pelo engenheiro civil geotécnico.</w:t>
            </w:r>
          </w:p>
          <w:p w14:paraId="0969880F" w14:textId="77777777" w:rsidR="00594C36" w:rsidRPr="00594C36" w:rsidRDefault="00594C36" w:rsidP="00594C36">
            <w:pPr>
              <w:pStyle w:val="ABNT"/>
              <w:numPr>
                <w:ilvl w:val="0"/>
                <w:numId w:val="41"/>
              </w:numPr>
              <w:spacing w:before="72" w:after="72" w:line="276" w:lineRule="auto"/>
              <w:ind w:left="282"/>
              <w:jc w:val="both"/>
              <w:rPr>
                <w:sz w:val="18"/>
                <w:szCs w:val="18"/>
              </w:rPr>
            </w:pPr>
            <w:r w:rsidRPr="00594C36">
              <w:rPr>
                <w:sz w:val="20"/>
                <w:szCs w:val="20"/>
              </w:rPr>
              <w:t>Esta tabela não se aplica para os casos de rastejo, voçorocas, ravinas, e queda ou rolamento de blocos.</w:t>
            </w:r>
            <w:r w:rsidRPr="00594C36">
              <w:rPr>
                <w:sz w:val="20"/>
                <w:szCs w:val="18"/>
              </w:rPr>
              <w:t xml:space="preserve"> </w:t>
            </w:r>
          </w:p>
        </w:tc>
      </w:tr>
    </w:tbl>
    <w:p w14:paraId="2DA10665" w14:textId="77777777" w:rsidR="0088183E" w:rsidRDefault="0088183E" w:rsidP="00594C36">
      <w:pPr>
        <w:pStyle w:val="Corpodetexto"/>
        <w:spacing w:after="240"/>
        <w:ind w:left="142" w:right="284"/>
        <w:rPr>
          <w:color w:val="auto"/>
        </w:rPr>
      </w:pPr>
    </w:p>
    <w:p w14:paraId="6C74EBC7" w14:textId="4165E5EB" w:rsidR="00594C36" w:rsidRPr="003F0680" w:rsidRDefault="00594C36" w:rsidP="00594C36">
      <w:pPr>
        <w:pStyle w:val="Corpodetexto"/>
        <w:spacing w:after="240"/>
        <w:ind w:left="142" w:right="284"/>
        <w:rPr>
          <w:color w:val="auto"/>
        </w:rPr>
      </w:pPr>
      <w:r w:rsidRPr="003F0680">
        <w:rPr>
          <w:color w:val="auto"/>
        </w:rPr>
        <w:t xml:space="preserve">Para definir o Fator de Segurança mínimo foi utilizada A </w:t>
      </w:r>
      <w:r w:rsidRPr="003F0680">
        <w:rPr>
          <w:color w:val="auto"/>
        </w:rPr>
        <w:fldChar w:fldCharType="begin"/>
      </w:r>
      <w:r w:rsidRPr="003F0680">
        <w:rPr>
          <w:color w:val="auto"/>
        </w:rPr>
        <w:instrText xml:space="preserve"> REF _Ref526935953 \h  \* MERGEFORMAT </w:instrText>
      </w:r>
      <w:r w:rsidRPr="003F0680">
        <w:rPr>
          <w:color w:val="auto"/>
        </w:rPr>
      </w:r>
      <w:r w:rsidRPr="003F0680">
        <w:rPr>
          <w:color w:val="auto"/>
        </w:rPr>
        <w:fldChar w:fldCharType="separate"/>
      </w:r>
      <w:r w:rsidR="00760B36" w:rsidRPr="00594C36">
        <w:rPr>
          <w:color w:val="auto"/>
        </w:rPr>
        <w:t xml:space="preserve">Tabela A. </w:t>
      </w:r>
      <w:r w:rsidR="00760B36">
        <w:rPr>
          <w:color w:val="auto"/>
        </w:rPr>
        <w:t>1</w:t>
      </w:r>
      <w:r w:rsidRPr="003F0680">
        <w:rPr>
          <w:color w:val="auto"/>
        </w:rPr>
        <w:fldChar w:fldCharType="end"/>
      </w:r>
      <w:r w:rsidRPr="003F0680">
        <w:rPr>
          <w:color w:val="auto"/>
        </w:rPr>
        <w:t xml:space="preserve">, a área foi considerada de Nível de Segurança contra danos a vidas humanas como sendo de </w:t>
      </w:r>
      <w:r w:rsidRPr="00594C36">
        <w:rPr>
          <w:color w:val="auto"/>
        </w:rPr>
        <w:t>alto risco</w:t>
      </w:r>
      <w:r w:rsidRPr="003F0680">
        <w:rPr>
          <w:color w:val="auto"/>
        </w:rPr>
        <w:t xml:space="preserve">, devido à presença de edificações a jusante do talude. Em relação ao nível de segurança contra danos materiais e ambientais, </w:t>
      </w:r>
      <w:r w:rsidRPr="003F0680">
        <w:rPr>
          <w:color w:val="auto"/>
        </w:rPr>
        <w:fldChar w:fldCharType="begin"/>
      </w:r>
      <w:r w:rsidRPr="003F0680">
        <w:rPr>
          <w:color w:val="auto"/>
        </w:rPr>
        <w:instrText xml:space="preserve"> REF _Ref529202319 \h  \* MERGEFORMAT </w:instrText>
      </w:r>
      <w:r w:rsidRPr="003F0680">
        <w:rPr>
          <w:color w:val="auto"/>
        </w:rPr>
      </w:r>
      <w:r w:rsidRPr="003F0680">
        <w:rPr>
          <w:color w:val="auto"/>
        </w:rPr>
        <w:fldChar w:fldCharType="separate"/>
      </w:r>
      <w:r w:rsidR="00760B36" w:rsidRPr="00594C36">
        <w:rPr>
          <w:color w:val="auto"/>
        </w:rPr>
        <w:t xml:space="preserve">Tabela A. </w:t>
      </w:r>
      <w:r w:rsidR="00760B36">
        <w:rPr>
          <w:color w:val="auto"/>
        </w:rPr>
        <w:t>2</w:t>
      </w:r>
      <w:r w:rsidRPr="003F0680">
        <w:rPr>
          <w:color w:val="auto"/>
        </w:rPr>
        <w:fldChar w:fldCharType="end"/>
      </w:r>
      <w:r w:rsidRPr="003F0680">
        <w:rPr>
          <w:color w:val="auto"/>
        </w:rPr>
        <w:t xml:space="preserve">,  foi classificada como </w:t>
      </w:r>
      <w:r w:rsidRPr="003F0680">
        <w:rPr>
          <w:color w:val="auto"/>
        </w:rPr>
        <w:lastRenderedPageBreak/>
        <w:t xml:space="preserve">de médio risco devido ao valor moderado das propriedades. Portando, segundo a </w:t>
      </w:r>
      <w:r w:rsidRPr="003F0680">
        <w:rPr>
          <w:color w:val="auto"/>
        </w:rPr>
        <w:fldChar w:fldCharType="begin"/>
      </w:r>
      <w:r w:rsidRPr="003F0680">
        <w:rPr>
          <w:color w:val="auto"/>
        </w:rPr>
        <w:instrText xml:space="preserve"> REF _Ref529202343 \h  \* MERGEFORMAT </w:instrText>
      </w:r>
      <w:r w:rsidRPr="003F0680">
        <w:rPr>
          <w:color w:val="auto"/>
        </w:rPr>
      </w:r>
      <w:r w:rsidRPr="003F0680">
        <w:rPr>
          <w:color w:val="auto"/>
        </w:rPr>
        <w:fldChar w:fldCharType="separate"/>
      </w:r>
      <w:r w:rsidR="00760B36" w:rsidRPr="003F0680">
        <w:rPr>
          <w:color w:val="auto"/>
        </w:rPr>
        <w:t xml:space="preserve">Tabela A. </w:t>
      </w:r>
      <w:r w:rsidR="00760B36">
        <w:rPr>
          <w:color w:val="auto"/>
        </w:rPr>
        <w:t>3</w:t>
      </w:r>
      <w:r w:rsidRPr="003F0680">
        <w:rPr>
          <w:color w:val="auto"/>
        </w:rPr>
        <w:fldChar w:fldCharType="end"/>
      </w:r>
      <w:r w:rsidRPr="003F0680">
        <w:rPr>
          <w:color w:val="auto"/>
        </w:rPr>
        <w:t>, a norma recomenda um fator de segurança mínimo de 1,50.</w:t>
      </w:r>
    </w:p>
    <w:p w14:paraId="5C861758" w14:textId="5981E87E" w:rsidR="00594C36" w:rsidRPr="0088183E" w:rsidRDefault="0088183E" w:rsidP="0088183E">
      <w:pPr>
        <w:pStyle w:val="Corpodetexto"/>
        <w:tabs>
          <w:tab w:val="left" w:pos="7265"/>
        </w:tabs>
        <w:spacing w:after="240"/>
        <w:ind w:left="142" w:right="284"/>
        <w:rPr>
          <w:b/>
          <w:bCs/>
          <w:color w:val="auto"/>
        </w:rPr>
      </w:pPr>
      <w:bookmarkStart w:id="25" w:name="_Toc101860719"/>
      <w:bookmarkStart w:id="26" w:name="_Toc103710110"/>
      <w:bookmarkStart w:id="27" w:name="_Toc110241270"/>
      <w:r w:rsidRPr="0088183E">
        <w:rPr>
          <w:b/>
          <w:bCs/>
          <w:color w:val="auto"/>
        </w:rPr>
        <w:t xml:space="preserve">8.2 </w:t>
      </w:r>
      <w:r w:rsidR="00594C36" w:rsidRPr="0088183E">
        <w:rPr>
          <w:b/>
          <w:bCs/>
          <w:color w:val="auto"/>
        </w:rPr>
        <w:t>DEFINIÇÃO DOS PARÂMETROS DE RESISTÊNCIA</w:t>
      </w:r>
      <w:bookmarkEnd w:id="25"/>
      <w:bookmarkEnd w:id="26"/>
      <w:bookmarkEnd w:id="27"/>
    </w:p>
    <w:p w14:paraId="1F3A7418" w14:textId="77777777" w:rsidR="00594C36" w:rsidRPr="003F0680" w:rsidRDefault="00594C36" w:rsidP="00594C36">
      <w:pPr>
        <w:pStyle w:val="Corpodetexto"/>
        <w:spacing w:after="240"/>
        <w:ind w:left="142" w:right="284"/>
        <w:rPr>
          <w:color w:val="auto"/>
        </w:rPr>
      </w:pPr>
      <w:r w:rsidRPr="003F0680">
        <w:rPr>
          <w:color w:val="auto"/>
        </w:rPr>
        <w:t xml:space="preserve">Para avaliação da estabilidade dos taludes, tanto na condição atual quanto na condição à época do escorregamento, foi utilizado o método de </w:t>
      </w:r>
      <w:proofErr w:type="spellStart"/>
      <w:r w:rsidRPr="003F0680">
        <w:rPr>
          <w:color w:val="auto"/>
        </w:rPr>
        <w:t>Morgenstern</w:t>
      </w:r>
      <w:proofErr w:type="spellEnd"/>
      <w:r w:rsidRPr="003F0680">
        <w:rPr>
          <w:color w:val="auto"/>
        </w:rPr>
        <w:t>. Foi contemplada a seção, Seção E0+10, considerada como sendo a mais representativa da situação atual da encosta, desta forma, foi possível avaliar as condições de estabilidade e o dimensionamento das soluções para estabilização e/ou contenção dos taludes.</w:t>
      </w:r>
    </w:p>
    <w:p w14:paraId="2084907E" w14:textId="77777777" w:rsidR="00594C36" w:rsidRPr="003F0680" w:rsidRDefault="00594C36" w:rsidP="00594C36">
      <w:pPr>
        <w:pStyle w:val="Corpodetexto"/>
        <w:spacing w:after="240"/>
        <w:ind w:left="142" w:right="284"/>
        <w:rPr>
          <w:color w:val="auto"/>
        </w:rPr>
      </w:pPr>
      <w:r w:rsidRPr="003F0680">
        <w:rPr>
          <w:color w:val="auto"/>
        </w:rPr>
        <w:t>Analisando as possíveis causas dos escorregamentos, verificamos a falta de sistemas de drenagem superficial que possam captar as águas pluviais que incidem nas partes altas da encosta e conduzi-las de forma disciplinada até um local de lançamento adequado, estas águas descem de forma concentrada em diversos pontos da crista da encosta, promovendo a ocorrência de processos erosivos e saturação do maciço diminuindo sua resistência e assim, condicionando a ocorrência de deslizamentos.</w:t>
      </w:r>
    </w:p>
    <w:p w14:paraId="18A7E819" w14:textId="77777777" w:rsidR="00594C36" w:rsidRPr="003F0680" w:rsidRDefault="00594C36" w:rsidP="00594C36">
      <w:pPr>
        <w:pStyle w:val="Corpodetexto"/>
        <w:spacing w:after="240"/>
        <w:ind w:left="142" w:right="284"/>
        <w:rPr>
          <w:color w:val="auto"/>
        </w:rPr>
      </w:pPr>
      <w:r w:rsidRPr="003F0680">
        <w:rPr>
          <w:color w:val="auto"/>
        </w:rPr>
        <w:t>Com ajuda da topografia levantada foi inferida, tanto a geometria do talude antes do escorregamento, quanto o formato e posição da superfície de ruptura, assumida circular.</w:t>
      </w:r>
    </w:p>
    <w:p w14:paraId="7C7FD501" w14:textId="77777777" w:rsidR="00594C36" w:rsidRPr="003F0680" w:rsidRDefault="00594C36" w:rsidP="00594C36">
      <w:pPr>
        <w:pStyle w:val="Corpodetexto"/>
        <w:spacing w:after="240"/>
        <w:ind w:left="142" w:right="284"/>
        <w:rPr>
          <w:color w:val="auto"/>
        </w:rPr>
      </w:pPr>
      <w:r w:rsidRPr="003F0680">
        <w:rPr>
          <w:color w:val="auto"/>
        </w:rPr>
        <w:t>Visando determinar as condições de estabilidade do talude antes da ocorrência do escorregamento, foi “reconstituída” a geometria inicial, foi considerada uma sobrecarga distribuída de 20kPa na parte superior do talude, a mesma que corresponde às edificações existentes. Esta informação, junto com as observações realizadas nas visitas, serviu para elaborar uma seção geotécnica, Seção-E0+10, que permitiu “inferir” a posição da superfície de ruptura, e assim, poder realizar as retro análises necessárias para determinar os parâmetros de resistência procurando fatores de segurança próximos da unidade.</w:t>
      </w:r>
    </w:p>
    <w:p w14:paraId="4F1B83F8" w14:textId="77777777" w:rsidR="00594C36" w:rsidRPr="003F0680" w:rsidRDefault="00594C36" w:rsidP="00594C36">
      <w:pPr>
        <w:pStyle w:val="Corpodetexto"/>
        <w:spacing w:after="240"/>
        <w:ind w:left="142" w:right="284"/>
        <w:rPr>
          <w:color w:val="auto"/>
        </w:rPr>
      </w:pPr>
      <w:r w:rsidRPr="003F0680">
        <w:rPr>
          <w:color w:val="auto"/>
        </w:rPr>
        <w:t xml:space="preserve">Considerou-se que o material que constitui o talude corresponde a um solo </w:t>
      </w:r>
      <w:proofErr w:type="spellStart"/>
      <w:r w:rsidRPr="003F0680">
        <w:rPr>
          <w:color w:val="auto"/>
        </w:rPr>
        <w:t>argilo</w:t>
      </w:r>
      <w:proofErr w:type="spellEnd"/>
      <w:r w:rsidRPr="003F0680">
        <w:rPr>
          <w:color w:val="auto"/>
        </w:rPr>
        <w:t xml:space="preserve"> </w:t>
      </w:r>
      <w:proofErr w:type="spellStart"/>
      <w:r w:rsidRPr="003F0680">
        <w:rPr>
          <w:color w:val="auto"/>
        </w:rPr>
        <w:t>siltoso</w:t>
      </w:r>
      <w:proofErr w:type="spellEnd"/>
      <w:r w:rsidRPr="003F0680">
        <w:rPr>
          <w:color w:val="auto"/>
        </w:rPr>
        <w:t>, esta informação deverá ser confirmada após a realização das investigações programadas.</w:t>
      </w:r>
    </w:p>
    <w:p w14:paraId="6DA29DA1" w14:textId="7BAF6C07" w:rsidR="00594C36" w:rsidRPr="003F0680" w:rsidRDefault="00594C36" w:rsidP="00594C36">
      <w:pPr>
        <w:pStyle w:val="Corpodetexto"/>
        <w:spacing w:after="240"/>
        <w:ind w:left="142" w:right="284"/>
        <w:rPr>
          <w:color w:val="auto"/>
        </w:rPr>
      </w:pPr>
      <w:r w:rsidRPr="003F0680">
        <w:rPr>
          <w:color w:val="auto"/>
        </w:rPr>
        <w:t xml:space="preserve">Na </w:t>
      </w:r>
      <w:r w:rsidRPr="003F0680">
        <w:rPr>
          <w:color w:val="auto"/>
        </w:rPr>
        <w:fldChar w:fldCharType="begin"/>
      </w:r>
      <w:r w:rsidRPr="003F0680">
        <w:rPr>
          <w:color w:val="auto"/>
        </w:rPr>
        <w:instrText xml:space="preserve"> REF _Ref108203800 \h  \* MERGEFORMAT </w:instrText>
      </w:r>
      <w:r w:rsidRPr="003F0680">
        <w:rPr>
          <w:color w:val="auto"/>
        </w:rPr>
      </w:r>
      <w:r w:rsidRPr="003F0680">
        <w:rPr>
          <w:color w:val="auto"/>
        </w:rPr>
        <w:fldChar w:fldCharType="separate"/>
      </w:r>
      <w:r w:rsidR="00760B36" w:rsidRPr="003F0680">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3F0680">
        <w:rPr>
          <w:color w:val="auto"/>
        </w:rPr>
        <w:t>.</w:t>
      </w:r>
      <w:r w:rsidR="00760B36">
        <w:rPr>
          <w:noProof/>
          <w:color w:val="auto"/>
        </w:rPr>
        <w:t>4</w:t>
      </w:r>
      <w:r w:rsidRPr="003F0680">
        <w:rPr>
          <w:color w:val="auto"/>
        </w:rPr>
        <w:fldChar w:fldCharType="end"/>
      </w:r>
      <w:r w:rsidRPr="003F0680">
        <w:rPr>
          <w:color w:val="auto"/>
        </w:rPr>
        <w:t xml:space="preserve">, é apresentado o perfil existente antes do escorregamento, a </w:t>
      </w:r>
      <w:r w:rsidRPr="003F0680">
        <w:rPr>
          <w:color w:val="auto"/>
        </w:rPr>
        <w:fldChar w:fldCharType="begin"/>
      </w:r>
      <w:r w:rsidRPr="003F0680">
        <w:rPr>
          <w:color w:val="auto"/>
        </w:rPr>
        <w:instrText xml:space="preserve"> REF _Ref108203809 \h  \* MERGEFORMAT </w:instrText>
      </w:r>
      <w:r w:rsidRPr="003F0680">
        <w:rPr>
          <w:color w:val="auto"/>
        </w:rPr>
      </w:r>
      <w:r w:rsidRPr="003F0680">
        <w:rPr>
          <w:color w:val="auto"/>
        </w:rPr>
        <w:fldChar w:fldCharType="separate"/>
      </w:r>
      <w:r w:rsidR="00760B36" w:rsidRPr="003F0680">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3F0680">
        <w:rPr>
          <w:color w:val="auto"/>
        </w:rPr>
        <w:t>.</w:t>
      </w:r>
      <w:r w:rsidR="00760B36">
        <w:rPr>
          <w:noProof/>
          <w:color w:val="auto"/>
        </w:rPr>
        <w:t>5</w:t>
      </w:r>
      <w:r w:rsidRPr="003F0680">
        <w:rPr>
          <w:color w:val="auto"/>
        </w:rPr>
        <w:fldChar w:fldCharType="end"/>
      </w:r>
      <w:r w:rsidRPr="003F0680">
        <w:rPr>
          <w:color w:val="auto"/>
        </w:rPr>
        <w:t xml:space="preserve"> </w:t>
      </w:r>
      <w:r w:rsidRPr="003F0680">
        <w:rPr>
          <w:color w:val="auto"/>
        </w:rPr>
        <w:lastRenderedPageBreak/>
        <w:t>mostra o resultado da análise de estabilidade, FS=0,945. Desta forma com o par de parâmetros escolhidos o talude escorrega.</w:t>
      </w:r>
    </w:p>
    <w:p w14:paraId="12860FD8" w14:textId="319F5512" w:rsidR="00594C36" w:rsidRPr="003F0680" w:rsidRDefault="00594C36" w:rsidP="00594C36">
      <w:pPr>
        <w:pStyle w:val="Corpodetexto"/>
        <w:spacing w:after="240"/>
        <w:ind w:left="142" w:right="284"/>
        <w:rPr>
          <w:color w:val="auto"/>
        </w:rPr>
      </w:pPr>
      <w:r w:rsidRPr="003F0680">
        <w:rPr>
          <w:color w:val="auto"/>
        </w:rPr>
        <w:t xml:space="preserve">A continuação, com estes mesmos parâmetros foi analisada a geometria atual, resultando num FS=1,00 (ver </w:t>
      </w:r>
      <w:r w:rsidRPr="003F0680">
        <w:rPr>
          <w:color w:val="auto"/>
        </w:rPr>
        <w:fldChar w:fldCharType="begin"/>
      </w:r>
      <w:r w:rsidRPr="003F0680">
        <w:rPr>
          <w:color w:val="auto"/>
        </w:rPr>
        <w:instrText xml:space="preserve"> REF _Ref108203771 \h  \* MERGEFORMAT </w:instrText>
      </w:r>
      <w:r w:rsidRPr="003F0680">
        <w:rPr>
          <w:color w:val="auto"/>
        </w:rPr>
      </w:r>
      <w:r w:rsidRPr="003F0680">
        <w:rPr>
          <w:color w:val="auto"/>
        </w:rPr>
        <w:fldChar w:fldCharType="separate"/>
      </w:r>
      <w:r w:rsidR="00760B36" w:rsidRPr="003F0680">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3F0680">
        <w:rPr>
          <w:color w:val="auto"/>
        </w:rPr>
        <w:t>.</w:t>
      </w:r>
      <w:r w:rsidR="00760B36">
        <w:rPr>
          <w:noProof/>
          <w:color w:val="auto"/>
        </w:rPr>
        <w:t>6</w:t>
      </w:r>
      <w:r w:rsidRPr="003F0680">
        <w:rPr>
          <w:color w:val="auto"/>
        </w:rPr>
        <w:fldChar w:fldCharType="end"/>
      </w:r>
      <w:r w:rsidRPr="003F0680">
        <w:rPr>
          <w:color w:val="auto"/>
        </w:rPr>
        <w:t>), isto é, este par de parâmetros correspondem aos valores mínimos que o talude pode apresentar, visto que com a geometria atual o talude se encontra em situação de equilíbrio limite.</w:t>
      </w:r>
    </w:p>
    <w:p w14:paraId="3C1A89BE" w14:textId="1FB0F7D0" w:rsidR="00594C36" w:rsidRPr="003F0680" w:rsidRDefault="00594C36" w:rsidP="00594C36">
      <w:pPr>
        <w:pStyle w:val="Corpodetexto"/>
        <w:spacing w:after="240"/>
        <w:ind w:left="142" w:right="284"/>
        <w:rPr>
          <w:color w:val="auto"/>
        </w:rPr>
      </w:pPr>
      <w:r w:rsidRPr="003F0680">
        <w:rPr>
          <w:noProof/>
          <w:color w:val="auto"/>
        </w:rPr>
        <w:drawing>
          <wp:inline distT="0" distB="0" distL="0" distR="0" wp14:anchorId="5C609DD4" wp14:editId="39341FB3">
            <wp:extent cx="5581015" cy="2750820"/>
            <wp:effectExtent l="0" t="0" r="635"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81015" cy="2750820"/>
                    </a:xfrm>
                    <a:prstGeom prst="rect">
                      <a:avLst/>
                    </a:prstGeom>
                    <a:noFill/>
                    <a:ln>
                      <a:noFill/>
                    </a:ln>
                  </pic:spPr>
                </pic:pic>
              </a:graphicData>
            </a:graphic>
          </wp:inline>
        </w:drawing>
      </w:r>
    </w:p>
    <w:p w14:paraId="6123014F" w14:textId="5B33EE09" w:rsidR="00594C36" w:rsidRPr="003F0680" w:rsidRDefault="00594C36" w:rsidP="00594C36">
      <w:pPr>
        <w:pStyle w:val="Corpodetexto"/>
        <w:spacing w:after="240"/>
        <w:ind w:left="142" w:right="284"/>
        <w:rPr>
          <w:color w:val="auto"/>
        </w:rPr>
      </w:pPr>
      <w:bookmarkStart w:id="28" w:name="_Ref108203800"/>
      <w:r w:rsidRPr="003F0680">
        <w:rPr>
          <w:color w:val="auto"/>
        </w:rPr>
        <w:t xml:space="preserve">Figura </w:t>
      </w:r>
      <w:r w:rsidRPr="003F0680">
        <w:rPr>
          <w:color w:val="auto"/>
        </w:rPr>
        <w:fldChar w:fldCharType="begin"/>
      </w:r>
      <w:r w:rsidRPr="003F0680">
        <w:rPr>
          <w:color w:val="auto"/>
        </w:rPr>
        <w:instrText xml:space="preserve"> STYLEREF 1 \s </w:instrText>
      </w:r>
      <w:r w:rsidRPr="003F0680">
        <w:rPr>
          <w:color w:val="auto"/>
        </w:rPr>
        <w:fldChar w:fldCharType="separate"/>
      </w:r>
      <w:r w:rsidR="00760B36">
        <w:rPr>
          <w:b/>
          <w:bCs/>
          <w:noProof/>
          <w:color w:val="auto"/>
        </w:rPr>
        <w:t>Erro! Nenhum texto com o estilo especificado foi encontrado no documento.</w:t>
      </w:r>
      <w:r w:rsidRPr="003F0680">
        <w:rPr>
          <w:color w:val="auto"/>
        </w:rPr>
        <w:fldChar w:fldCharType="end"/>
      </w:r>
      <w:r w:rsidRPr="003F0680">
        <w:rPr>
          <w:color w:val="auto"/>
        </w:rPr>
        <w:t>.</w:t>
      </w:r>
      <w:r w:rsidRPr="003F0680">
        <w:rPr>
          <w:color w:val="auto"/>
        </w:rPr>
        <w:fldChar w:fldCharType="begin"/>
      </w:r>
      <w:r w:rsidRPr="003F0680">
        <w:rPr>
          <w:color w:val="auto"/>
        </w:rPr>
        <w:instrText xml:space="preserve"> SEQ Figura \* ARABIC \s 1 </w:instrText>
      </w:r>
      <w:r w:rsidRPr="003F0680">
        <w:rPr>
          <w:color w:val="auto"/>
        </w:rPr>
        <w:fldChar w:fldCharType="separate"/>
      </w:r>
      <w:r w:rsidR="00760B36">
        <w:rPr>
          <w:noProof/>
          <w:color w:val="auto"/>
        </w:rPr>
        <w:t>4</w:t>
      </w:r>
      <w:r w:rsidRPr="003F0680">
        <w:rPr>
          <w:color w:val="auto"/>
        </w:rPr>
        <w:fldChar w:fldCharType="end"/>
      </w:r>
      <w:bookmarkEnd w:id="28"/>
      <w:r w:rsidRPr="003F0680">
        <w:rPr>
          <w:color w:val="auto"/>
        </w:rPr>
        <w:t>.- Perfil geotécnico, geometria antes do escorregamento, linha vermelha posição da cicatriz de ruptura.</w:t>
      </w:r>
    </w:p>
    <w:p w14:paraId="16F611E3" w14:textId="7E53F450" w:rsidR="00594C36" w:rsidRPr="003F0680" w:rsidRDefault="00594C36" w:rsidP="00594C36">
      <w:pPr>
        <w:pStyle w:val="Corpodetexto"/>
        <w:spacing w:after="240"/>
        <w:ind w:left="142" w:right="284"/>
        <w:rPr>
          <w:color w:val="auto"/>
        </w:rPr>
      </w:pPr>
      <w:r w:rsidRPr="003F0680">
        <w:rPr>
          <w:noProof/>
          <w:color w:val="auto"/>
        </w:rPr>
        <w:lastRenderedPageBreak/>
        <w:drawing>
          <wp:inline distT="0" distB="0" distL="0" distR="0" wp14:anchorId="0193B366" wp14:editId="353CF371">
            <wp:extent cx="5581015" cy="300418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1015" cy="3004185"/>
                    </a:xfrm>
                    <a:prstGeom prst="rect">
                      <a:avLst/>
                    </a:prstGeom>
                    <a:noFill/>
                    <a:ln>
                      <a:noFill/>
                    </a:ln>
                  </pic:spPr>
                </pic:pic>
              </a:graphicData>
            </a:graphic>
          </wp:inline>
        </w:drawing>
      </w:r>
    </w:p>
    <w:p w14:paraId="7918F14D" w14:textId="54E4DDA4" w:rsidR="00594C36" w:rsidRPr="003F0680" w:rsidRDefault="00594C36" w:rsidP="00594C36">
      <w:pPr>
        <w:pStyle w:val="Corpodetexto"/>
        <w:spacing w:after="240"/>
        <w:ind w:left="142" w:right="284"/>
        <w:rPr>
          <w:color w:val="auto"/>
        </w:rPr>
      </w:pPr>
      <w:bookmarkStart w:id="29" w:name="_Ref108203809"/>
      <w:r w:rsidRPr="003F0680">
        <w:rPr>
          <w:color w:val="auto"/>
        </w:rPr>
        <w:t xml:space="preserve">Figura </w:t>
      </w:r>
      <w:r w:rsidRPr="003F0680">
        <w:rPr>
          <w:color w:val="auto"/>
        </w:rPr>
        <w:fldChar w:fldCharType="begin"/>
      </w:r>
      <w:r w:rsidRPr="003F0680">
        <w:rPr>
          <w:color w:val="auto"/>
        </w:rPr>
        <w:instrText xml:space="preserve"> STYLEREF 1 \s </w:instrText>
      </w:r>
      <w:r w:rsidRPr="003F0680">
        <w:rPr>
          <w:color w:val="auto"/>
        </w:rPr>
        <w:fldChar w:fldCharType="separate"/>
      </w:r>
      <w:r w:rsidR="00760B36">
        <w:rPr>
          <w:b/>
          <w:bCs/>
          <w:noProof/>
          <w:color w:val="auto"/>
        </w:rPr>
        <w:t>Erro! Nenhum texto com o estilo especificado foi encontrado no documento.</w:t>
      </w:r>
      <w:r w:rsidRPr="003F0680">
        <w:rPr>
          <w:color w:val="auto"/>
        </w:rPr>
        <w:fldChar w:fldCharType="end"/>
      </w:r>
      <w:r w:rsidRPr="003F0680">
        <w:rPr>
          <w:color w:val="auto"/>
        </w:rPr>
        <w:t>.</w:t>
      </w:r>
      <w:r w:rsidRPr="003F0680">
        <w:rPr>
          <w:color w:val="auto"/>
        </w:rPr>
        <w:fldChar w:fldCharType="begin"/>
      </w:r>
      <w:r w:rsidRPr="003F0680">
        <w:rPr>
          <w:color w:val="auto"/>
        </w:rPr>
        <w:instrText xml:space="preserve"> SEQ Figura \* ARABIC \s 1 </w:instrText>
      </w:r>
      <w:r w:rsidRPr="003F0680">
        <w:rPr>
          <w:color w:val="auto"/>
        </w:rPr>
        <w:fldChar w:fldCharType="separate"/>
      </w:r>
      <w:r w:rsidR="00760B36">
        <w:rPr>
          <w:noProof/>
          <w:color w:val="auto"/>
        </w:rPr>
        <w:t>5</w:t>
      </w:r>
      <w:r w:rsidRPr="003F0680">
        <w:rPr>
          <w:color w:val="auto"/>
        </w:rPr>
        <w:fldChar w:fldCharType="end"/>
      </w:r>
      <w:bookmarkEnd w:id="29"/>
      <w:r w:rsidRPr="003F0680">
        <w:rPr>
          <w:color w:val="auto"/>
        </w:rPr>
        <w:t>.- Análise de estabilidade considerando geometria antes do escorregamento, , FS=0,945, para estes parâmetros de resistência o talude rompe.</w:t>
      </w:r>
    </w:p>
    <w:p w14:paraId="4CEE0DE2" w14:textId="20A16963" w:rsidR="00594C36" w:rsidRPr="00594C36" w:rsidRDefault="00594C36" w:rsidP="00594C36">
      <w:pPr>
        <w:pStyle w:val="Corpodetexto"/>
        <w:spacing w:after="240"/>
        <w:ind w:left="142" w:right="284"/>
        <w:rPr>
          <w:color w:val="auto"/>
        </w:rPr>
      </w:pPr>
      <w:r w:rsidRPr="00594C36">
        <w:rPr>
          <w:noProof/>
          <w:color w:val="auto"/>
        </w:rPr>
        <w:drawing>
          <wp:inline distT="0" distB="0" distL="0" distR="0" wp14:anchorId="1A55FA51" wp14:editId="102CC580">
            <wp:extent cx="5581015" cy="2974340"/>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81015" cy="2974340"/>
                    </a:xfrm>
                    <a:prstGeom prst="rect">
                      <a:avLst/>
                    </a:prstGeom>
                    <a:noFill/>
                    <a:ln>
                      <a:noFill/>
                    </a:ln>
                  </pic:spPr>
                </pic:pic>
              </a:graphicData>
            </a:graphic>
          </wp:inline>
        </w:drawing>
      </w:r>
    </w:p>
    <w:p w14:paraId="63977B21" w14:textId="73651A7F" w:rsidR="00594C36" w:rsidRPr="003F0680" w:rsidRDefault="00594C36" w:rsidP="00594C36">
      <w:pPr>
        <w:pStyle w:val="Corpodetexto"/>
        <w:spacing w:after="240"/>
        <w:ind w:left="142" w:right="284"/>
        <w:rPr>
          <w:color w:val="auto"/>
        </w:rPr>
      </w:pPr>
      <w:bookmarkStart w:id="30" w:name="_Ref108203771"/>
      <w:r w:rsidRPr="003F0680">
        <w:rPr>
          <w:color w:val="auto"/>
        </w:rPr>
        <w:t xml:space="preserve">Figura </w:t>
      </w:r>
      <w:r w:rsidRPr="003F0680">
        <w:rPr>
          <w:color w:val="auto"/>
        </w:rPr>
        <w:fldChar w:fldCharType="begin"/>
      </w:r>
      <w:r w:rsidRPr="003F0680">
        <w:rPr>
          <w:color w:val="auto"/>
        </w:rPr>
        <w:instrText xml:space="preserve"> STYLEREF 1 \s </w:instrText>
      </w:r>
      <w:r w:rsidRPr="003F0680">
        <w:rPr>
          <w:color w:val="auto"/>
        </w:rPr>
        <w:fldChar w:fldCharType="separate"/>
      </w:r>
      <w:r w:rsidR="00760B36">
        <w:rPr>
          <w:b/>
          <w:bCs/>
          <w:noProof/>
          <w:color w:val="auto"/>
        </w:rPr>
        <w:t>Erro! Nenhum texto com o estilo especificado foi encontrado no documento.</w:t>
      </w:r>
      <w:r w:rsidRPr="003F0680">
        <w:rPr>
          <w:color w:val="auto"/>
        </w:rPr>
        <w:fldChar w:fldCharType="end"/>
      </w:r>
      <w:r w:rsidRPr="003F0680">
        <w:rPr>
          <w:color w:val="auto"/>
        </w:rPr>
        <w:t>.</w:t>
      </w:r>
      <w:r w:rsidRPr="003F0680">
        <w:rPr>
          <w:color w:val="auto"/>
        </w:rPr>
        <w:fldChar w:fldCharType="begin"/>
      </w:r>
      <w:r w:rsidRPr="003F0680">
        <w:rPr>
          <w:color w:val="auto"/>
        </w:rPr>
        <w:instrText xml:space="preserve"> SEQ Figura \* ARABIC \s 1 </w:instrText>
      </w:r>
      <w:r w:rsidRPr="003F0680">
        <w:rPr>
          <w:color w:val="auto"/>
        </w:rPr>
        <w:fldChar w:fldCharType="separate"/>
      </w:r>
      <w:r w:rsidR="00760B36">
        <w:rPr>
          <w:noProof/>
          <w:color w:val="auto"/>
        </w:rPr>
        <w:t>6</w:t>
      </w:r>
      <w:r w:rsidRPr="003F0680">
        <w:rPr>
          <w:color w:val="auto"/>
        </w:rPr>
        <w:fldChar w:fldCharType="end"/>
      </w:r>
      <w:bookmarkEnd w:id="30"/>
      <w:r w:rsidRPr="003F0680">
        <w:rPr>
          <w:color w:val="auto"/>
        </w:rPr>
        <w:t xml:space="preserve">.- Análise de estabilidade considerando a geometria atual, FS=1,000 e os parâmetros obtidos na </w:t>
      </w:r>
      <w:proofErr w:type="spellStart"/>
      <w:r w:rsidRPr="003F0680">
        <w:rPr>
          <w:color w:val="auto"/>
        </w:rPr>
        <w:t>retroanálise</w:t>
      </w:r>
      <w:proofErr w:type="spellEnd"/>
      <w:r w:rsidRPr="003F0680">
        <w:rPr>
          <w:color w:val="auto"/>
        </w:rPr>
        <w:t>, o talude se encontra em equilíbrio limite.</w:t>
      </w:r>
    </w:p>
    <w:p w14:paraId="455B8DA2" w14:textId="0DDE1630" w:rsidR="00594C36" w:rsidRPr="0088183E" w:rsidRDefault="00594C36" w:rsidP="00594C36">
      <w:pPr>
        <w:pStyle w:val="Corpodetexto"/>
        <w:spacing w:after="240"/>
        <w:ind w:left="142" w:right="284"/>
        <w:rPr>
          <w:b/>
          <w:bCs/>
          <w:color w:val="auto"/>
        </w:rPr>
      </w:pPr>
      <w:r w:rsidRPr="003F0680">
        <w:rPr>
          <w:color w:val="auto"/>
        </w:rPr>
        <w:br w:type="page"/>
      </w:r>
      <w:bookmarkStart w:id="31" w:name="_bookmark10"/>
      <w:bookmarkStart w:id="32" w:name="_Toc101860720"/>
      <w:bookmarkStart w:id="33" w:name="_Toc103710111"/>
      <w:bookmarkStart w:id="34" w:name="_Toc110241271"/>
      <w:bookmarkStart w:id="35" w:name="_Hlk99010901"/>
      <w:bookmarkEnd w:id="31"/>
      <w:r w:rsidR="0088183E" w:rsidRPr="0088183E">
        <w:rPr>
          <w:b/>
          <w:bCs/>
          <w:color w:val="auto"/>
        </w:rPr>
        <w:lastRenderedPageBreak/>
        <w:t xml:space="preserve">8.3 </w:t>
      </w:r>
      <w:r w:rsidRPr="0088183E">
        <w:rPr>
          <w:b/>
          <w:bCs/>
          <w:color w:val="auto"/>
        </w:rPr>
        <w:t>DIMENSIONAMENTO DA SOLUÇÃO</w:t>
      </w:r>
      <w:bookmarkEnd w:id="32"/>
      <w:bookmarkEnd w:id="33"/>
      <w:bookmarkEnd w:id="34"/>
    </w:p>
    <w:bookmarkEnd w:id="35"/>
    <w:p w14:paraId="6455683A" w14:textId="77777777" w:rsidR="00594C36" w:rsidRPr="003F0680" w:rsidRDefault="00594C36" w:rsidP="00594C36">
      <w:pPr>
        <w:pStyle w:val="Corpodetexto"/>
        <w:spacing w:after="240"/>
        <w:ind w:left="142" w:right="284"/>
        <w:rPr>
          <w:color w:val="auto"/>
        </w:rPr>
      </w:pPr>
      <w:r w:rsidRPr="003F0680">
        <w:rPr>
          <w:color w:val="auto"/>
        </w:rPr>
        <w:t>Como mostrado no item anterior, o fator de segurança na situação atual resultou num valor inferiores a 1,5, assim, observa-se a necessidade de se adotar medidas de estabilização.</w:t>
      </w:r>
    </w:p>
    <w:p w14:paraId="3B8C53E2" w14:textId="77777777" w:rsidR="00594C36" w:rsidRPr="003F0680" w:rsidRDefault="00594C36" w:rsidP="00594C36">
      <w:pPr>
        <w:pStyle w:val="Corpodetexto"/>
        <w:spacing w:after="240"/>
        <w:ind w:left="142" w:right="284"/>
        <w:rPr>
          <w:color w:val="auto"/>
        </w:rPr>
      </w:pPr>
      <w:r w:rsidRPr="00594C36">
        <w:rPr>
          <w:color w:val="auto"/>
        </w:rPr>
        <w:t xml:space="preserve">De forma a poder aumentar o fator de segurança, na seção analisada, </w:t>
      </w:r>
      <w:r w:rsidRPr="003F0680">
        <w:rPr>
          <w:color w:val="auto"/>
        </w:rPr>
        <w:t>foi adotada a aplicação da técnica de solo grampeado para garantir a estabilização do talude.</w:t>
      </w:r>
    </w:p>
    <w:p w14:paraId="117AE4A3" w14:textId="77777777" w:rsidR="00594C36" w:rsidRPr="003F0680" w:rsidRDefault="00594C36" w:rsidP="00594C36">
      <w:pPr>
        <w:pStyle w:val="Corpodetexto"/>
        <w:spacing w:after="240"/>
        <w:ind w:left="142" w:right="284"/>
        <w:rPr>
          <w:color w:val="auto"/>
        </w:rPr>
      </w:pPr>
      <w:r w:rsidRPr="00594C36">
        <w:rPr>
          <w:color w:val="auto"/>
        </w:rPr>
        <w:t>O solo grampeado ou solo pregado (“</w:t>
      </w:r>
      <w:proofErr w:type="spellStart"/>
      <w:r w:rsidRPr="00594C36">
        <w:rPr>
          <w:color w:val="auto"/>
        </w:rPr>
        <w:t>soil</w:t>
      </w:r>
      <w:proofErr w:type="spellEnd"/>
      <w:r w:rsidRPr="00594C36">
        <w:rPr>
          <w:color w:val="auto"/>
        </w:rPr>
        <w:t xml:space="preserve"> </w:t>
      </w:r>
      <w:proofErr w:type="spellStart"/>
      <w:r w:rsidRPr="00594C36">
        <w:rPr>
          <w:color w:val="auto"/>
        </w:rPr>
        <w:t>nailing</w:t>
      </w:r>
      <w:proofErr w:type="spellEnd"/>
      <w:r w:rsidRPr="00594C36">
        <w:rPr>
          <w:color w:val="auto"/>
        </w:rPr>
        <w:t xml:space="preserve">”, em inglês ou “sol </w:t>
      </w:r>
      <w:proofErr w:type="spellStart"/>
      <w:r w:rsidRPr="00594C36">
        <w:rPr>
          <w:color w:val="auto"/>
        </w:rPr>
        <w:t>cloué</w:t>
      </w:r>
      <w:proofErr w:type="spellEnd"/>
      <w:r w:rsidRPr="00594C36">
        <w:rPr>
          <w:color w:val="auto"/>
        </w:rPr>
        <w:t>”, em francês) é uma</w:t>
      </w:r>
      <w:r w:rsidRPr="003F0680">
        <w:rPr>
          <w:color w:val="auto"/>
        </w:rPr>
        <w:t xml:space="preserve"> técnica em que o reforço do maciço é obtido por meio da inclusão de elementos, como grampos ou pregos (“</w:t>
      </w:r>
      <w:proofErr w:type="spellStart"/>
      <w:r w:rsidRPr="003F0680">
        <w:rPr>
          <w:color w:val="auto"/>
        </w:rPr>
        <w:t>nails</w:t>
      </w:r>
      <w:proofErr w:type="spellEnd"/>
      <w:r w:rsidRPr="003F0680">
        <w:rPr>
          <w:color w:val="auto"/>
        </w:rPr>
        <w:t xml:space="preserve">”, em inglês; “clou”, em francês), resistentes às tensões de tração, esforços cortantes e momentos de flexão. Os elementos de reforço são muito semelhantes às ancoragens, porém sem </w:t>
      </w:r>
      <w:proofErr w:type="spellStart"/>
      <w:r w:rsidRPr="003F0680">
        <w:rPr>
          <w:color w:val="auto"/>
        </w:rPr>
        <w:t>pré-tensão</w:t>
      </w:r>
      <w:proofErr w:type="spellEnd"/>
      <w:r w:rsidRPr="003F0680">
        <w:rPr>
          <w:color w:val="auto"/>
        </w:rPr>
        <w:t xml:space="preserve"> ou trecho livre.</w:t>
      </w:r>
    </w:p>
    <w:p w14:paraId="32A20B65" w14:textId="77777777" w:rsidR="00594C36" w:rsidRPr="003F0680" w:rsidRDefault="00594C36" w:rsidP="00594C36">
      <w:pPr>
        <w:pStyle w:val="Corpodetexto"/>
        <w:spacing w:after="240"/>
        <w:ind w:left="142" w:right="284"/>
        <w:rPr>
          <w:color w:val="auto"/>
        </w:rPr>
      </w:pPr>
      <w:r w:rsidRPr="003F0680">
        <w:rPr>
          <w:color w:val="auto"/>
        </w:rPr>
        <w:t xml:space="preserve">Esta técnica teve seu </w:t>
      </w:r>
      <w:r w:rsidRPr="00594C36">
        <w:rPr>
          <w:color w:val="auto"/>
        </w:rPr>
        <w:t>primeiro emprego no Brasil em 1970,</w:t>
      </w:r>
      <w:r w:rsidRPr="003F0680">
        <w:rPr>
          <w:color w:val="auto"/>
        </w:rPr>
        <w:t xml:space="preserve"> e desde então tem se mostrado bastante eficiente e econômica para garantir a estabilização de taludes.</w:t>
      </w:r>
    </w:p>
    <w:p w14:paraId="0D9BF4CA" w14:textId="287A303A" w:rsidR="00594C36" w:rsidRPr="003F0680" w:rsidRDefault="00594C36" w:rsidP="00594C36">
      <w:pPr>
        <w:pStyle w:val="Corpodetexto"/>
        <w:spacing w:after="240"/>
        <w:ind w:left="142" w:right="284"/>
        <w:rPr>
          <w:color w:val="auto"/>
        </w:rPr>
      </w:pPr>
      <w:r w:rsidRPr="003F0680">
        <w:rPr>
          <w:color w:val="auto"/>
        </w:rPr>
        <w:t xml:space="preserve">A </w:t>
      </w:r>
      <w:r w:rsidRPr="003F0680">
        <w:rPr>
          <w:color w:val="auto"/>
        </w:rPr>
        <w:fldChar w:fldCharType="begin"/>
      </w:r>
      <w:r w:rsidRPr="003F0680">
        <w:rPr>
          <w:color w:val="auto"/>
        </w:rPr>
        <w:instrText xml:space="preserve"> REF _Ref108203850 \h  \* MERGEFORMAT </w:instrText>
      </w:r>
      <w:r w:rsidRPr="003F0680">
        <w:rPr>
          <w:color w:val="auto"/>
        </w:rPr>
      </w:r>
      <w:r w:rsidRPr="003F0680">
        <w:rPr>
          <w:color w:val="auto"/>
        </w:rPr>
        <w:fldChar w:fldCharType="separate"/>
      </w:r>
      <w:r w:rsidR="00760B36" w:rsidRPr="003F0680">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3F0680">
        <w:rPr>
          <w:color w:val="auto"/>
        </w:rPr>
        <w:t>.</w:t>
      </w:r>
      <w:r w:rsidR="00760B36">
        <w:rPr>
          <w:noProof/>
          <w:color w:val="auto"/>
        </w:rPr>
        <w:t>7</w:t>
      </w:r>
      <w:r w:rsidRPr="003F0680">
        <w:rPr>
          <w:color w:val="auto"/>
        </w:rPr>
        <w:fldChar w:fldCharType="end"/>
      </w:r>
      <w:r w:rsidRPr="003F0680">
        <w:rPr>
          <w:color w:val="auto"/>
        </w:rPr>
        <w:t xml:space="preserve">, mostra o resultado da análise de estabilidade após implantação da solução em solo grampeado, resultando num FS=1,504, valor </w:t>
      </w:r>
      <w:proofErr w:type="spellStart"/>
      <w:r w:rsidRPr="003F0680">
        <w:rPr>
          <w:color w:val="auto"/>
        </w:rPr>
        <w:t>geotecnicamente</w:t>
      </w:r>
      <w:proofErr w:type="spellEnd"/>
      <w:r w:rsidRPr="003F0680">
        <w:rPr>
          <w:color w:val="auto"/>
        </w:rPr>
        <w:t xml:space="preserve"> recomendado para o método de análise indicado, que é de 1,50. Levantando desta forma o estado de instabilidade instalado.</w:t>
      </w:r>
    </w:p>
    <w:p w14:paraId="330AADB8" w14:textId="3F062796" w:rsidR="00594C36" w:rsidRPr="00594C36" w:rsidRDefault="00594C36" w:rsidP="00594C36">
      <w:pPr>
        <w:pStyle w:val="Corpodetexto"/>
        <w:spacing w:after="240"/>
        <w:ind w:left="142" w:right="284"/>
        <w:rPr>
          <w:color w:val="auto"/>
        </w:rPr>
      </w:pPr>
      <w:r w:rsidRPr="00594C36">
        <w:rPr>
          <w:noProof/>
          <w:color w:val="auto"/>
        </w:rPr>
        <w:drawing>
          <wp:inline distT="0" distB="0" distL="0" distR="0" wp14:anchorId="6F70B9FC" wp14:editId="3ECFA553">
            <wp:extent cx="5581015" cy="297434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1015" cy="2974340"/>
                    </a:xfrm>
                    <a:prstGeom prst="rect">
                      <a:avLst/>
                    </a:prstGeom>
                    <a:noFill/>
                    <a:ln>
                      <a:noFill/>
                    </a:ln>
                  </pic:spPr>
                </pic:pic>
              </a:graphicData>
            </a:graphic>
          </wp:inline>
        </w:drawing>
      </w:r>
    </w:p>
    <w:p w14:paraId="3BB7387F" w14:textId="0963A004" w:rsidR="00594C36" w:rsidRPr="003F0680" w:rsidRDefault="00594C36" w:rsidP="00594C36">
      <w:pPr>
        <w:pStyle w:val="Corpodetexto"/>
        <w:spacing w:after="240"/>
        <w:ind w:left="142" w:right="284"/>
        <w:rPr>
          <w:color w:val="auto"/>
        </w:rPr>
      </w:pPr>
      <w:bookmarkStart w:id="36" w:name="_Ref108203850"/>
      <w:r w:rsidRPr="003F0680">
        <w:rPr>
          <w:color w:val="auto"/>
        </w:rPr>
        <w:lastRenderedPageBreak/>
        <w:t xml:space="preserve">Figura </w:t>
      </w:r>
      <w:r w:rsidRPr="003F0680">
        <w:rPr>
          <w:color w:val="auto"/>
        </w:rPr>
        <w:fldChar w:fldCharType="begin"/>
      </w:r>
      <w:r w:rsidRPr="003F0680">
        <w:rPr>
          <w:color w:val="auto"/>
        </w:rPr>
        <w:instrText xml:space="preserve"> STYLEREF 1 \s </w:instrText>
      </w:r>
      <w:r w:rsidRPr="003F0680">
        <w:rPr>
          <w:color w:val="auto"/>
        </w:rPr>
        <w:fldChar w:fldCharType="separate"/>
      </w:r>
      <w:r w:rsidR="00760B36">
        <w:rPr>
          <w:b/>
          <w:bCs/>
          <w:noProof/>
          <w:color w:val="auto"/>
        </w:rPr>
        <w:t>Erro! Nenhum texto com o estilo especificado foi encontrado no documento.</w:t>
      </w:r>
      <w:r w:rsidRPr="003F0680">
        <w:rPr>
          <w:color w:val="auto"/>
        </w:rPr>
        <w:fldChar w:fldCharType="end"/>
      </w:r>
      <w:r w:rsidRPr="003F0680">
        <w:rPr>
          <w:color w:val="auto"/>
        </w:rPr>
        <w:t>.</w:t>
      </w:r>
      <w:r w:rsidRPr="003F0680">
        <w:rPr>
          <w:color w:val="auto"/>
        </w:rPr>
        <w:fldChar w:fldCharType="begin"/>
      </w:r>
      <w:r w:rsidRPr="003F0680">
        <w:rPr>
          <w:color w:val="auto"/>
        </w:rPr>
        <w:instrText xml:space="preserve"> SEQ Figura \* ARABIC \s 1 </w:instrText>
      </w:r>
      <w:r w:rsidRPr="003F0680">
        <w:rPr>
          <w:color w:val="auto"/>
        </w:rPr>
        <w:fldChar w:fldCharType="separate"/>
      </w:r>
      <w:r w:rsidR="00760B36">
        <w:rPr>
          <w:noProof/>
          <w:color w:val="auto"/>
        </w:rPr>
        <w:t>7</w:t>
      </w:r>
      <w:r w:rsidRPr="003F0680">
        <w:rPr>
          <w:color w:val="auto"/>
        </w:rPr>
        <w:fldChar w:fldCharType="end"/>
      </w:r>
      <w:bookmarkEnd w:id="36"/>
      <w:r w:rsidRPr="003F0680">
        <w:rPr>
          <w:color w:val="auto"/>
        </w:rPr>
        <w:t>.- Análise de estabilidade considerando a solução em solo grampeado para estabilizar o talude, FS=1,504.</w:t>
      </w:r>
    </w:p>
    <w:p w14:paraId="7EFF3301" w14:textId="77777777" w:rsidR="00594C36" w:rsidRPr="003F0680" w:rsidRDefault="00594C36" w:rsidP="00594C36">
      <w:pPr>
        <w:pStyle w:val="Corpodetexto"/>
        <w:spacing w:after="240"/>
        <w:ind w:left="142" w:right="284"/>
        <w:rPr>
          <w:color w:val="auto"/>
        </w:rPr>
      </w:pPr>
      <w:r w:rsidRPr="003F0680">
        <w:rPr>
          <w:color w:val="auto"/>
        </w:rPr>
        <w:t xml:space="preserve">Os parâmetros adotados para a realização das análises são, </w:t>
      </w:r>
      <w:r w:rsidRPr="00594C36">
        <w:rPr>
          <w:color w:val="auto"/>
        </w:rPr>
        <w:t>g</w:t>
      </w:r>
      <w:r w:rsidRPr="003F0680">
        <w:rPr>
          <w:color w:val="auto"/>
        </w:rPr>
        <w:t xml:space="preserve">=17,50kN/m³, c=3 kPa e </w:t>
      </w:r>
      <w:r w:rsidRPr="00594C36">
        <w:rPr>
          <w:color w:val="auto"/>
        </w:rPr>
        <w:t>f</w:t>
      </w:r>
      <w:r w:rsidRPr="003F0680">
        <w:rPr>
          <w:color w:val="auto"/>
        </w:rPr>
        <w:t>=20°.</w:t>
      </w:r>
    </w:p>
    <w:p w14:paraId="1F54A986" w14:textId="77777777" w:rsidR="00594C36" w:rsidRPr="003F0680" w:rsidRDefault="00594C36" w:rsidP="00594C36">
      <w:pPr>
        <w:pStyle w:val="Corpodetexto"/>
        <w:spacing w:after="240"/>
        <w:ind w:left="142" w:right="284"/>
        <w:rPr>
          <w:color w:val="auto"/>
        </w:rPr>
      </w:pPr>
      <w:r w:rsidRPr="003F0680">
        <w:rPr>
          <w:color w:val="auto"/>
        </w:rPr>
        <w:t>Como anteriormente indicado, estes parâmetros e distribuição do solo ao longo do talude deverá ser confirmado após a realização das investigações de campo e laboratório programadas.</w:t>
      </w:r>
    </w:p>
    <w:p w14:paraId="1E7283D5" w14:textId="2A3843DE" w:rsidR="008A7E4F" w:rsidRPr="00594C36" w:rsidRDefault="008A7E4F" w:rsidP="00594C36">
      <w:pPr>
        <w:pStyle w:val="Corpodetexto"/>
        <w:spacing w:after="240"/>
        <w:ind w:left="142" w:right="284"/>
        <w:rPr>
          <w:color w:val="auto"/>
        </w:rPr>
      </w:pPr>
    </w:p>
    <w:p w14:paraId="44567249" w14:textId="6261AE1F" w:rsidR="00BD7240" w:rsidRPr="00774C6D" w:rsidRDefault="008A7E4F" w:rsidP="00680C9D">
      <w:pPr>
        <w:pStyle w:val="Corpodetexto"/>
        <w:numPr>
          <w:ilvl w:val="0"/>
          <w:numId w:val="14"/>
        </w:numPr>
        <w:rPr>
          <w:rFonts w:cs="Arial"/>
          <w:color w:val="000000" w:themeColor="text1"/>
          <w:sz w:val="24"/>
          <w:szCs w:val="24"/>
        </w:rPr>
      </w:pPr>
      <w:r w:rsidRPr="00774C6D">
        <w:rPr>
          <w:color w:val="auto"/>
        </w:rPr>
        <w:br w:type="page"/>
      </w:r>
    </w:p>
    <w:p w14:paraId="7C3D1810" w14:textId="580DA5CA" w:rsidR="00BD7240" w:rsidRDefault="00774C6D" w:rsidP="008A3EDE">
      <w:pPr>
        <w:spacing w:line="360" w:lineRule="auto"/>
        <w:ind w:right="-1"/>
        <w:rPr>
          <w:rFonts w:ascii="Arial" w:hAnsi="Arial" w:cs="Arial"/>
          <w:b/>
          <w:bCs/>
          <w:color w:val="000000" w:themeColor="text1"/>
          <w:sz w:val="28"/>
          <w:szCs w:val="28"/>
        </w:rPr>
      </w:pPr>
      <w:bookmarkStart w:id="37" w:name="_Toc103710112"/>
      <w:bookmarkStart w:id="38" w:name="_Toc110245241"/>
      <w:bookmarkStart w:id="39" w:name="_Toc258496797"/>
      <w:bookmarkStart w:id="40" w:name="_Toc99128633"/>
      <w:r>
        <w:rPr>
          <w:rFonts w:ascii="Arial" w:hAnsi="Arial" w:cs="Arial"/>
          <w:b/>
          <w:bCs/>
          <w:color w:val="000000" w:themeColor="text1"/>
          <w:sz w:val="28"/>
          <w:szCs w:val="28"/>
        </w:rPr>
        <w:lastRenderedPageBreak/>
        <w:t>9</w:t>
      </w:r>
      <w:r w:rsidR="00F464C0">
        <w:rPr>
          <w:rFonts w:ascii="Arial" w:hAnsi="Arial" w:cs="Arial"/>
          <w:b/>
          <w:bCs/>
          <w:color w:val="000000" w:themeColor="text1"/>
          <w:sz w:val="28"/>
          <w:szCs w:val="28"/>
        </w:rPr>
        <w:t xml:space="preserve">. </w:t>
      </w:r>
      <w:r w:rsidR="00BD7240" w:rsidRPr="008A3EDE">
        <w:rPr>
          <w:rFonts w:ascii="Arial" w:hAnsi="Arial" w:cs="Arial"/>
          <w:b/>
          <w:bCs/>
          <w:color w:val="000000" w:themeColor="text1"/>
          <w:sz w:val="28"/>
          <w:szCs w:val="28"/>
        </w:rPr>
        <w:t>CONCEPÇÃO DO PROJETO E ASPECTOS CONSTRUTIVOS</w:t>
      </w:r>
      <w:bookmarkEnd w:id="37"/>
      <w:bookmarkEnd w:id="38"/>
      <w:bookmarkEnd w:id="39"/>
      <w:bookmarkEnd w:id="40"/>
    </w:p>
    <w:p w14:paraId="19D0A56D" w14:textId="77777777" w:rsidR="00F464C0" w:rsidRPr="00B64CD9" w:rsidRDefault="00F464C0" w:rsidP="0088183E">
      <w:pPr>
        <w:pStyle w:val="Corpodetexto"/>
        <w:spacing w:after="240"/>
        <w:ind w:left="142" w:right="284"/>
        <w:rPr>
          <w:color w:val="auto"/>
        </w:rPr>
      </w:pPr>
    </w:p>
    <w:p w14:paraId="5D0DB8FD" w14:textId="77777777" w:rsidR="0088183E" w:rsidRPr="003F0680" w:rsidRDefault="0088183E" w:rsidP="0088183E">
      <w:pPr>
        <w:pStyle w:val="Corpodetexto"/>
        <w:spacing w:after="240"/>
        <w:ind w:left="142" w:right="284"/>
        <w:rPr>
          <w:color w:val="auto"/>
        </w:rPr>
      </w:pPr>
      <w:r w:rsidRPr="003F0680">
        <w:rPr>
          <w:color w:val="auto"/>
        </w:rPr>
        <w:t>Neste item são apresentadas as premissas adotadas para a concepção do projeto de estabilização do talude, bem como aspectos construtivos correspondentes.</w:t>
      </w:r>
    </w:p>
    <w:p w14:paraId="727EBC1E" w14:textId="77777777" w:rsidR="0088183E" w:rsidRPr="003F0680" w:rsidRDefault="0088183E" w:rsidP="0088183E">
      <w:pPr>
        <w:pStyle w:val="Corpodetexto"/>
        <w:spacing w:after="240"/>
        <w:ind w:left="142" w:right="284"/>
        <w:rPr>
          <w:color w:val="auto"/>
        </w:rPr>
      </w:pPr>
      <w:r w:rsidRPr="003F0680">
        <w:rPr>
          <w:color w:val="auto"/>
        </w:rPr>
        <w:t>Para a recuperação da área propriamente dita serão, de forma geral, realizadas as seguintes atividades:</w:t>
      </w:r>
    </w:p>
    <w:p w14:paraId="0303AE8F" w14:textId="77777777" w:rsidR="0088183E" w:rsidRPr="0088183E" w:rsidRDefault="0088183E" w:rsidP="0088183E">
      <w:pPr>
        <w:pStyle w:val="Corpodetexto"/>
        <w:numPr>
          <w:ilvl w:val="0"/>
          <w:numId w:val="43"/>
        </w:numPr>
        <w:spacing w:after="240"/>
        <w:ind w:right="284"/>
        <w:rPr>
          <w:color w:val="auto"/>
        </w:rPr>
      </w:pPr>
      <w:r w:rsidRPr="0088183E">
        <w:rPr>
          <w:color w:val="auto"/>
        </w:rPr>
        <w:t>Limpeza da área;</w:t>
      </w:r>
    </w:p>
    <w:p w14:paraId="3F4C478A" w14:textId="77777777" w:rsidR="0088183E" w:rsidRPr="0088183E" w:rsidRDefault="0088183E" w:rsidP="0088183E">
      <w:pPr>
        <w:pStyle w:val="Corpodetexto"/>
        <w:numPr>
          <w:ilvl w:val="0"/>
          <w:numId w:val="43"/>
        </w:numPr>
        <w:spacing w:after="240"/>
        <w:ind w:right="284"/>
        <w:rPr>
          <w:color w:val="auto"/>
        </w:rPr>
      </w:pPr>
      <w:r w:rsidRPr="0088183E">
        <w:rPr>
          <w:color w:val="auto"/>
        </w:rPr>
        <w:t>Regularização da face do talude;</w:t>
      </w:r>
    </w:p>
    <w:p w14:paraId="6C615DB0" w14:textId="77777777" w:rsidR="0088183E" w:rsidRPr="0088183E" w:rsidRDefault="0088183E" w:rsidP="0088183E">
      <w:pPr>
        <w:pStyle w:val="Corpodetexto"/>
        <w:numPr>
          <w:ilvl w:val="0"/>
          <w:numId w:val="43"/>
        </w:numPr>
        <w:spacing w:after="240"/>
        <w:ind w:right="284"/>
        <w:rPr>
          <w:color w:val="auto"/>
        </w:rPr>
      </w:pPr>
      <w:r w:rsidRPr="0088183E">
        <w:rPr>
          <w:color w:val="auto"/>
        </w:rPr>
        <w:t>Estabilização do talude com a técnica de solo grampeado verde;</w:t>
      </w:r>
    </w:p>
    <w:p w14:paraId="6E5410A3" w14:textId="77777777" w:rsidR="0088183E" w:rsidRPr="0088183E" w:rsidRDefault="0088183E" w:rsidP="0088183E">
      <w:pPr>
        <w:pStyle w:val="Corpodetexto"/>
        <w:numPr>
          <w:ilvl w:val="0"/>
          <w:numId w:val="43"/>
        </w:numPr>
        <w:spacing w:after="240"/>
        <w:ind w:right="284"/>
        <w:rPr>
          <w:color w:val="auto"/>
        </w:rPr>
      </w:pPr>
      <w:r w:rsidRPr="0088183E">
        <w:rPr>
          <w:color w:val="auto"/>
        </w:rPr>
        <w:t>Aplicação de hidrossemeadura;</w:t>
      </w:r>
    </w:p>
    <w:p w14:paraId="2A0F260B" w14:textId="77777777" w:rsidR="0088183E" w:rsidRPr="0088183E" w:rsidRDefault="0088183E" w:rsidP="0088183E">
      <w:pPr>
        <w:pStyle w:val="Corpodetexto"/>
        <w:numPr>
          <w:ilvl w:val="0"/>
          <w:numId w:val="43"/>
        </w:numPr>
        <w:spacing w:after="240"/>
        <w:ind w:right="284"/>
        <w:rPr>
          <w:color w:val="auto"/>
        </w:rPr>
      </w:pPr>
      <w:r w:rsidRPr="0088183E">
        <w:rPr>
          <w:color w:val="auto"/>
        </w:rPr>
        <w:t>Implantação do sistema de drenagem superficial;</w:t>
      </w:r>
    </w:p>
    <w:p w14:paraId="22332BF8" w14:textId="77777777" w:rsidR="0088183E" w:rsidRPr="003F0680" w:rsidRDefault="0088183E" w:rsidP="0088183E">
      <w:pPr>
        <w:pStyle w:val="Corpodetexto"/>
        <w:spacing w:after="240"/>
        <w:ind w:left="142" w:right="284"/>
        <w:rPr>
          <w:color w:val="auto"/>
        </w:rPr>
      </w:pPr>
      <w:r w:rsidRPr="003F0680">
        <w:rPr>
          <w:color w:val="auto"/>
        </w:rPr>
        <w:t>Deve se levar em consideração as possíveis interferências e limitações que possam existir ao se trabalhar em áreas adjacentes a rodovias, verificar a existência de ligações clandestinas, tubulações de esgoto etc.</w:t>
      </w:r>
    </w:p>
    <w:p w14:paraId="202A96DF" w14:textId="266D3AC6" w:rsidR="0088183E" w:rsidRPr="0088183E" w:rsidRDefault="0088183E" w:rsidP="0088183E">
      <w:pPr>
        <w:pStyle w:val="Corpodetexto"/>
        <w:spacing w:after="240"/>
        <w:ind w:left="142" w:right="284"/>
        <w:rPr>
          <w:b/>
          <w:bCs/>
          <w:color w:val="auto"/>
        </w:rPr>
      </w:pPr>
      <w:bookmarkStart w:id="41" w:name="_Toc110241273"/>
      <w:r w:rsidRPr="0088183E">
        <w:rPr>
          <w:b/>
          <w:bCs/>
          <w:color w:val="auto"/>
        </w:rPr>
        <w:t>9.1 CONTENÇÃO EM SOLO GRAMPEADO COM FACE VERDE</w:t>
      </w:r>
      <w:bookmarkEnd w:id="41"/>
    </w:p>
    <w:p w14:paraId="1CEAB152" w14:textId="77777777" w:rsidR="0088183E" w:rsidRPr="003F0680" w:rsidRDefault="0088183E" w:rsidP="0088183E">
      <w:pPr>
        <w:pStyle w:val="Corpodetexto"/>
        <w:spacing w:after="240"/>
        <w:ind w:left="142" w:right="284"/>
        <w:rPr>
          <w:color w:val="auto"/>
        </w:rPr>
      </w:pPr>
      <w:r w:rsidRPr="003F0680">
        <w:rPr>
          <w:color w:val="auto"/>
        </w:rPr>
        <w:t>A solução adotada consiste na implantação de inclusões metálicas no talude, para tanto, será necessário inicialmente cadastrar qualquer interferência que possa condicionar a implantação da solução proposta, em seguida, realizar a limpeza da área prevista para a implantação, bem como a remoção da camada orgânica, para em seguida, fazer as regularizações e escavações previstas. Os materiais escavados devem ser devidamente estocados ou transportados diretamente para o local de utilização ou descarte. Os solos orgânicos podem ser lançados sobre taludes ou áreas planas que eventualmente possam ser objeto de recuperação ambiental.</w:t>
      </w:r>
    </w:p>
    <w:p w14:paraId="72A15520" w14:textId="77777777" w:rsidR="0088183E" w:rsidRPr="003F0680" w:rsidRDefault="0088183E" w:rsidP="0088183E">
      <w:pPr>
        <w:pStyle w:val="Corpodetexto"/>
        <w:spacing w:after="240"/>
        <w:ind w:left="142" w:right="284"/>
        <w:rPr>
          <w:color w:val="auto"/>
        </w:rPr>
      </w:pPr>
      <w:r w:rsidRPr="003F0680">
        <w:rPr>
          <w:color w:val="auto"/>
        </w:rPr>
        <w:t>Após a regularização dos taludes, ou até em paralelo com esses serviços, deve-se fazer a locação dos grampos e perfuração correspondente. Os grampos foram dimensionados com comprimento de 8m e serão instalados em malha quadrada com afastamento horizontal de 1,5m e vertical de 1,5m.</w:t>
      </w:r>
    </w:p>
    <w:p w14:paraId="324BB1A0" w14:textId="77777777" w:rsidR="0088183E" w:rsidRPr="003F0680" w:rsidRDefault="0088183E" w:rsidP="0088183E">
      <w:pPr>
        <w:pStyle w:val="Corpodetexto"/>
        <w:spacing w:after="240"/>
        <w:ind w:left="142" w:right="284"/>
        <w:rPr>
          <w:color w:val="auto"/>
        </w:rPr>
      </w:pPr>
      <w:r w:rsidRPr="003F0680">
        <w:rPr>
          <w:color w:val="auto"/>
        </w:rPr>
        <w:lastRenderedPageBreak/>
        <w:t>Os grampos serão constituídos por barras metálicas com diâmetro de 19mm tipo GEWI ou similar, nos últimos 40cm deverá ser aberta rosca para que possam ser fixadas as placas de ancoragem utilizando-se porcas.</w:t>
      </w:r>
    </w:p>
    <w:p w14:paraId="1CEA0A7D" w14:textId="77777777" w:rsidR="0088183E" w:rsidRPr="003F0680" w:rsidRDefault="0088183E" w:rsidP="0088183E">
      <w:pPr>
        <w:pStyle w:val="Corpodetexto"/>
        <w:spacing w:after="240"/>
        <w:ind w:left="142" w:right="284"/>
        <w:rPr>
          <w:color w:val="auto"/>
        </w:rPr>
      </w:pPr>
      <w:r w:rsidRPr="003F0680">
        <w:rPr>
          <w:color w:val="auto"/>
        </w:rPr>
        <w:t xml:space="preserve">O solo grampeado proposto será composto por um reticulado de grampos metálicos com espaçamento de 1,50m tanto no sentido horizontal quanto no vertical e sua execução deverá ser realizada, </w:t>
      </w:r>
      <w:r w:rsidRPr="0088183E">
        <w:rPr>
          <w:color w:val="auto"/>
        </w:rPr>
        <w:t>SEMPRE</w:t>
      </w:r>
      <w:r w:rsidRPr="003F0680">
        <w:rPr>
          <w:color w:val="auto"/>
        </w:rPr>
        <w:t>, de cima para baixo, isto é, deverá ser iniciada na parte alta da encosta, limpando, escavando, implantando os grampos e colocando a tela, um próximo nível de escavação e implantação de grampos só poderá ser iniciado após a finalização do nível anterior.</w:t>
      </w:r>
    </w:p>
    <w:p w14:paraId="59A11C33" w14:textId="77777777" w:rsidR="0088183E" w:rsidRPr="003F0680" w:rsidRDefault="0088183E" w:rsidP="0088183E">
      <w:pPr>
        <w:pStyle w:val="Corpodetexto"/>
        <w:spacing w:after="240"/>
        <w:ind w:left="142" w:right="284"/>
        <w:rPr>
          <w:color w:val="auto"/>
        </w:rPr>
      </w:pPr>
      <w:r w:rsidRPr="003F0680">
        <w:rPr>
          <w:color w:val="auto"/>
        </w:rPr>
        <w:t>Como já mencionado, o comprimento dos grampos a serem utilizados será 8,00m, incluindo a extremidade rosqueada. Como indicado nos desenhos de seções transversais e na seção típica, os furos nos quais serão instalados os grampos deverão ter uma inclinação de 15º com a horizontal, isto, construtivamente permite a injeção da calda de cimento de baixo para cima impedindo a formação de vazios. Em princípio os grampos serão constituídos por barras de 19mm tipo GEWI ou similar, eventualmente, e em função dos resultados dos ensaios de arrancamento o diâmetro e comprimento dos chumbadores poderá ser alterado.</w:t>
      </w:r>
    </w:p>
    <w:p w14:paraId="14C3B29D" w14:textId="77777777" w:rsidR="0088183E" w:rsidRPr="003F0680" w:rsidRDefault="0088183E" w:rsidP="0088183E">
      <w:pPr>
        <w:pStyle w:val="Corpodetexto"/>
        <w:spacing w:after="240"/>
        <w:ind w:left="142" w:right="284"/>
        <w:rPr>
          <w:color w:val="auto"/>
        </w:rPr>
      </w:pPr>
      <w:r w:rsidRPr="003F0680">
        <w:rPr>
          <w:color w:val="auto"/>
        </w:rPr>
        <w:t>Todos os grampos deverão estar devidamente protegidos contra corrosão com pintura a base de zinco, instalados em furos de 100mm de diâmetro, durante a instalação da barra de aço no interior da perfuração deve-se ter o cuidado de evitar o contato da mesma com as paredes do furo, e para tal deverão ser utilizados espaçadores/centralizadores plásticos afastados, no máximo, de 1,50m.</w:t>
      </w:r>
    </w:p>
    <w:p w14:paraId="32A7DB98" w14:textId="77777777" w:rsidR="0088183E" w:rsidRPr="003F0680" w:rsidRDefault="0088183E" w:rsidP="0088183E">
      <w:pPr>
        <w:pStyle w:val="Corpodetexto"/>
        <w:spacing w:after="240"/>
        <w:ind w:left="142" w:right="284"/>
        <w:rPr>
          <w:color w:val="auto"/>
        </w:rPr>
      </w:pPr>
      <w:r w:rsidRPr="003F0680">
        <w:rPr>
          <w:color w:val="auto"/>
        </w:rPr>
        <w:t>O preenchimento do furo (execução da bainha) será realizado injetando, pelo tubo auxiliar removível e de forma ascendente, calda de cimento com fator A/C próximo de 0,5 (em peso), proveniente de um misturador de alta turbulência até o seu extravasamento na boca do furo. Diversos estudos têm constatado que: a exsudação da calda de cimento provoca um vazio em grande parte do furo, portanto, devido a esta exsudação a calda não reconstitui totalmente o desconfinamento provocado pela perfuração.</w:t>
      </w:r>
    </w:p>
    <w:p w14:paraId="6CA036A6" w14:textId="2E2526AD" w:rsidR="0088183E" w:rsidRPr="003F0680" w:rsidRDefault="0088183E" w:rsidP="0088183E">
      <w:pPr>
        <w:pStyle w:val="Corpodetexto"/>
        <w:spacing w:after="240"/>
        <w:ind w:left="142" w:right="284"/>
        <w:rPr>
          <w:color w:val="auto"/>
        </w:rPr>
      </w:pPr>
      <w:r w:rsidRPr="003F0680">
        <w:rPr>
          <w:color w:val="auto"/>
        </w:rPr>
        <w:t xml:space="preserve">Assim, após um mínimo de 12 horas da execução da bainha deverá ser realizada a primeira </w:t>
      </w:r>
      <w:proofErr w:type="spellStart"/>
      <w:r w:rsidRPr="003F0680">
        <w:rPr>
          <w:color w:val="auto"/>
        </w:rPr>
        <w:t>re-injeção</w:t>
      </w:r>
      <w:proofErr w:type="spellEnd"/>
      <w:r w:rsidRPr="003F0680">
        <w:rPr>
          <w:color w:val="auto"/>
        </w:rPr>
        <w:t xml:space="preserve"> do chumbador por meio de tubos de injeção perdidos, providos de válvulas manchete, </w:t>
      </w:r>
      <w:r w:rsidRPr="0088183E">
        <w:rPr>
          <w:color w:val="auto"/>
        </w:rPr>
        <w:t>anotando-se pressão máxima de injeção e o volume de calda absorvida</w:t>
      </w:r>
      <w:r w:rsidRPr="003F0680">
        <w:rPr>
          <w:color w:val="auto"/>
        </w:rPr>
        <w:t xml:space="preserve">, estas informações servirão de subsídio para as próximas fases de injeção, </w:t>
      </w:r>
      <w:r w:rsidRPr="003F0680">
        <w:rPr>
          <w:color w:val="auto"/>
        </w:rPr>
        <w:lastRenderedPageBreak/>
        <w:t xml:space="preserve">as manchetes deverão ser estouradas de forma setorizada e independente, seguindo o esquema mostrado na </w:t>
      </w:r>
      <w:r w:rsidRPr="003F0680">
        <w:rPr>
          <w:color w:val="auto"/>
        </w:rPr>
        <w:fldChar w:fldCharType="begin"/>
      </w:r>
      <w:r w:rsidRPr="003F0680">
        <w:rPr>
          <w:color w:val="auto"/>
        </w:rPr>
        <w:instrText xml:space="preserve"> REF _Ref87943842 \h  \* MERGEFORMAT </w:instrText>
      </w:r>
      <w:r w:rsidRPr="003F0680">
        <w:rPr>
          <w:color w:val="auto"/>
        </w:rPr>
      </w:r>
      <w:r w:rsidRPr="003F0680">
        <w:rPr>
          <w:color w:val="auto"/>
        </w:rPr>
        <w:fldChar w:fldCharType="separate"/>
      </w:r>
      <w:r w:rsidR="00760B36" w:rsidRPr="0088183E">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88183E">
        <w:rPr>
          <w:color w:val="auto"/>
        </w:rPr>
        <w:t>.</w:t>
      </w:r>
      <w:r w:rsidR="00760B36">
        <w:rPr>
          <w:noProof/>
          <w:color w:val="auto"/>
        </w:rPr>
        <w:t>8</w:t>
      </w:r>
      <w:r w:rsidRPr="003F0680">
        <w:rPr>
          <w:color w:val="auto"/>
        </w:rPr>
        <w:fldChar w:fldCharType="end"/>
      </w:r>
      <w:r w:rsidRPr="003F0680">
        <w:rPr>
          <w:color w:val="auto"/>
        </w:rPr>
        <w:t>.</w:t>
      </w:r>
    </w:p>
    <w:p w14:paraId="595D75BD" w14:textId="77777777" w:rsidR="0088183E" w:rsidRPr="003F0680" w:rsidRDefault="0088183E" w:rsidP="0088183E">
      <w:pPr>
        <w:pStyle w:val="Corpodetexto"/>
        <w:spacing w:after="240"/>
        <w:ind w:left="142" w:right="284"/>
        <w:rPr>
          <w:color w:val="auto"/>
        </w:rPr>
      </w:pPr>
      <w:r w:rsidRPr="003F0680">
        <w:rPr>
          <w:color w:val="auto"/>
        </w:rPr>
        <w:t>Estas fases de injeção promoverão o preenchimento dos vazios causados pela exsudação da calda da bainha. Também reconstituirão o desconfinamento provocado pela perfuração e garantirão o processo de tratamento do entorno do grampo, melhorando sensivelmente as características geológico-geotécnicas do maciço.</w:t>
      </w:r>
    </w:p>
    <w:p w14:paraId="717AC22D" w14:textId="639A921A" w:rsidR="0088183E" w:rsidRPr="0088183E" w:rsidRDefault="0088183E" w:rsidP="0088183E">
      <w:pPr>
        <w:pStyle w:val="Corpodetexto"/>
        <w:spacing w:after="240"/>
        <w:ind w:left="142" w:right="284"/>
        <w:jc w:val="center"/>
        <w:rPr>
          <w:color w:val="auto"/>
        </w:rPr>
      </w:pPr>
      <w:r w:rsidRPr="0088183E">
        <w:rPr>
          <w:noProof/>
          <w:color w:val="auto"/>
        </w:rPr>
        <w:drawing>
          <wp:inline distT="0" distB="0" distL="0" distR="0" wp14:anchorId="631C6E03" wp14:editId="3AE7A465">
            <wp:extent cx="5473065" cy="2312035"/>
            <wp:effectExtent l="19050" t="19050" r="13335" b="12065"/>
            <wp:docPr id="42" name="Imagem 42"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abela&#10;&#10;Descrição gerada automaticamente"/>
                    <pic:cNvPicPr>
                      <a:picLocks noChangeAspect="1" noChangeArrowheads="1"/>
                    </pic:cNvPicPr>
                  </pic:nvPicPr>
                  <pic:blipFill>
                    <a:blip r:embed="rId15">
                      <a:extLst>
                        <a:ext uri="{28A0092B-C50C-407E-A947-70E740481C1C}">
                          <a14:useLocalDpi xmlns:a14="http://schemas.microsoft.com/office/drawing/2010/main" val="0"/>
                        </a:ext>
                      </a:extLst>
                    </a:blip>
                    <a:srcRect t="-14085" b="2"/>
                    <a:stretch>
                      <a:fillRect/>
                    </a:stretch>
                  </pic:blipFill>
                  <pic:spPr bwMode="auto">
                    <a:xfrm>
                      <a:off x="0" y="0"/>
                      <a:ext cx="5473065" cy="2312035"/>
                    </a:xfrm>
                    <a:prstGeom prst="rect">
                      <a:avLst/>
                    </a:prstGeom>
                    <a:noFill/>
                    <a:ln w="9525" cmpd="sng" algn="ctr">
                      <a:solidFill>
                        <a:srgbClr val="000000"/>
                      </a:solidFill>
                      <a:miter lim="800000"/>
                      <a:headEnd/>
                      <a:tailEnd/>
                    </a:ln>
                    <a:effectLst/>
                  </pic:spPr>
                </pic:pic>
              </a:graphicData>
            </a:graphic>
          </wp:inline>
        </w:drawing>
      </w:r>
    </w:p>
    <w:p w14:paraId="0D78357B" w14:textId="0051534E" w:rsidR="0088183E" w:rsidRPr="0088183E" w:rsidRDefault="0088183E" w:rsidP="0088183E">
      <w:pPr>
        <w:pStyle w:val="Corpodetexto"/>
        <w:spacing w:after="240"/>
        <w:ind w:left="142" w:right="284"/>
        <w:rPr>
          <w:color w:val="auto"/>
        </w:rPr>
      </w:pPr>
      <w:bookmarkStart w:id="42" w:name="_Ref87943842"/>
      <w:r w:rsidRPr="0088183E">
        <w:rPr>
          <w:color w:val="auto"/>
        </w:rPr>
        <w:t xml:space="preserve">Figura </w:t>
      </w:r>
      <w:r w:rsidRPr="0088183E">
        <w:rPr>
          <w:color w:val="auto"/>
        </w:rPr>
        <w:fldChar w:fldCharType="begin"/>
      </w:r>
      <w:r w:rsidRPr="0088183E">
        <w:rPr>
          <w:color w:val="auto"/>
        </w:rPr>
        <w:instrText xml:space="preserve"> STYLEREF 1 \s </w:instrText>
      </w:r>
      <w:r w:rsidRPr="0088183E">
        <w:rPr>
          <w:color w:val="auto"/>
        </w:rPr>
        <w:fldChar w:fldCharType="separate"/>
      </w:r>
      <w:r w:rsidR="00760B36">
        <w:rPr>
          <w:b/>
          <w:bCs/>
          <w:noProof/>
          <w:color w:val="auto"/>
        </w:rPr>
        <w:t>Erro! Nenhum texto com o estilo especificado foi encontrado no documento.</w:t>
      </w:r>
      <w:r w:rsidRPr="0088183E">
        <w:rPr>
          <w:color w:val="auto"/>
        </w:rPr>
        <w:fldChar w:fldCharType="end"/>
      </w:r>
      <w:r w:rsidRPr="0088183E">
        <w:rPr>
          <w:color w:val="auto"/>
        </w:rPr>
        <w:t>.</w:t>
      </w:r>
      <w:r w:rsidRPr="0088183E">
        <w:rPr>
          <w:color w:val="auto"/>
        </w:rPr>
        <w:fldChar w:fldCharType="begin"/>
      </w:r>
      <w:r w:rsidRPr="0088183E">
        <w:rPr>
          <w:color w:val="auto"/>
        </w:rPr>
        <w:instrText xml:space="preserve"> SEQ Figura \* ARABIC \s 1 </w:instrText>
      </w:r>
      <w:r w:rsidRPr="0088183E">
        <w:rPr>
          <w:color w:val="auto"/>
        </w:rPr>
        <w:fldChar w:fldCharType="separate"/>
      </w:r>
      <w:r w:rsidR="00760B36">
        <w:rPr>
          <w:noProof/>
          <w:color w:val="auto"/>
        </w:rPr>
        <w:t>8</w:t>
      </w:r>
      <w:r w:rsidRPr="0088183E">
        <w:rPr>
          <w:color w:val="auto"/>
        </w:rPr>
        <w:fldChar w:fldCharType="end"/>
      </w:r>
      <w:bookmarkEnd w:id="42"/>
      <w:r w:rsidRPr="0088183E">
        <w:rPr>
          <w:color w:val="auto"/>
        </w:rPr>
        <w:t xml:space="preserve">.- Esquema de </w:t>
      </w:r>
      <w:proofErr w:type="spellStart"/>
      <w:r w:rsidRPr="0088183E">
        <w:rPr>
          <w:color w:val="auto"/>
        </w:rPr>
        <w:t>reinjelção</w:t>
      </w:r>
      <w:proofErr w:type="spellEnd"/>
      <w:r w:rsidRPr="0088183E">
        <w:rPr>
          <w:color w:val="auto"/>
        </w:rPr>
        <w:t xml:space="preserve"> setorizada.</w:t>
      </w:r>
    </w:p>
    <w:p w14:paraId="57A87058" w14:textId="50A4D5C6" w:rsidR="0088183E" w:rsidRPr="003F0680" w:rsidRDefault="0088183E" w:rsidP="0088183E">
      <w:pPr>
        <w:pStyle w:val="Corpodetexto"/>
        <w:spacing w:after="240"/>
        <w:ind w:left="142" w:right="284"/>
        <w:rPr>
          <w:color w:val="auto"/>
        </w:rPr>
      </w:pPr>
      <w:r w:rsidRPr="003F0680">
        <w:rPr>
          <w:color w:val="auto"/>
        </w:rPr>
        <w:t xml:space="preserve">Deve-se atentar que a extremidade do grampo próxima a face do talude, deverá ter uma sobra de pelo menos 20cm de forma a permitir a instalação da placa e porca, como mostrado na </w:t>
      </w:r>
      <w:r w:rsidRPr="003F0680">
        <w:rPr>
          <w:color w:val="auto"/>
        </w:rPr>
        <w:fldChar w:fldCharType="begin"/>
      </w:r>
      <w:r w:rsidRPr="003F0680">
        <w:rPr>
          <w:color w:val="auto"/>
        </w:rPr>
        <w:instrText xml:space="preserve"> REF _Ref103587410 \h </w:instrText>
      </w:r>
      <w:r>
        <w:rPr>
          <w:color w:val="auto"/>
        </w:rPr>
        <w:instrText xml:space="preserve"> \* MERGEFORMAT </w:instrText>
      </w:r>
      <w:r w:rsidRPr="003F0680">
        <w:rPr>
          <w:color w:val="auto"/>
        </w:rPr>
      </w:r>
      <w:r w:rsidRPr="003F0680">
        <w:rPr>
          <w:color w:val="auto"/>
        </w:rPr>
        <w:fldChar w:fldCharType="separate"/>
      </w:r>
      <w:r w:rsidR="00760B36" w:rsidRPr="0088183E">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88183E">
        <w:rPr>
          <w:color w:val="auto"/>
        </w:rPr>
        <w:t>.</w:t>
      </w:r>
      <w:r w:rsidR="00760B36">
        <w:rPr>
          <w:noProof/>
          <w:color w:val="auto"/>
        </w:rPr>
        <w:t>9</w:t>
      </w:r>
      <w:r w:rsidRPr="003F0680">
        <w:rPr>
          <w:color w:val="auto"/>
        </w:rPr>
        <w:fldChar w:fldCharType="end"/>
      </w:r>
      <w:r w:rsidRPr="003F0680">
        <w:rPr>
          <w:color w:val="auto"/>
        </w:rPr>
        <w:t>.</w:t>
      </w:r>
    </w:p>
    <w:p w14:paraId="73EAD6CD" w14:textId="77777777" w:rsidR="0088183E" w:rsidRPr="003F0680" w:rsidRDefault="0088183E" w:rsidP="0088183E">
      <w:pPr>
        <w:pStyle w:val="Corpodetexto"/>
        <w:spacing w:after="240"/>
        <w:ind w:left="142" w:right="284"/>
        <w:rPr>
          <w:color w:val="auto"/>
        </w:rPr>
      </w:pPr>
      <w:r w:rsidRPr="003F0680">
        <w:rPr>
          <w:color w:val="auto"/>
        </w:rPr>
        <w:t xml:space="preserve">A face do talude será revestida com uma tela metálica de alta resistência com cabos de aço longitudinais nas extremidades (RT&gt;40kN/m), com malha em formato hexagonal, de dupla torção, com fios de 3mm protegidos com uma liga de zinco/alumínio e revestidos com PVC., junto com esta tela de alta resistência haverá uma tela </w:t>
      </w:r>
      <w:proofErr w:type="spellStart"/>
      <w:r w:rsidRPr="003F0680">
        <w:rPr>
          <w:color w:val="auto"/>
        </w:rPr>
        <w:t>antierosiva</w:t>
      </w:r>
      <w:proofErr w:type="spellEnd"/>
      <w:r w:rsidRPr="003F0680">
        <w:rPr>
          <w:color w:val="auto"/>
        </w:rPr>
        <w:t xml:space="preserve"> composta por fios de polipropileno entrelaçados entre si, com formato tridimensional. A tela será de alta resistência do tipo MACMAT</w:t>
      </w:r>
      <w:r w:rsidRPr="0088183E">
        <w:rPr>
          <w:color w:val="auto"/>
        </w:rPr>
        <w:t>®</w:t>
      </w:r>
      <w:r w:rsidRPr="003F0680">
        <w:rPr>
          <w:color w:val="auto"/>
        </w:rPr>
        <w:t xml:space="preserve">/-R1-GALMAC 4R-P RT 40 </w:t>
      </w:r>
      <w:proofErr w:type="spellStart"/>
      <w:r w:rsidRPr="003F0680">
        <w:rPr>
          <w:color w:val="auto"/>
        </w:rPr>
        <w:t>kN</w:t>
      </w:r>
      <w:proofErr w:type="spellEnd"/>
      <w:r w:rsidRPr="003F0680">
        <w:rPr>
          <w:color w:val="auto"/>
        </w:rPr>
        <w:t>/m, 8x10, 2,4mm ou similar.</w:t>
      </w:r>
    </w:p>
    <w:p w14:paraId="133F79D3" w14:textId="77777777" w:rsidR="0088183E" w:rsidRPr="003F0680" w:rsidRDefault="0088183E" w:rsidP="0088183E">
      <w:pPr>
        <w:pStyle w:val="Corpodetexto"/>
        <w:spacing w:after="240"/>
        <w:ind w:left="142" w:right="284"/>
        <w:rPr>
          <w:color w:val="auto"/>
        </w:rPr>
      </w:pPr>
      <w:r w:rsidRPr="003F0680">
        <w:rPr>
          <w:color w:val="auto"/>
        </w:rPr>
        <w:t xml:space="preserve">A tela será fixada ao talude através de placas retas de ancoragem presas através de porcas de ½” aos grampos. As placas terão dimensão mínima de 20x20cm, e </w:t>
      </w:r>
      <w:r w:rsidRPr="003F0680">
        <w:rPr>
          <w:color w:val="auto"/>
        </w:rPr>
        <w:lastRenderedPageBreak/>
        <w:t>espessura de 3/16” devidamente pintada com tinta anticorrosiva. A barra de aço roscada deve, após o devido aperto da porca, ser cortada cerca de 2cm acima da porca. As telas possuem largura fixa e devem ser presas entre si através de amarração de arame ou presilhas tipo HR-Link, ou similares, com afastamento uma das outras de no máximo 30cm.</w:t>
      </w:r>
    </w:p>
    <w:p w14:paraId="0531572B" w14:textId="77777777" w:rsidR="0088183E" w:rsidRPr="003F0680" w:rsidRDefault="0088183E" w:rsidP="0088183E">
      <w:pPr>
        <w:pStyle w:val="Corpodetexto"/>
        <w:spacing w:after="240"/>
        <w:ind w:left="142" w:right="284"/>
        <w:rPr>
          <w:color w:val="auto"/>
        </w:rPr>
      </w:pPr>
    </w:p>
    <w:p w14:paraId="50E9B2FC" w14:textId="707B2CDE" w:rsidR="0088183E" w:rsidRPr="0088183E" w:rsidRDefault="0088183E" w:rsidP="0088183E">
      <w:pPr>
        <w:pStyle w:val="Corpodetexto"/>
        <w:spacing w:after="240"/>
        <w:ind w:left="142" w:right="284"/>
        <w:jc w:val="center"/>
        <w:rPr>
          <w:color w:val="auto"/>
        </w:rPr>
      </w:pPr>
      <w:r w:rsidRPr="0088183E">
        <w:rPr>
          <w:noProof/>
          <w:color w:val="auto"/>
        </w:rPr>
        <w:drawing>
          <wp:inline distT="0" distB="0" distL="0" distR="0" wp14:anchorId="54B54181" wp14:editId="09FAAAE8">
            <wp:extent cx="5581015" cy="3341370"/>
            <wp:effectExtent l="0" t="0" r="635"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extLst>
                        <a:ext uri="{28A0092B-C50C-407E-A947-70E740481C1C}">
                          <a14:useLocalDpi xmlns:a14="http://schemas.microsoft.com/office/drawing/2010/main" val="0"/>
                        </a:ext>
                      </a:extLst>
                    </a:blip>
                    <a:srcRect l="5159" t="12733" r="7672" b="13297"/>
                    <a:stretch>
                      <a:fillRect/>
                    </a:stretch>
                  </pic:blipFill>
                  <pic:spPr bwMode="auto">
                    <a:xfrm>
                      <a:off x="0" y="0"/>
                      <a:ext cx="5581015" cy="3341370"/>
                    </a:xfrm>
                    <a:prstGeom prst="rect">
                      <a:avLst/>
                    </a:prstGeom>
                    <a:noFill/>
                    <a:ln>
                      <a:noFill/>
                    </a:ln>
                  </pic:spPr>
                </pic:pic>
              </a:graphicData>
            </a:graphic>
          </wp:inline>
        </w:drawing>
      </w:r>
    </w:p>
    <w:p w14:paraId="30844763" w14:textId="752C9702" w:rsidR="0088183E" w:rsidRPr="0088183E" w:rsidRDefault="0088183E" w:rsidP="0088183E">
      <w:pPr>
        <w:pStyle w:val="Corpodetexto"/>
        <w:spacing w:after="240"/>
        <w:ind w:left="142" w:right="284"/>
        <w:rPr>
          <w:color w:val="auto"/>
        </w:rPr>
      </w:pPr>
      <w:bookmarkStart w:id="43" w:name="_Ref103587410"/>
      <w:r w:rsidRPr="0088183E">
        <w:rPr>
          <w:color w:val="auto"/>
        </w:rPr>
        <w:t xml:space="preserve">Figura </w:t>
      </w:r>
      <w:r w:rsidRPr="0088183E">
        <w:rPr>
          <w:color w:val="auto"/>
        </w:rPr>
        <w:fldChar w:fldCharType="begin"/>
      </w:r>
      <w:r w:rsidRPr="0088183E">
        <w:rPr>
          <w:color w:val="auto"/>
        </w:rPr>
        <w:instrText xml:space="preserve"> STYLEREF 1 \s </w:instrText>
      </w:r>
      <w:r w:rsidRPr="0088183E">
        <w:rPr>
          <w:color w:val="auto"/>
        </w:rPr>
        <w:fldChar w:fldCharType="separate"/>
      </w:r>
      <w:r w:rsidR="00760B36">
        <w:rPr>
          <w:b/>
          <w:bCs/>
          <w:noProof/>
          <w:color w:val="auto"/>
        </w:rPr>
        <w:t>Erro! Nenhum texto com o estilo especificado foi encontrado no documento.</w:t>
      </w:r>
      <w:r w:rsidRPr="0088183E">
        <w:rPr>
          <w:color w:val="auto"/>
        </w:rPr>
        <w:fldChar w:fldCharType="end"/>
      </w:r>
      <w:r w:rsidRPr="0088183E">
        <w:rPr>
          <w:color w:val="auto"/>
        </w:rPr>
        <w:t>.</w:t>
      </w:r>
      <w:r w:rsidRPr="0088183E">
        <w:rPr>
          <w:color w:val="auto"/>
        </w:rPr>
        <w:fldChar w:fldCharType="begin"/>
      </w:r>
      <w:r w:rsidRPr="0088183E">
        <w:rPr>
          <w:color w:val="auto"/>
        </w:rPr>
        <w:instrText xml:space="preserve"> SEQ Figura \* ARABIC \s 1 </w:instrText>
      </w:r>
      <w:r w:rsidRPr="0088183E">
        <w:rPr>
          <w:color w:val="auto"/>
        </w:rPr>
        <w:fldChar w:fldCharType="separate"/>
      </w:r>
      <w:r w:rsidR="00760B36">
        <w:rPr>
          <w:noProof/>
          <w:color w:val="auto"/>
        </w:rPr>
        <w:t>9</w:t>
      </w:r>
      <w:r w:rsidRPr="0088183E">
        <w:rPr>
          <w:color w:val="auto"/>
        </w:rPr>
        <w:fldChar w:fldCharType="end"/>
      </w:r>
      <w:bookmarkEnd w:id="43"/>
      <w:r w:rsidRPr="0088183E">
        <w:rPr>
          <w:color w:val="auto"/>
        </w:rPr>
        <w:t xml:space="preserve">.- Detalhe típico do grampo, observar a extremidade rosqueada recebendo uma placa de aço e uma porca para aplicar uma pequena pró tensão, da ordem de 10 </w:t>
      </w:r>
      <w:proofErr w:type="spellStart"/>
      <w:r w:rsidRPr="0088183E">
        <w:rPr>
          <w:color w:val="auto"/>
        </w:rPr>
        <w:t>kN</w:t>
      </w:r>
      <w:proofErr w:type="spellEnd"/>
      <w:r w:rsidRPr="0088183E">
        <w:rPr>
          <w:color w:val="auto"/>
        </w:rPr>
        <w:t>.</w:t>
      </w:r>
    </w:p>
    <w:p w14:paraId="5DB372A3" w14:textId="77777777" w:rsidR="0088183E" w:rsidRPr="003F0680" w:rsidRDefault="0088183E" w:rsidP="0088183E">
      <w:pPr>
        <w:pStyle w:val="Corpodetexto"/>
        <w:spacing w:after="240"/>
        <w:ind w:left="142" w:right="284"/>
        <w:rPr>
          <w:color w:val="auto"/>
        </w:rPr>
      </w:pPr>
      <w:r w:rsidRPr="003F0680">
        <w:rPr>
          <w:color w:val="auto"/>
        </w:rPr>
        <w:t>Na parte superior e inferior do talude será feita a ancoragem da tela. Para isso serão instalados grampos auxiliares, com 2m de comprimento, e cabeça semelhante ao descrito para os grampos de contenção. Esses grampos serão instalados a cada 3m, sendo que devesse executar grampos auxiliares caso a tela fique afastada do terreno, devido à concavidade do talude. Por esses grampos deve-se passar um cabo de aço e a tela deve fazer uma dobra de 30cm sobre o mesmo, de modo a ficar fixado na base e topo do talude. Os cabos de aço serão fixos através de laços e clips próprios, e conforme detalhes apresentados no projeto.</w:t>
      </w:r>
    </w:p>
    <w:p w14:paraId="4841B09B" w14:textId="77777777" w:rsidR="0088183E" w:rsidRPr="003F0680" w:rsidRDefault="0088183E" w:rsidP="0088183E">
      <w:pPr>
        <w:pStyle w:val="Corpodetexto"/>
        <w:spacing w:after="240"/>
        <w:ind w:left="142" w:right="284"/>
        <w:rPr>
          <w:color w:val="auto"/>
        </w:rPr>
      </w:pPr>
      <w:r w:rsidRPr="003F0680">
        <w:rPr>
          <w:color w:val="auto"/>
        </w:rPr>
        <w:lastRenderedPageBreak/>
        <w:t xml:space="preserve">O talude deverá ser revestido com consorcio de gramíneas e leguminosas para evitar a ocorrência de erosões. O revestimento pode ser realizado antes da instalação da tela de alta resistência. O lançamento das sementes se dará por meio hidromecânico. A hidrossemeadura será realizada com equipamento próprio através do lançamento de um coquetel de sementes de gramíneas e de leguminosas. Recomenda-se a adoção de sementes de gramíneas como braquiária </w:t>
      </w:r>
      <w:proofErr w:type="spellStart"/>
      <w:r w:rsidRPr="003F0680">
        <w:rPr>
          <w:color w:val="auto"/>
        </w:rPr>
        <w:t>humidicola</w:t>
      </w:r>
      <w:proofErr w:type="spellEnd"/>
      <w:r w:rsidRPr="003F0680">
        <w:rPr>
          <w:color w:val="auto"/>
        </w:rPr>
        <w:t xml:space="preserve"> e braquiária </w:t>
      </w:r>
      <w:proofErr w:type="spellStart"/>
      <w:r w:rsidRPr="003F0680">
        <w:rPr>
          <w:color w:val="auto"/>
        </w:rPr>
        <w:t>decumbes</w:t>
      </w:r>
      <w:proofErr w:type="spellEnd"/>
      <w:r w:rsidRPr="003F0680">
        <w:rPr>
          <w:color w:val="auto"/>
        </w:rPr>
        <w:t xml:space="preserve"> e leguminosas como crotalária, feijão guandu e nabo forrageiro, estes serviços deverão ser acompanhados por engenheiro agrônomo para definição do mix de sementes e das quantidades exatas de defensivos e fertilizantes necessários para o êxito do plantio.</w:t>
      </w:r>
    </w:p>
    <w:p w14:paraId="1B20F889" w14:textId="77777777" w:rsidR="0088183E" w:rsidRPr="003F0680" w:rsidRDefault="0088183E" w:rsidP="0088183E">
      <w:pPr>
        <w:pStyle w:val="Corpodetexto"/>
        <w:spacing w:after="240"/>
        <w:ind w:left="142" w:right="284"/>
        <w:rPr>
          <w:color w:val="auto"/>
        </w:rPr>
      </w:pPr>
      <w:r w:rsidRPr="003F0680">
        <w:rPr>
          <w:color w:val="auto"/>
        </w:rPr>
        <w:t>É importante apontar algumas recomendações que deverão ser seguidas de forma a garantir o bom desempenho da estabilização executada.</w:t>
      </w:r>
    </w:p>
    <w:p w14:paraId="5AEB6B85" w14:textId="77777777" w:rsidR="0088183E" w:rsidRPr="00D26DA8" w:rsidRDefault="0088183E" w:rsidP="0088183E">
      <w:pPr>
        <w:pStyle w:val="Corpodetexto"/>
        <w:spacing w:after="240"/>
        <w:ind w:left="142" w:right="284"/>
        <w:rPr>
          <w:color w:val="auto"/>
        </w:rPr>
      </w:pPr>
      <w:r w:rsidRPr="003F0680">
        <w:rPr>
          <w:color w:val="auto"/>
        </w:rPr>
        <w:t xml:space="preserve">É imprescindível a realização de vistorias periódicas, no mínimo semestrais para verificação de situações anômalas, a saber: ocorrência de deslocamentos, obstruções na drenagem, ocorrência de erosões, crescimento e permanência da </w:t>
      </w:r>
      <w:r w:rsidRPr="00D26DA8">
        <w:rPr>
          <w:color w:val="auto"/>
        </w:rPr>
        <w:t>vegetação, verificação da integridade da tela e outros fatos julgados de relevância;</w:t>
      </w:r>
    </w:p>
    <w:p w14:paraId="1488BFA9" w14:textId="77777777" w:rsidR="0088183E" w:rsidRPr="003F0680" w:rsidRDefault="0088183E" w:rsidP="0088183E">
      <w:pPr>
        <w:pStyle w:val="Corpodetexto"/>
        <w:spacing w:after="240"/>
        <w:ind w:left="142" w:right="284"/>
        <w:rPr>
          <w:color w:val="auto"/>
        </w:rPr>
      </w:pPr>
      <w:r w:rsidRPr="003F0680">
        <w:rPr>
          <w:color w:val="auto"/>
        </w:rPr>
        <w:t>Verificar se houve alteração na configuração quando da implementação das obras, estas modificações podem ser resultado de ocupação irregular, acréscimo de cargas nos taludes estabilizados, lançamento de sobre a face em concreto, etc.</w:t>
      </w:r>
    </w:p>
    <w:p w14:paraId="5D2D70E9" w14:textId="2218CA3F" w:rsidR="0088183E" w:rsidRPr="0088183E" w:rsidRDefault="0088183E" w:rsidP="0088183E">
      <w:pPr>
        <w:pStyle w:val="Corpodetexto"/>
        <w:spacing w:after="240"/>
        <w:ind w:left="142" w:right="284"/>
        <w:rPr>
          <w:b/>
          <w:bCs/>
          <w:color w:val="auto"/>
        </w:rPr>
      </w:pPr>
      <w:bookmarkStart w:id="44" w:name="_Toc110241274"/>
      <w:r w:rsidRPr="0088183E">
        <w:rPr>
          <w:b/>
          <w:bCs/>
          <w:color w:val="auto"/>
        </w:rPr>
        <w:t>9.2 ENSAIO DE ARRANCAMENTO.</w:t>
      </w:r>
      <w:bookmarkEnd w:id="44"/>
    </w:p>
    <w:p w14:paraId="33519587" w14:textId="77777777" w:rsidR="0088183E" w:rsidRPr="003F0680" w:rsidRDefault="0088183E" w:rsidP="0088183E">
      <w:pPr>
        <w:pStyle w:val="Corpodetexto"/>
        <w:spacing w:after="240"/>
        <w:ind w:left="142" w:right="284"/>
        <w:rPr>
          <w:color w:val="auto"/>
        </w:rPr>
      </w:pPr>
      <w:r w:rsidRPr="003F0680">
        <w:rPr>
          <w:color w:val="auto"/>
        </w:rPr>
        <w:t>O ensaio de arranchamento dos grampos será realizado nos chumbadores indicados em projeto e instalados para tal finalidade.</w:t>
      </w:r>
    </w:p>
    <w:p w14:paraId="5BE231AF" w14:textId="77777777" w:rsidR="0088183E" w:rsidRPr="003F0680" w:rsidRDefault="0088183E" w:rsidP="0088183E">
      <w:pPr>
        <w:pStyle w:val="Corpodetexto"/>
        <w:spacing w:after="240"/>
        <w:ind w:left="142" w:right="284"/>
        <w:rPr>
          <w:color w:val="auto"/>
        </w:rPr>
      </w:pPr>
      <w:r w:rsidRPr="003F0680">
        <w:rPr>
          <w:color w:val="auto"/>
        </w:rPr>
        <w:t>O furo onde será instalado o grampo deverá ser perfurado com diâmetro D especificado em projeto, sendo permitido ao projetista variar este diâmetro visando observar a influência do diâmetro na adesão solo-calda de cimento. O comprimento de cada grampo de ensaio será àquele especificado nos desenhos de projeto.</w:t>
      </w:r>
    </w:p>
    <w:p w14:paraId="0F98F805" w14:textId="77777777" w:rsidR="0088183E" w:rsidRPr="003F0680" w:rsidRDefault="0088183E" w:rsidP="0088183E">
      <w:pPr>
        <w:pStyle w:val="Corpodetexto"/>
        <w:spacing w:after="240"/>
        <w:ind w:left="142" w:right="284"/>
        <w:rPr>
          <w:color w:val="auto"/>
        </w:rPr>
      </w:pPr>
      <w:r w:rsidRPr="003F0680">
        <w:rPr>
          <w:color w:val="auto"/>
        </w:rPr>
        <w:t>Depois de aberto deverá ser realizada a circulação de água, até a saída de água totalmente limpa do interior do furo.</w:t>
      </w:r>
    </w:p>
    <w:p w14:paraId="7A6F8B70" w14:textId="647ECE80" w:rsidR="0088183E" w:rsidRPr="003F0680" w:rsidRDefault="0088183E" w:rsidP="0088183E">
      <w:pPr>
        <w:pStyle w:val="Corpodetexto"/>
        <w:spacing w:after="240"/>
        <w:ind w:left="142" w:right="284"/>
        <w:rPr>
          <w:color w:val="auto"/>
        </w:rPr>
      </w:pPr>
      <w:r w:rsidRPr="003F0680">
        <w:rPr>
          <w:color w:val="auto"/>
        </w:rPr>
        <w:t>A barra de aço, com área A</w:t>
      </w:r>
      <w:r w:rsidRPr="0088183E">
        <w:rPr>
          <w:color w:val="auto"/>
        </w:rPr>
        <w:t>s</w:t>
      </w:r>
      <w:r w:rsidRPr="003F0680">
        <w:rPr>
          <w:color w:val="auto"/>
        </w:rPr>
        <w:t xml:space="preserve">, especificada em projeto, será introduzida na perfuração com os respectivos espaçadores, após instalação da barra o furo deverá ser preenchido com calda de cimento, conforme recomendação do projetista, com o auxílio </w:t>
      </w:r>
      <w:r w:rsidRPr="003F0680">
        <w:rPr>
          <w:color w:val="auto"/>
        </w:rPr>
        <w:lastRenderedPageBreak/>
        <w:t xml:space="preserve">de uma tubulação instalada ao lado da barra de aço e do fundo para a superfície (confecção da bainha), nos grampos a serem ensaiados deverá ser garantido um trecho livre de 1,0m e um trecho ancorado de 3,00m, devendo estes seguir as mesmas especificações dos grampos definitivos, isto é, disposição de espaçadores, número de ré-injeções, diâmetro do furo, etc. Uma figura esquemática do arranjo final do ensaio é apresentada na </w:t>
      </w:r>
      <w:r w:rsidRPr="003F0680">
        <w:rPr>
          <w:color w:val="auto"/>
        </w:rPr>
        <w:fldChar w:fldCharType="begin"/>
      </w:r>
      <w:r w:rsidRPr="003F0680">
        <w:rPr>
          <w:color w:val="auto"/>
        </w:rPr>
        <w:instrText xml:space="preserve"> REF _Ref23780087 \h  \* MERGEFORMAT </w:instrText>
      </w:r>
      <w:r w:rsidRPr="003F0680">
        <w:rPr>
          <w:color w:val="auto"/>
        </w:rPr>
      </w:r>
      <w:r w:rsidRPr="003F0680">
        <w:rPr>
          <w:color w:val="auto"/>
        </w:rPr>
        <w:fldChar w:fldCharType="separate"/>
      </w:r>
      <w:r w:rsidR="00760B36" w:rsidRPr="0088183E">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88183E">
        <w:rPr>
          <w:color w:val="auto"/>
        </w:rPr>
        <w:t>.</w:t>
      </w:r>
      <w:r w:rsidR="00760B36">
        <w:rPr>
          <w:noProof/>
          <w:color w:val="auto"/>
        </w:rPr>
        <w:t>10</w:t>
      </w:r>
      <w:r w:rsidRPr="003F0680">
        <w:rPr>
          <w:color w:val="auto"/>
        </w:rPr>
        <w:fldChar w:fldCharType="end"/>
      </w:r>
      <w:r w:rsidRPr="003F0680">
        <w:rPr>
          <w:color w:val="auto"/>
        </w:rPr>
        <w:t>.</w:t>
      </w:r>
    </w:p>
    <w:p w14:paraId="24454DA9" w14:textId="0EC3220E" w:rsidR="0088183E" w:rsidRPr="0088183E" w:rsidRDefault="0088183E" w:rsidP="0088183E">
      <w:pPr>
        <w:pStyle w:val="Corpodetexto"/>
        <w:spacing w:after="240"/>
        <w:ind w:left="142" w:right="284"/>
        <w:jc w:val="center"/>
        <w:rPr>
          <w:color w:val="auto"/>
        </w:rPr>
      </w:pPr>
      <w:r w:rsidRPr="0088183E">
        <w:rPr>
          <w:noProof/>
          <w:color w:val="auto"/>
        </w:rPr>
        <w:drawing>
          <wp:inline distT="0" distB="0" distL="0" distR="0" wp14:anchorId="489ED897" wp14:editId="49D86C64">
            <wp:extent cx="5581015" cy="3070860"/>
            <wp:effectExtent l="19050" t="19050" r="19685" b="15240"/>
            <wp:docPr id="40" name="Imagem 40"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Diagrama&#10;&#10;Descrição gerada automa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l="1781" t="10654" r="3313" b="15338"/>
                    <a:stretch>
                      <a:fillRect/>
                    </a:stretch>
                  </pic:blipFill>
                  <pic:spPr bwMode="auto">
                    <a:xfrm>
                      <a:off x="0" y="0"/>
                      <a:ext cx="5581015" cy="3070860"/>
                    </a:xfrm>
                    <a:prstGeom prst="rect">
                      <a:avLst/>
                    </a:prstGeom>
                    <a:noFill/>
                    <a:ln w="9525" cmpd="sng">
                      <a:solidFill>
                        <a:srgbClr val="000000"/>
                      </a:solidFill>
                      <a:miter lim="800000"/>
                      <a:headEnd/>
                      <a:tailEnd/>
                    </a:ln>
                    <a:effectLst/>
                  </pic:spPr>
                </pic:pic>
              </a:graphicData>
            </a:graphic>
          </wp:inline>
        </w:drawing>
      </w:r>
    </w:p>
    <w:p w14:paraId="11C11D8C" w14:textId="58A0F902" w:rsidR="0088183E" w:rsidRPr="0088183E" w:rsidRDefault="0088183E" w:rsidP="0088183E">
      <w:pPr>
        <w:pStyle w:val="Corpodetexto"/>
        <w:spacing w:after="240"/>
        <w:ind w:left="142" w:right="284"/>
        <w:rPr>
          <w:color w:val="auto"/>
        </w:rPr>
      </w:pPr>
      <w:bookmarkStart w:id="45" w:name="_Ref23780087"/>
      <w:r w:rsidRPr="0088183E">
        <w:rPr>
          <w:color w:val="auto"/>
        </w:rPr>
        <w:t xml:space="preserve">Figura </w:t>
      </w:r>
      <w:r w:rsidRPr="0088183E">
        <w:rPr>
          <w:color w:val="auto"/>
        </w:rPr>
        <w:fldChar w:fldCharType="begin"/>
      </w:r>
      <w:r w:rsidRPr="0088183E">
        <w:rPr>
          <w:color w:val="auto"/>
        </w:rPr>
        <w:instrText xml:space="preserve"> STYLEREF 1 \s </w:instrText>
      </w:r>
      <w:r w:rsidRPr="0088183E">
        <w:rPr>
          <w:color w:val="auto"/>
        </w:rPr>
        <w:fldChar w:fldCharType="separate"/>
      </w:r>
      <w:r w:rsidR="00760B36">
        <w:rPr>
          <w:b/>
          <w:bCs/>
          <w:noProof/>
          <w:color w:val="auto"/>
        </w:rPr>
        <w:t>Erro! Nenhum texto com o estilo especificado foi encontrado no documento.</w:t>
      </w:r>
      <w:r w:rsidRPr="0088183E">
        <w:rPr>
          <w:color w:val="auto"/>
        </w:rPr>
        <w:fldChar w:fldCharType="end"/>
      </w:r>
      <w:r w:rsidRPr="0088183E">
        <w:rPr>
          <w:color w:val="auto"/>
        </w:rPr>
        <w:t>.</w:t>
      </w:r>
      <w:r w:rsidRPr="0088183E">
        <w:rPr>
          <w:color w:val="auto"/>
        </w:rPr>
        <w:fldChar w:fldCharType="begin"/>
      </w:r>
      <w:r w:rsidRPr="0088183E">
        <w:rPr>
          <w:color w:val="auto"/>
        </w:rPr>
        <w:instrText xml:space="preserve"> SEQ Figura \* ARABIC \s 1 </w:instrText>
      </w:r>
      <w:r w:rsidRPr="0088183E">
        <w:rPr>
          <w:color w:val="auto"/>
        </w:rPr>
        <w:fldChar w:fldCharType="separate"/>
      </w:r>
      <w:r w:rsidR="00760B36">
        <w:rPr>
          <w:noProof/>
          <w:color w:val="auto"/>
        </w:rPr>
        <w:t>10</w:t>
      </w:r>
      <w:r w:rsidRPr="0088183E">
        <w:rPr>
          <w:color w:val="auto"/>
        </w:rPr>
        <w:fldChar w:fldCharType="end"/>
      </w:r>
      <w:bookmarkEnd w:id="45"/>
      <w:r w:rsidRPr="0088183E">
        <w:rPr>
          <w:color w:val="auto"/>
        </w:rPr>
        <w:t>.- Croqui do arranjo do ensaio de arrancamento</w:t>
      </w:r>
    </w:p>
    <w:p w14:paraId="38972C79" w14:textId="289821F6" w:rsidR="0088183E" w:rsidRDefault="0088183E" w:rsidP="0088183E">
      <w:pPr>
        <w:pStyle w:val="Corpodetexto"/>
        <w:spacing w:after="240"/>
        <w:ind w:left="142" w:right="284"/>
        <w:rPr>
          <w:color w:val="auto"/>
        </w:rPr>
      </w:pPr>
      <w:r w:rsidRPr="003F0680">
        <w:rPr>
          <w:color w:val="auto"/>
        </w:rPr>
        <w:t xml:space="preserve">Como os ensaios de arrancamento devem ser realizados antes do início dos serviços, na implantação do grampo para ensaio dever-se-á considerar como trecho livre, aquele comprimento entre a face de projeto do talude e a face do terreno existente, um esquema de implantação é apresentado na </w:t>
      </w:r>
      <w:r w:rsidRPr="003F0680">
        <w:rPr>
          <w:color w:val="auto"/>
        </w:rPr>
        <w:fldChar w:fldCharType="begin"/>
      </w:r>
      <w:r w:rsidRPr="003F0680">
        <w:rPr>
          <w:color w:val="auto"/>
        </w:rPr>
        <w:instrText xml:space="preserve"> REF _Ref23780201 \h  \* MERGEFORMAT </w:instrText>
      </w:r>
      <w:r w:rsidRPr="003F0680">
        <w:rPr>
          <w:color w:val="auto"/>
        </w:rPr>
      </w:r>
      <w:r w:rsidRPr="003F0680">
        <w:rPr>
          <w:color w:val="auto"/>
        </w:rPr>
        <w:fldChar w:fldCharType="separate"/>
      </w:r>
      <w:r w:rsidR="00760B36" w:rsidRPr="0088183E">
        <w:rPr>
          <w:color w:val="auto"/>
        </w:rPr>
        <w:t xml:space="preserve">Figura </w:t>
      </w:r>
      <w:r w:rsidR="00760B36" w:rsidRPr="00760B36">
        <w:rPr>
          <w:color w:val="auto"/>
        </w:rPr>
        <w:t>Erro</w:t>
      </w:r>
      <w:r w:rsidR="00760B36">
        <w:rPr>
          <w:b/>
          <w:bCs/>
          <w:noProof/>
          <w:color w:val="auto"/>
        </w:rPr>
        <w:t>! Nenhum texto com o estilo especificado foi encontrado no documento.</w:t>
      </w:r>
      <w:r w:rsidR="00760B36" w:rsidRPr="0088183E">
        <w:rPr>
          <w:color w:val="auto"/>
        </w:rPr>
        <w:t>.</w:t>
      </w:r>
      <w:r w:rsidR="00760B36">
        <w:rPr>
          <w:noProof/>
          <w:color w:val="auto"/>
        </w:rPr>
        <w:t>11</w:t>
      </w:r>
      <w:r w:rsidRPr="003F0680">
        <w:rPr>
          <w:color w:val="auto"/>
        </w:rPr>
        <w:fldChar w:fldCharType="end"/>
      </w:r>
      <w:r w:rsidRPr="003F0680">
        <w:rPr>
          <w:color w:val="auto"/>
        </w:rPr>
        <w:t>.</w:t>
      </w:r>
    </w:p>
    <w:p w14:paraId="1A91E2AB" w14:textId="229C1FCB" w:rsidR="0088183E" w:rsidRPr="0088183E" w:rsidRDefault="0088183E" w:rsidP="0088183E">
      <w:pPr>
        <w:pStyle w:val="Corpodetexto"/>
        <w:spacing w:after="240"/>
        <w:ind w:left="142" w:right="284"/>
        <w:jc w:val="center"/>
        <w:rPr>
          <w:color w:val="auto"/>
        </w:rPr>
      </w:pPr>
      <w:r w:rsidRPr="0088183E">
        <w:rPr>
          <w:noProof/>
          <w:color w:val="auto"/>
        </w:rPr>
        <w:lastRenderedPageBreak/>
        <w:drawing>
          <wp:inline distT="0" distB="0" distL="0" distR="0" wp14:anchorId="10E7F3D2" wp14:editId="35DAB69B">
            <wp:extent cx="3526790" cy="2926080"/>
            <wp:effectExtent l="0" t="0" r="0" b="762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26790" cy="2926080"/>
                    </a:xfrm>
                    <a:prstGeom prst="rect">
                      <a:avLst/>
                    </a:prstGeom>
                    <a:noFill/>
                    <a:ln>
                      <a:noFill/>
                    </a:ln>
                  </pic:spPr>
                </pic:pic>
              </a:graphicData>
            </a:graphic>
          </wp:inline>
        </w:drawing>
      </w:r>
    </w:p>
    <w:p w14:paraId="69B18340" w14:textId="1FB60A71" w:rsidR="0088183E" w:rsidRPr="0088183E" w:rsidRDefault="0088183E" w:rsidP="0088183E">
      <w:pPr>
        <w:pStyle w:val="Corpodetexto"/>
        <w:spacing w:after="240"/>
        <w:ind w:left="142" w:right="284"/>
        <w:rPr>
          <w:color w:val="auto"/>
        </w:rPr>
      </w:pPr>
      <w:bookmarkStart w:id="46" w:name="_Ref23780201"/>
      <w:r w:rsidRPr="0088183E">
        <w:rPr>
          <w:color w:val="auto"/>
        </w:rPr>
        <w:t xml:space="preserve">Figura </w:t>
      </w:r>
      <w:r w:rsidRPr="0088183E">
        <w:rPr>
          <w:color w:val="auto"/>
        </w:rPr>
        <w:fldChar w:fldCharType="begin"/>
      </w:r>
      <w:r w:rsidRPr="0088183E">
        <w:rPr>
          <w:color w:val="auto"/>
        </w:rPr>
        <w:instrText xml:space="preserve"> STYLEREF 1 \s </w:instrText>
      </w:r>
      <w:r w:rsidRPr="0088183E">
        <w:rPr>
          <w:color w:val="auto"/>
        </w:rPr>
        <w:fldChar w:fldCharType="separate"/>
      </w:r>
      <w:r w:rsidR="00760B36">
        <w:rPr>
          <w:b/>
          <w:bCs/>
          <w:noProof/>
          <w:color w:val="auto"/>
        </w:rPr>
        <w:t>Erro! Nenhum texto com o estilo especificado foi encontrado no documento.</w:t>
      </w:r>
      <w:r w:rsidRPr="0088183E">
        <w:rPr>
          <w:color w:val="auto"/>
        </w:rPr>
        <w:fldChar w:fldCharType="end"/>
      </w:r>
      <w:r w:rsidRPr="0088183E">
        <w:rPr>
          <w:color w:val="auto"/>
        </w:rPr>
        <w:t>.</w:t>
      </w:r>
      <w:r w:rsidRPr="0088183E">
        <w:rPr>
          <w:color w:val="auto"/>
        </w:rPr>
        <w:fldChar w:fldCharType="begin"/>
      </w:r>
      <w:r w:rsidRPr="0088183E">
        <w:rPr>
          <w:color w:val="auto"/>
        </w:rPr>
        <w:instrText xml:space="preserve"> SEQ Figura \* ARABIC \s 1 </w:instrText>
      </w:r>
      <w:r w:rsidRPr="0088183E">
        <w:rPr>
          <w:color w:val="auto"/>
        </w:rPr>
        <w:fldChar w:fldCharType="separate"/>
      </w:r>
      <w:r w:rsidR="00760B36">
        <w:rPr>
          <w:noProof/>
          <w:color w:val="auto"/>
        </w:rPr>
        <w:t>11</w:t>
      </w:r>
      <w:r w:rsidRPr="0088183E">
        <w:rPr>
          <w:color w:val="auto"/>
        </w:rPr>
        <w:fldChar w:fldCharType="end"/>
      </w:r>
      <w:bookmarkEnd w:id="46"/>
      <w:r w:rsidRPr="0088183E">
        <w:rPr>
          <w:color w:val="auto"/>
        </w:rPr>
        <w:t>.- Croqui de instalação do grampo de ensaio de arrancamento</w:t>
      </w:r>
    </w:p>
    <w:p w14:paraId="5A0512E1" w14:textId="29416119" w:rsidR="0088183E" w:rsidRPr="003F0680" w:rsidRDefault="0088183E" w:rsidP="0088183E">
      <w:pPr>
        <w:pStyle w:val="Corpodetexto"/>
        <w:spacing w:after="240"/>
        <w:ind w:left="142" w:right="284"/>
        <w:rPr>
          <w:color w:val="auto"/>
        </w:rPr>
      </w:pPr>
      <w:r w:rsidRPr="003F0680">
        <w:rPr>
          <w:color w:val="auto"/>
        </w:rPr>
        <w:t xml:space="preserve">A aplicação da carga será feita como indicado na </w:t>
      </w:r>
      <w:r w:rsidRPr="003F0680">
        <w:rPr>
          <w:color w:val="auto"/>
        </w:rPr>
        <w:fldChar w:fldCharType="begin"/>
      </w:r>
      <w:r w:rsidRPr="003F0680">
        <w:rPr>
          <w:color w:val="auto"/>
        </w:rPr>
        <w:instrText xml:space="preserve"> REF _Ref78810073 \h  \* MERGEFORMAT </w:instrText>
      </w:r>
      <w:r w:rsidRPr="003F0680">
        <w:rPr>
          <w:color w:val="auto"/>
        </w:rPr>
      </w:r>
      <w:r w:rsidRPr="003F0680">
        <w:rPr>
          <w:color w:val="auto"/>
        </w:rPr>
        <w:fldChar w:fldCharType="separate"/>
      </w:r>
      <w:r w:rsidR="00760B36" w:rsidRPr="0088183E">
        <w:rPr>
          <w:color w:val="auto"/>
        </w:rPr>
        <w:t xml:space="preserve">Tabela </w:t>
      </w:r>
      <w:r w:rsidR="00760B36" w:rsidRPr="00760B36">
        <w:rPr>
          <w:color w:val="auto"/>
        </w:rPr>
        <w:t>Erro</w:t>
      </w:r>
      <w:r w:rsidR="00760B36">
        <w:rPr>
          <w:b/>
          <w:bCs/>
          <w:noProof/>
          <w:color w:val="auto"/>
        </w:rPr>
        <w:t>! Nenhum texto com o estilo especificado foi encontrado no documento.</w:t>
      </w:r>
      <w:r w:rsidR="00760B36" w:rsidRPr="0088183E">
        <w:rPr>
          <w:color w:val="auto"/>
        </w:rPr>
        <w:t>.</w:t>
      </w:r>
      <w:r w:rsidR="00760B36">
        <w:rPr>
          <w:noProof/>
          <w:color w:val="auto"/>
        </w:rPr>
        <w:t>2</w:t>
      </w:r>
      <w:r w:rsidRPr="003F0680">
        <w:rPr>
          <w:color w:val="auto"/>
        </w:rPr>
        <w:fldChar w:fldCharType="end"/>
      </w:r>
      <w:r w:rsidRPr="003F0680">
        <w:rPr>
          <w:color w:val="auto"/>
        </w:rPr>
        <w:t>. Deverá ser realizado pelo menos um ciclo de carga-descarga por ensaio. Recomenda-se efetuar o descarregamento quando a carga estiver próxima a 80% da carga máxima esperada.</w:t>
      </w:r>
    </w:p>
    <w:p w14:paraId="0FB21968" w14:textId="77777777" w:rsidR="0088183E" w:rsidRPr="003F0680" w:rsidRDefault="0088183E" w:rsidP="0088183E">
      <w:pPr>
        <w:pStyle w:val="Corpodetexto"/>
        <w:spacing w:after="240"/>
        <w:ind w:left="142" w:right="284"/>
        <w:rPr>
          <w:color w:val="auto"/>
        </w:rPr>
      </w:pPr>
      <w:r w:rsidRPr="003F0680">
        <w:rPr>
          <w:color w:val="auto"/>
        </w:rPr>
        <w:t>Após a aplicação do carregamento, aguardar pelo menos 30min para a estabilização das deformações, durante esse tempo a carga deverá ser mantida constante e os deslocamentos lidos a intervalos de 0, 1, 2, 4, 8, 15 minutos.</w:t>
      </w:r>
    </w:p>
    <w:p w14:paraId="3E857230" w14:textId="77777777" w:rsidR="0088183E" w:rsidRPr="003F0680" w:rsidRDefault="0088183E" w:rsidP="0088183E">
      <w:pPr>
        <w:pStyle w:val="Corpodetexto"/>
        <w:spacing w:after="240"/>
        <w:ind w:left="142" w:right="284"/>
        <w:rPr>
          <w:color w:val="auto"/>
        </w:rPr>
      </w:pPr>
      <w:r w:rsidRPr="003F0680">
        <w:rPr>
          <w:color w:val="auto"/>
        </w:rPr>
        <w:t>Os resultados deverão ser apresentados em um gráfico T × d, onde d é a deformação para determinada carga.</w:t>
      </w:r>
    </w:p>
    <w:p w14:paraId="207A7940" w14:textId="77777777" w:rsidR="0088183E" w:rsidRPr="003F0680" w:rsidRDefault="0088183E" w:rsidP="0088183E">
      <w:pPr>
        <w:pStyle w:val="Corpodetexto"/>
        <w:spacing w:after="240"/>
        <w:ind w:left="142" w:right="284"/>
        <w:rPr>
          <w:color w:val="auto"/>
        </w:rPr>
      </w:pPr>
      <w:r w:rsidRPr="003F0680">
        <w:rPr>
          <w:color w:val="auto"/>
        </w:rPr>
        <w:t xml:space="preserve">O valor de </w:t>
      </w:r>
      <w:r w:rsidRPr="0088183E">
        <w:rPr>
          <w:color w:val="auto"/>
        </w:rPr>
        <w:t>Tmp</w:t>
      </w:r>
      <w:r w:rsidRPr="003F0680">
        <w:rPr>
          <w:color w:val="auto"/>
        </w:rPr>
        <w:t xml:space="preserve"> (Carga de ruptura do contato Solo-Grampo) deverá ser determinado a partir deste gráfico, sendo tomado igual à carga de pico ou à carga que condiciona o escoamento.</w:t>
      </w:r>
    </w:p>
    <w:p w14:paraId="158A4F9D" w14:textId="7EC65137" w:rsidR="0088183E" w:rsidRPr="0088183E" w:rsidRDefault="0088183E" w:rsidP="0088183E">
      <w:pPr>
        <w:pStyle w:val="Corpodetexto"/>
        <w:spacing w:after="240"/>
        <w:ind w:left="142" w:right="284"/>
        <w:rPr>
          <w:color w:val="auto"/>
        </w:rPr>
      </w:pPr>
      <w:bookmarkStart w:id="47" w:name="_Ref78810073"/>
      <w:r w:rsidRPr="0088183E">
        <w:rPr>
          <w:color w:val="auto"/>
        </w:rPr>
        <w:t xml:space="preserve">Tabela </w:t>
      </w:r>
      <w:r w:rsidRPr="0088183E">
        <w:rPr>
          <w:color w:val="auto"/>
        </w:rPr>
        <w:fldChar w:fldCharType="begin"/>
      </w:r>
      <w:r w:rsidRPr="0088183E">
        <w:rPr>
          <w:color w:val="auto"/>
        </w:rPr>
        <w:instrText xml:space="preserve"> STYLEREF 1 \s </w:instrText>
      </w:r>
      <w:r w:rsidRPr="0088183E">
        <w:rPr>
          <w:color w:val="auto"/>
        </w:rPr>
        <w:fldChar w:fldCharType="separate"/>
      </w:r>
      <w:r w:rsidR="00760B36">
        <w:rPr>
          <w:b/>
          <w:bCs/>
          <w:noProof/>
          <w:color w:val="auto"/>
        </w:rPr>
        <w:t>Erro! Nenhum texto com o estilo especificado foi encontrado no documento.</w:t>
      </w:r>
      <w:r w:rsidRPr="0088183E">
        <w:rPr>
          <w:color w:val="auto"/>
        </w:rPr>
        <w:fldChar w:fldCharType="end"/>
      </w:r>
      <w:r w:rsidRPr="0088183E">
        <w:rPr>
          <w:color w:val="auto"/>
        </w:rPr>
        <w:t>.</w:t>
      </w:r>
      <w:r w:rsidRPr="0088183E">
        <w:rPr>
          <w:color w:val="auto"/>
        </w:rPr>
        <w:fldChar w:fldCharType="begin"/>
      </w:r>
      <w:r w:rsidRPr="0088183E">
        <w:rPr>
          <w:color w:val="auto"/>
        </w:rPr>
        <w:instrText xml:space="preserve"> SEQ Tabela \* ARABIC \s 1 </w:instrText>
      </w:r>
      <w:r w:rsidRPr="0088183E">
        <w:rPr>
          <w:color w:val="auto"/>
        </w:rPr>
        <w:fldChar w:fldCharType="separate"/>
      </w:r>
      <w:r w:rsidR="00760B36">
        <w:rPr>
          <w:noProof/>
          <w:color w:val="auto"/>
        </w:rPr>
        <w:t>2</w:t>
      </w:r>
      <w:r w:rsidRPr="0088183E">
        <w:rPr>
          <w:color w:val="auto"/>
        </w:rPr>
        <w:fldChar w:fldCharType="end"/>
      </w:r>
      <w:bookmarkEnd w:id="47"/>
      <w:r w:rsidRPr="0088183E">
        <w:rPr>
          <w:color w:val="auto"/>
        </w:rPr>
        <w:t>.- Estágios de carga.</w:t>
      </w:r>
    </w:p>
    <w:p w14:paraId="761CF8D2" w14:textId="5945C701" w:rsidR="0088183E" w:rsidRPr="0088183E" w:rsidRDefault="0088183E" w:rsidP="0088183E">
      <w:pPr>
        <w:pStyle w:val="Corpodetexto"/>
        <w:spacing w:after="240"/>
        <w:ind w:left="142" w:right="284"/>
        <w:rPr>
          <w:color w:val="auto"/>
        </w:rPr>
      </w:pPr>
      <w:bookmarkStart w:id="48" w:name="_Hlk110239444"/>
      <w:r w:rsidRPr="0088183E">
        <w:rPr>
          <w:noProof/>
          <w:color w:val="auto"/>
        </w:rPr>
        <w:lastRenderedPageBreak/>
        <w:drawing>
          <wp:inline distT="0" distB="0" distL="0" distR="0" wp14:anchorId="2D818666" wp14:editId="0E0E6502">
            <wp:extent cx="4637405" cy="3369945"/>
            <wp:effectExtent l="0" t="0" r="0" b="190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7405" cy="3369945"/>
                    </a:xfrm>
                    <a:prstGeom prst="rect">
                      <a:avLst/>
                    </a:prstGeom>
                    <a:noFill/>
                    <a:ln>
                      <a:noFill/>
                    </a:ln>
                  </pic:spPr>
                </pic:pic>
              </a:graphicData>
            </a:graphic>
          </wp:inline>
        </w:drawing>
      </w:r>
    </w:p>
    <w:p w14:paraId="508298BC" w14:textId="34017114" w:rsidR="0088183E" w:rsidRPr="0088183E" w:rsidRDefault="0088183E" w:rsidP="0088183E">
      <w:pPr>
        <w:pStyle w:val="Corpodetexto"/>
        <w:spacing w:after="240"/>
        <w:ind w:left="142" w:right="284"/>
        <w:rPr>
          <w:b/>
          <w:bCs/>
          <w:color w:val="auto"/>
        </w:rPr>
      </w:pPr>
      <w:r w:rsidRPr="0088183E">
        <w:rPr>
          <w:color w:val="auto"/>
        </w:rPr>
        <w:br w:type="page"/>
      </w:r>
      <w:bookmarkStart w:id="49" w:name="_Toc110241275"/>
      <w:bookmarkEnd w:id="48"/>
      <w:r w:rsidRPr="0088183E">
        <w:rPr>
          <w:b/>
          <w:bCs/>
          <w:color w:val="auto"/>
        </w:rPr>
        <w:lastRenderedPageBreak/>
        <w:t>9.</w:t>
      </w:r>
      <w:r>
        <w:rPr>
          <w:b/>
          <w:bCs/>
          <w:color w:val="auto"/>
        </w:rPr>
        <w:t>3</w:t>
      </w:r>
      <w:r w:rsidRPr="0088183E">
        <w:rPr>
          <w:b/>
          <w:bCs/>
          <w:color w:val="auto"/>
        </w:rPr>
        <w:t xml:space="preserve"> DRENAGEM PLUVIAL</w:t>
      </w:r>
      <w:bookmarkEnd w:id="49"/>
    </w:p>
    <w:p w14:paraId="3D2A354B" w14:textId="77777777" w:rsidR="0088183E" w:rsidRPr="003F0680" w:rsidRDefault="0088183E" w:rsidP="0088183E">
      <w:pPr>
        <w:pStyle w:val="Corpodetexto"/>
        <w:spacing w:after="240"/>
        <w:ind w:left="142" w:right="284"/>
        <w:rPr>
          <w:color w:val="auto"/>
        </w:rPr>
      </w:pPr>
      <w:r w:rsidRPr="003F0680">
        <w:rPr>
          <w:color w:val="auto"/>
        </w:rPr>
        <w:t>Para disciplinar às águas pluviais que incidem na região de das obras, principalmente àquelas que incidem na parte de montante do talude considerou-se a implantação de canaletas retangulares em concreto moldadas “in loco”, a primeira, canaleta 1 disposta de forma paralela à crista, sendo que possui um trecho de descida em degraus até atingir a caixa de passagem 2.</w:t>
      </w:r>
    </w:p>
    <w:p w14:paraId="174B65A6" w14:textId="77777777" w:rsidR="0088183E" w:rsidRPr="003F0680" w:rsidRDefault="0088183E" w:rsidP="0088183E">
      <w:pPr>
        <w:pStyle w:val="Corpodetexto"/>
        <w:spacing w:after="240"/>
        <w:ind w:left="142" w:right="284"/>
        <w:rPr>
          <w:color w:val="auto"/>
        </w:rPr>
      </w:pPr>
      <w:r w:rsidRPr="003F0680">
        <w:rPr>
          <w:color w:val="auto"/>
        </w:rPr>
        <w:t>A segunda, canaleta 2, também retangular e em concreto moldada “in</w:t>
      </w:r>
      <w:r>
        <w:rPr>
          <w:color w:val="auto"/>
        </w:rPr>
        <w:t xml:space="preserve"> </w:t>
      </w:r>
      <w:r w:rsidRPr="003F0680">
        <w:rPr>
          <w:color w:val="auto"/>
        </w:rPr>
        <w:t>loco” foi disposta no pé da contenção, ligada também à caixa de passagem 2. O primeiro dispositivo irá captar as águas provenientes das partes mais altas da encosta e as conduzirá, por meio de uma descida de água, até a caixa 2 localizada no pé do talude, estas águas serão lançadas na canaleta disposta no pé do talude.</w:t>
      </w:r>
    </w:p>
    <w:p w14:paraId="42875E42" w14:textId="77777777" w:rsidR="0088183E" w:rsidRPr="003F0680" w:rsidRDefault="0088183E" w:rsidP="0088183E">
      <w:pPr>
        <w:pStyle w:val="Corpodetexto"/>
        <w:spacing w:after="240"/>
        <w:ind w:left="142" w:right="284"/>
        <w:rPr>
          <w:color w:val="auto"/>
        </w:rPr>
      </w:pPr>
      <w:r w:rsidRPr="003F0680">
        <w:rPr>
          <w:color w:val="auto"/>
        </w:rPr>
        <w:t>As caixas de passagem 1 e 2, serão confeccionadas com bloco de concreto estrutural com seu miolo preenchido com argamassa, as suas paredes internas deverão ser revestidas e impermeabilizadas.</w:t>
      </w:r>
    </w:p>
    <w:p w14:paraId="5E37D25B" w14:textId="77777777" w:rsidR="0088183E" w:rsidRDefault="0088183E" w:rsidP="0088183E">
      <w:pPr>
        <w:pStyle w:val="Corpodetexto"/>
        <w:spacing w:after="240"/>
        <w:ind w:left="142" w:right="284"/>
        <w:rPr>
          <w:color w:val="auto"/>
        </w:rPr>
      </w:pPr>
      <w:r w:rsidRPr="003F0680">
        <w:rPr>
          <w:color w:val="auto"/>
        </w:rPr>
        <w:t>As cotas de chegada e saída dos dispositivos deverão ser ajustadas em campo.</w:t>
      </w:r>
    </w:p>
    <w:p w14:paraId="40B51398" w14:textId="1E8DD8BC" w:rsidR="00372678" w:rsidRPr="00372678" w:rsidRDefault="0088183E" w:rsidP="0088183E">
      <w:pPr>
        <w:pStyle w:val="Corpodetexto"/>
        <w:spacing w:after="240"/>
        <w:ind w:left="142" w:right="284"/>
        <w:rPr>
          <w:color w:val="auto"/>
        </w:rPr>
      </w:pPr>
      <w:r w:rsidRPr="0088183E">
        <w:rPr>
          <w:color w:val="auto"/>
        </w:rPr>
        <w:br w:type="page"/>
      </w:r>
    </w:p>
    <w:p w14:paraId="72E49E12" w14:textId="47911153" w:rsidR="005E1DCB" w:rsidRDefault="005E1DCB" w:rsidP="005E1DCB"/>
    <w:p w14:paraId="23526F80" w14:textId="2C8C4CE1" w:rsidR="005E1DCB" w:rsidRDefault="005E1DCB" w:rsidP="005E1DCB"/>
    <w:p w14:paraId="1D6E233D" w14:textId="254AAA49" w:rsidR="005E1DCB" w:rsidRPr="005A383F" w:rsidRDefault="005E1DCB" w:rsidP="005E1DCB">
      <w:pPr>
        <w:rPr>
          <w:b/>
          <w:bCs/>
        </w:rPr>
      </w:pPr>
    </w:p>
    <w:p w14:paraId="5592A0D2" w14:textId="27DB71AB" w:rsidR="005A383F" w:rsidRPr="005A383F" w:rsidRDefault="005A383F" w:rsidP="005A383F">
      <w:pPr>
        <w:pStyle w:val="Corpodetexto"/>
        <w:spacing w:after="240"/>
        <w:ind w:left="142" w:right="284"/>
        <w:rPr>
          <w:b/>
          <w:bCs/>
          <w:color w:val="auto"/>
        </w:rPr>
      </w:pPr>
      <w:bookmarkStart w:id="50" w:name="_Toc110235476"/>
      <w:r w:rsidRPr="005A383F">
        <w:rPr>
          <w:b/>
          <w:bCs/>
          <w:color w:val="auto"/>
        </w:rPr>
        <w:t>10. SERVIÇOS INICIAIS E SERVIÇOS TOPOGRÁFICOS</w:t>
      </w:r>
      <w:bookmarkEnd w:id="50"/>
    </w:p>
    <w:p w14:paraId="75307F03" w14:textId="77777777" w:rsidR="005A383F" w:rsidRPr="005A383F" w:rsidRDefault="005A383F" w:rsidP="005A383F">
      <w:pPr>
        <w:pStyle w:val="Corpodetexto"/>
        <w:spacing w:after="240"/>
        <w:ind w:left="142" w:right="284"/>
        <w:rPr>
          <w:color w:val="auto"/>
        </w:rPr>
      </w:pPr>
      <w:r w:rsidRPr="005A383F">
        <w:rPr>
          <w:color w:val="auto"/>
        </w:rPr>
        <w:t>- Mobilização e Instalações de Canteiros</w:t>
      </w:r>
    </w:p>
    <w:p w14:paraId="6085976A" w14:textId="77777777" w:rsidR="005A383F" w:rsidRPr="005A383F" w:rsidRDefault="005A383F" w:rsidP="005A383F">
      <w:pPr>
        <w:pStyle w:val="Corpodetexto"/>
        <w:spacing w:after="240"/>
        <w:ind w:left="142" w:right="284"/>
        <w:rPr>
          <w:color w:val="auto"/>
        </w:rPr>
      </w:pPr>
      <w:r w:rsidRPr="005A383F">
        <w:rPr>
          <w:color w:val="auto"/>
        </w:rPr>
        <w:t>– Execução</w:t>
      </w:r>
    </w:p>
    <w:p w14:paraId="000EAB22" w14:textId="77777777" w:rsidR="005A383F" w:rsidRPr="005A383F" w:rsidRDefault="005A383F" w:rsidP="005A383F">
      <w:pPr>
        <w:pStyle w:val="Corpodetexto"/>
        <w:spacing w:after="240"/>
        <w:ind w:left="142" w:right="284"/>
        <w:rPr>
          <w:color w:val="auto"/>
        </w:rPr>
      </w:pPr>
      <w:r w:rsidRPr="005A383F">
        <w:rPr>
          <w:color w:val="auto"/>
        </w:rPr>
        <w:t>Os serviços de mobilização e de instalações no canteiro da obra incluirão:</w:t>
      </w:r>
    </w:p>
    <w:p w14:paraId="4DC7E0DC" w14:textId="77777777" w:rsidR="005A383F" w:rsidRPr="005A383F" w:rsidRDefault="005A383F" w:rsidP="005A383F">
      <w:pPr>
        <w:pStyle w:val="Corpodetexto"/>
        <w:spacing w:after="240"/>
        <w:ind w:left="142" w:right="284"/>
        <w:rPr>
          <w:color w:val="auto"/>
        </w:rPr>
      </w:pPr>
      <w:r w:rsidRPr="005A383F">
        <w:rPr>
          <w:color w:val="auto"/>
        </w:rPr>
        <w:t>a mobilização de equipes, inclusive a de topografia. A equipe de topografia deverá estar disponível para atender, durante a execução da obra, todas as necessidades de controle e medição dos serviços;</w:t>
      </w:r>
    </w:p>
    <w:p w14:paraId="080A49E5" w14:textId="77777777" w:rsidR="005A383F" w:rsidRPr="005A383F" w:rsidRDefault="005A383F" w:rsidP="005A383F">
      <w:pPr>
        <w:pStyle w:val="Corpodetexto"/>
        <w:spacing w:after="240"/>
        <w:ind w:left="142" w:right="284"/>
        <w:rPr>
          <w:color w:val="auto"/>
        </w:rPr>
      </w:pPr>
      <w:r w:rsidRPr="005A383F">
        <w:rPr>
          <w:color w:val="auto"/>
        </w:rPr>
        <w:t>mobilização de todos os equipamentos que porventura venham a ser utilizados na execução das obras licitadas;</w:t>
      </w:r>
    </w:p>
    <w:p w14:paraId="0DC17B82" w14:textId="77777777" w:rsidR="005A383F" w:rsidRPr="005A383F" w:rsidRDefault="005A383F" w:rsidP="005A383F">
      <w:pPr>
        <w:pStyle w:val="Corpodetexto"/>
        <w:spacing w:after="240"/>
        <w:ind w:left="142" w:right="284"/>
        <w:rPr>
          <w:color w:val="auto"/>
        </w:rPr>
      </w:pPr>
      <w:r w:rsidRPr="005A383F">
        <w:rPr>
          <w:color w:val="auto"/>
        </w:rPr>
        <w:t>fabricação e a montagem de placas da obra licitada e das diversas frentes de serviço a ela associada;</w:t>
      </w:r>
    </w:p>
    <w:p w14:paraId="52ABEF3C" w14:textId="77777777" w:rsidR="005A383F" w:rsidRPr="005A383F" w:rsidRDefault="005A383F" w:rsidP="005A383F">
      <w:pPr>
        <w:pStyle w:val="Corpodetexto"/>
        <w:spacing w:after="240"/>
        <w:ind w:left="142" w:right="284"/>
        <w:rPr>
          <w:color w:val="auto"/>
        </w:rPr>
      </w:pPr>
      <w:r w:rsidRPr="005A383F">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905B5CD" w14:textId="77777777" w:rsidR="005A383F" w:rsidRPr="005A383F" w:rsidRDefault="005A383F" w:rsidP="005A383F">
      <w:pPr>
        <w:pStyle w:val="Corpodetexto"/>
        <w:spacing w:after="240"/>
        <w:ind w:left="142" w:right="284"/>
        <w:rPr>
          <w:color w:val="auto"/>
        </w:rPr>
      </w:pPr>
      <w:r w:rsidRPr="005A383F">
        <w:rPr>
          <w:color w:val="auto"/>
        </w:rPr>
        <w:t>montagem e/ou construção de depósitos para equipamentos e materiais;</w:t>
      </w:r>
    </w:p>
    <w:p w14:paraId="5B1C4D9E" w14:textId="77777777" w:rsidR="005A383F" w:rsidRPr="005A383F" w:rsidRDefault="005A383F" w:rsidP="005A383F">
      <w:pPr>
        <w:pStyle w:val="Corpodetexto"/>
        <w:spacing w:after="240"/>
        <w:ind w:left="142" w:right="284"/>
        <w:rPr>
          <w:color w:val="auto"/>
        </w:rPr>
      </w:pPr>
      <w:r w:rsidRPr="005A383F">
        <w:rPr>
          <w:color w:val="auto"/>
        </w:rPr>
        <w:t>instalações sanitárias e de apoio, tais como refeitórios e outros, conforme estabelece a Norma de higiene e segurança do trabalho;</w:t>
      </w:r>
    </w:p>
    <w:p w14:paraId="67DA7F90" w14:textId="77777777" w:rsidR="005A383F" w:rsidRPr="005A383F" w:rsidRDefault="005A383F" w:rsidP="005A383F">
      <w:pPr>
        <w:pStyle w:val="Corpodetexto"/>
        <w:spacing w:after="240"/>
        <w:ind w:left="142" w:right="284"/>
        <w:rPr>
          <w:color w:val="auto"/>
        </w:rPr>
      </w:pPr>
      <w:r w:rsidRPr="005A383F">
        <w:rPr>
          <w:color w:val="auto"/>
        </w:rPr>
        <w:t xml:space="preserve">equipamentos necessários para a proteção individual e/ou coletiva de todos os operários e pessoas envolvidas nas diversas etapas de execução da obra; </w:t>
      </w:r>
    </w:p>
    <w:p w14:paraId="445C96FF" w14:textId="77777777" w:rsidR="005A383F" w:rsidRPr="005A383F" w:rsidRDefault="005A383F" w:rsidP="005A383F">
      <w:pPr>
        <w:pStyle w:val="Corpodetexto"/>
        <w:spacing w:after="240"/>
        <w:ind w:left="142" w:right="284"/>
        <w:rPr>
          <w:color w:val="auto"/>
        </w:rPr>
      </w:pPr>
      <w:r w:rsidRPr="005A383F">
        <w:rPr>
          <w:color w:val="auto"/>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2F198CC1" w14:textId="77777777" w:rsidR="005A383F" w:rsidRPr="005A383F" w:rsidRDefault="005A383F" w:rsidP="005A383F">
      <w:pPr>
        <w:pStyle w:val="Corpodetexto"/>
        <w:spacing w:after="240"/>
        <w:ind w:left="142" w:right="284"/>
        <w:rPr>
          <w:color w:val="auto"/>
        </w:rPr>
      </w:pPr>
      <w:r w:rsidRPr="005A383F">
        <w:rPr>
          <w:color w:val="auto"/>
        </w:rPr>
        <w:t>- Medição</w:t>
      </w:r>
    </w:p>
    <w:p w14:paraId="023992F9" w14:textId="77777777" w:rsidR="005A383F" w:rsidRPr="005A383F" w:rsidRDefault="005A383F" w:rsidP="005A383F">
      <w:pPr>
        <w:pStyle w:val="Corpodetexto"/>
        <w:spacing w:after="240"/>
        <w:ind w:left="142" w:right="284"/>
        <w:rPr>
          <w:color w:val="auto"/>
        </w:rPr>
      </w:pPr>
      <w:r w:rsidRPr="005A383F">
        <w:rPr>
          <w:color w:val="auto"/>
        </w:rPr>
        <w:lastRenderedPageBreak/>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75C7F92D" w14:textId="77777777" w:rsidR="005A383F" w:rsidRPr="005A383F" w:rsidRDefault="005A383F" w:rsidP="005A383F">
      <w:pPr>
        <w:pStyle w:val="Corpodetexto"/>
        <w:spacing w:after="240"/>
        <w:ind w:left="142" w:right="284"/>
        <w:rPr>
          <w:color w:val="auto"/>
        </w:rPr>
      </w:pPr>
      <w:r w:rsidRPr="005A383F">
        <w:rPr>
          <w:color w:val="auto"/>
        </w:rPr>
        <w:t>- Pagamento</w:t>
      </w:r>
    </w:p>
    <w:p w14:paraId="13AF1F53" w14:textId="77777777" w:rsidR="005A383F" w:rsidRPr="005A383F" w:rsidRDefault="005A383F" w:rsidP="005A383F">
      <w:pPr>
        <w:pStyle w:val="Corpodetexto"/>
        <w:spacing w:after="240"/>
        <w:ind w:left="142" w:right="284"/>
        <w:rPr>
          <w:color w:val="auto"/>
        </w:rPr>
      </w:pPr>
      <w:r w:rsidRPr="005A383F">
        <w:rPr>
          <w:color w:val="auto"/>
        </w:rPr>
        <w:t>Esses custos incluirão os custos de todos os serviços, materiais, mão de obra e encargos necessários à mobilização de instalações, assim como da manutenção da equipe mínima de topografia, tais como:</w:t>
      </w:r>
    </w:p>
    <w:p w14:paraId="405173D1" w14:textId="77777777" w:rsidR="005A383F" w:rsidRPr="005A383F" w:rsidRDefault="005A383F" w:rsidP="005A383F">
      <w:pPr>
        <w:pStyle w:val="Corpodetexto"/>
        <w:spacing w:after="240"/>
        <w:ind w:left="142" w:right="284"/>
        <w:rPr>
          <w:color w:val="auto"/>
        </w:rPr>
      </w:pPr>
      <w:r w:rsidRPr="005A383F">
        <w:rPr>
          <w:color w:val="auto"/>
        </w:rPr>
        <w:t>a mobilização de equipes, inclusive de topografia, e de todos os equipamentos que porventura venham a ser utilizados na execução da obra;</w:t>
      </w:r>
    </w:p>
    <w:p w14:paraId="0FD4E967" w14:textId="77777777" w:rsidR="005A383F" w:rsidRPr="005A383F" w:rsidRDefault="005A383F" w:rsidP="005A383F">
      <w:pPr>
        <w:pStyle w:val="Corpodetexto"/>
        <w:spacing w:after="240"/>
        <w:ind w:left="142" w:right="284"/>
        <w:rPr>
          <w:color w:val="auto"/>
        </w:rPr>
      </w:pPr>
      <w:r w:rsidRPr="005A383F">
        <w:rPr>
          <w:color w:val="auto"/>
        </w:rPr>
        <w:t>a fabricação e a montagem de placas da obra licitada e das diversas frentes de serviço a ela associada;</w:t>
      </w:r>
    </w:p>
    <w:p w14:paraId="760ACB0A" w14:textId="4AD77D2B" w:rsidR="005A383F" w:rsidRPr="005A383F" w:rsidRDefault="005A383F" w:rsidP="005A383F">
      <w:pPr>
        <w:pStyle w:val="Corpodetexto"/>
        <w:spacing w:after="240"/>
        <w:ind w:left="142" w:right="284"/>
        <w:rPr>
          <w:color w:val="auto"/>
        </w:rPr>
      </w:pPr>
      <w:r w:rsidRPr="005A383F">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171C286F" w14:textId="77777777" w:rsidR="005A383F" w:rsidRPr="005A383F" w:rsidRDefault="005A383F" w:rsidP="005A383F">
      <w:pPr>
        <w:pStyle w:val="Corpodetexto"/>
        <w:spacing w:after="240"/>
        <w:ind w:left="142" w:right="284"/>
        <w:rPr>
          <w:color w:val="auto"/>
        </w:rPr>
      </w:pPr>
      <w:r w:rsidRPr="005A383F">
        <w:rPr>
          <w:color w:val="auto"/>
        </w:rPr>
        <w:t>depósitos para equipamentos e materiais;</w:t>
      </w:r>
    </w:p>
    <w:p w14:paraId="2E47F015" w14:textId="77777777" w:rsidR="005A383F" w:rsidRPr="005A383F" w:rsidRDefault="005A383F" w:rsidP="005A383F">
      <w:pPr>
        <w:pStyle w:val="Corpodetexto"/>
        <w:spacing w:after="240"/>
        <w:ind w:left="142" w:right="284"/>
        <w:rPr>
          <w:color w:val="auto"/>
        </w:rPr>
      </w:pPr>
      <w:r w:rsidRPr="005A383F">
        <w:rPr>
          <w:color w:val="auto"/>
        </w:rPr>
        <w:t>instalações sanitárias e de apoio, tais como refeitórios e outros;</w:t>
      </w:r>
    </w:p>
    <w:p w14:paraId="18D23397" w14:textId="77777777" w:rsidR="005A383F" w:rsidRPr="005A383F" w:rsidRDefault="005A383F" w:rsidP="005A383F">
      <w:pPr>
        <w:pStyle w:val="Corpodetexto"/>
        <w:spacing w:after="240"/>
        <w:ind w:left="142" w:right="284"/>
        <w:rPr>
          <w:color w:val="auto"/>
        </w:rPr>
      </w:pPr>
      <w:r w:rsidRPr="005A383F">
        <w:rPr>
          <w:color w:val="auto"/>
        </w:rPr>
        <w:t>equipamentos necessários para a proteção individual e/ou coletiva de todos os operários e pessoas envolvidas nas diversas etapas de execução da obra;</w:t>
      </w:r>
    </w:p>
    <w:p w14:paraId="5311F927" w14:textId="77777777" w:rsidR="005A383F" w:rsidRPr="005A383F" w:rsidRDefault="005A383F" w:rsidP="005A383F">
      <w:pPr>
        <w:pStyle w:val="Corpodetexto"/>
        <w:spacing w:after="240"/>
        <w:ind w:left="142" w:right="284"/>
        <w:rPr>
          <w:color w:val="auto"/>
        </w:rPr>
      </w:pPr>
      <w:r w:rsidRPr="005A383F">
        <w:rPr>
          <w:color w:val="auto"/>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73902A14" w14:textId="77777777" w:rsidR="005A383F" w:rsidRPr="005A383F" w:rsidRDefault="005A383F" w:rsidP="005A383F">
      <w:pPr>
        <w:pStyle w:val="Corpodetexto"/>
        <w:spacing w:after="240"/>
        <w:ind w:left="142" w:right="284"/>
        <w:rPr>
          <w:color w:val="auto"/>
        </w:rPr>
      </w:pPr>
      <w:r w:rsidRPr="005A383F">
        <w:rPr>
          <w:color w:val="auto"/>
        </w:rPr>
        <w:t>– Limpeza do terreno</w:t>
      </w:r>
    </w:p>
    <w:p w14:paraId="7CAB2418" w14:textId="77777777" w:rsidR="005A383F" w:rsidRPr="005A383F" w:rsidRDefault="005A383F" w:rsidP="005A383F">
      <w:pPr>
        <w:pStyle w:val="Corpodetexto"/>
        <w:spacing w:after="240"/>
        <w:ind w:left="142" w:right="284"/>
        <w:rPr>
          <w:color w:val="auto"/>
        </w:rPr>
      </w:pPr>
      <w:r w:rsidRPr="005A383F">
        <w:rPr>
          <w:color w:val="auto"/>
        </w:rPr>
        <w:t>– Limpeza mecanizada do terreno com raspagem superficial, remoção de terra vegetal até a profundidade de 0,20m e bota-fora</w:t>
      </w:r>
    </w:p>
    <w:p w14:paraId="4C949D09" w14:textId="77777777" w:rsidR="005A383F" w:rsidRPr="005A383F" w:rsidRDefault="005A383F" w:rsidP="005A383F">
      <w:pPr>
        <w:pStyle w:val="Corpodetexto"/>
        <w:spacing w:after="240"/>
        <w:ind w:left="142" w:right="284"/>
        <w:rPr>
          <w:color w:val="auto"/>
        </w:rPr>
      </w:pPr>
      <w:r w:rsidRPr="005A383F">
        <w:rPr>
          <w:color w:val="auto"/>
        </w:rPr>
        <w:t>– Execução</w:t>
      </w:r>
    </w:p>
    <w:p w14:paraId="7C5946E5" w14:textId="77777777" w:rsidR="005A383F" w:rsidRPr="005A383F" w:rsidRDefault="005A383F" w:rsidP="005A383F">
      <w:pPr>
        <w:pStyle w:val="Corpodetexto"/>
        <w:spacing w:after="240"/>
        <w:ind w:left="142" w:right="284"/>
        <w:rPr>
          <w:color w:val="auto"/>
        </w:rPr>
      </w:pPr>
      <w:r w:rsidRPr="005A383F">
        <w:rPr>
          <w:color w:val="auto"/>
        </w:rPr>
        <w:lastRenderedPageBreak/>
        <w:t>Considerou-se nestas especificações como serviços de limpeza mecanizada do terreno com raspagem superficial e remoção de terra vegetal até a profundidade de 0,20m com bota-fora, os seguintes serviços:</w:t>
      </w:r>
    </w:p>
    <w:p w14:paraId="0801BD39" w14:textId="77777777" w:rsidR="005A383F" w:rsidRPr="005A383F" w:rsidRDefault="005A383F" w:rsidP="005A383F">
      <w:pPr>
        <w:pStyle w:val="Corpodetexto"/>
        <w:spacing w:after="240"/>
        <w:ind w:left="142" w:right="284"/>
        <w:rPr>
          <w:color w:val="auto"/>
        </w:rPr>
      </w:pPr>
      <w:r w:rsidRPr="005A383F">
        <w:rPr>
          <w:color w:val="auto"/>
        </w:rPr>
        <w:t>desmatamento;</w:t>
      </w:r>
    </w:p>
    <w:p w14:paraId="45C4FB43" w14:textId="77777777" w:rsidR="005A383F" w:rsidRPr="005A383F" w:rsidRDefault="005A383F" w:rsidP="005A383F">
      <w:pPr>
        <w:pStyle w:val="Corpodetexto"/>
        <w:spacing w:after="240"/>
        <w:ind w:left="142" w:right="284"/>
        <w:rPr>
          <w:color w:val="auto"/>
        </w:rPr>
      </w:pPr>
      <w:r w:rsidRPr="005A383F">
        <w:rPr>
          <w:color w:val="auto"/>
        </w:rPr>
        <w:t>remoção de terra vegetal até a profundidade de 0,20m;</w:t>
      </w:r>
    </w:p>
    <w:p w14:paraId="30E82517"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dos materiais nos locais indicados para bota-fora;</w:t>
      </w:r>
    </w:p>
    <w:p w14:paraId="54E39E79" w14:textId="77777777" w:rsidR="005A383F" w:rsidRPr="005A383F" w:rsidRDefault="005A383F" w:rsidP="005A383F">
      <w:pPr>
        <w:pStyle w:val="Corpodetexto"/>
        <w:spacing w:after="240"/>
        <w:ind w:left="142" w:right="284"/>
        <w:rPr>
          <w:color w:val="auto"/>
        </w:rPr>
      </w:pPr>
      <w:r w:rsidRPr="005A383F">
        <w:rPr>
          <w:color w:val="auto"/>
        </w:rPr>
        <w:t>Os equipamentos convencionais utilizados neste tipo de serviço, são:</w:t>
      </w:r>
    </w:p>
    <w:p w14:paraId="3B436DDC" w14:textId="77777777" w:rsidR="005A383F" w:rsidRPr="005A383F" w:rsidRDefault="005A383F" w:rsidP="005A383F">
      <w:pPr>
        <w:pStyle w:val="Corpodetexto"/>
        <w:spacing w:after="240"/>
        <w:ind w:left="142" w:right="284"/>
        <w:rPr>
          <w:color w:val="auto"/>
        </w:rPr>
      </w:pPr>
      <w:r w:rsidRPr="005A383F">
        <w:rPr>
          <w:color w:val="auto"/>
        </w:rPr>
        <w:t>tratores de esteiras de porte médio, equipados com lâmina frontal e escarificador;</w:t>
      </w:r>
    </w:p>
    <w:p w14:paraId="24DA6BF6" w14:textId="77777777" w:rsidR="005A383F" w:rsidRPr="005A383F" w:rsidRDefault="005A383F" w:rsidP="005A383F">
      <w:pPr>
        <w:pStyle w:val="Corpodetexto"/>
        <w:spacing w:after="240"/>
        <w:ind w:left="142" w:right="284"/>
        <w:rPr>
          <w:color w:val="auto"/>
        </w:rPr>
      </w:pPr>
      <w:r w:rsidRPr="005A383F">
        <w:rPr>
          <w:color w:val="auto"/>
        </w:rPr>
        <w:t>motoniveladora;</w:t>
      </w:r>
    </w:p>
    <w:p w14:paraId="6A6C8A71" w14:textId="77777777" w:rsidR="005A383F" w:rsidRPr="005A383F" w:rsidRDefault="005A383F" w:rsidP="005A383F">
      <w:pPr>
        <w:pStyle w:val="Corpodetexto"/>
        <w:spacing w:after="240"/>
        <w:ind w:left="142" w:right="284"/>
        <w:rPr>
          <w:color w:val="auto"/>
        </w:rPr>
      </w:pPr>
      <w:r w:rsidRPr="005A383F">
        <w:rPr>
          <w:color w:val="auto"/>
        </w:rPr>
        <w:t>ferramentas para operações manuais (pás, picaretas, enxadas, carros de mão, etc.).</w:t>
      </w:r>
    </w:p>
    <w:p w14:paraId="6107F53A" w14:textId="77777777" w:rsidR="005A383F" w:rsidRPr="005A383F" w:rsidRDefault="005A383F" w:rsidP="005A383F">
      <w:pPr>
        <w:pStyle w:val="Corpodetexto"/>
        <w:spacing w:after="240"/>
        <w:ind w:left="142" w:right="284"/>
        <w:rPr>
          <w:color w:val="auto"/>
        </w:rPr>
      </w:pPr>
      <w:r w:rsidRPr="005A383F">
        <w:rPr>
          <w:color w:val="auto"/>
        </w:rPr>
        <w:t>Todo o material proveniente das operações de limpeza mecanizada será removido e transportado para os locais de bota-fora indicados em projeto ou pela Fiscalização.</w:t>
      </w:r>
    </w:p>
    <w:p w14:paraId="0957ACA8" w14:textId="77777777" w:rsidR="005A383F" w:rsidRPr="005A383F" w:rsidRDefault="005A383F" w:rsidP="005A383F">
      <w:pPr>
        <w:pStyle w:val="Corpodetexto"/>
        <w:spacing w:after="240"/>
        <w:ind w:left="142" w:right="284"/>
        <w:rPr>
          <w:color w:val="auto"/>
        </w:rPr>
      </w:pPr>
      <w:r w:rsidRPr="005A383F">
        <w:rPr>
          <w:color w:val="auto"/>
        </w:rPr>
        <w:t>- Medição</w:t>
      </w:r>
    </w:p>
    <w:p w14:paraId="038762CE" w14:textId="77777777" w:rsidR="005A383F" w:rsidRPr="005A383F" w:rsidRDefault="005A383F" w:rsidP="005A383F">
      <w:pPr>
        <w:pStyle w:val="Corpodetexto"/>
        <w:spacing w:after="240"/>
        <w:ind w:left="142" w:right="284"/>
        <w:rPr>
          <w:color w:val="auto"/>
        </w:rPr>
      </w:pPr>
      <w:r w:rsidRPr="005A383F">
        <w:rPr>
          <w:color w:val="auto"/>
        </w:rPr>
        <w:t>A medição da limpeza mecanizada do terreno com raspagem superficial e remoção de terra vegetal será feita em metros quadrados de área limpa, medidos em planta.</w:t>
      </w:r>
    </w:p>
    <w:p w14:paraId="7BE62E08" w14:textId="77777777" w:rsidR="005A383F" w:rsidRPr="005A383F" w:rsidRDefault="005A383F" w:rsidP="005A383F">
      <w:pPr>
        <w:pStyle w:val="Corpodetexto"/>
        <w:spacing w:after="240"/>
        <w:ind w:left="142" w:right="284"/>
        <w:rPr>
          <w:color w:val="auto"/>
        </w:rPr>
      </w:pPr>
      <w:r w:rsidRPr="005A383F">
        <w:rPr>
          <w:color w:val="auto"/>
        </w:rPr>
        <w:t>- Pagamento</w:t>
      </w:r>
    </w:p>
    <w:p w14:paraId="4880E7C2" w14:textId="77777777" w:rsidR="005A383F" w:rsidRPr="005A383F" w:rsidRDefault="005A383F" w:rsidP="005A383F">
      <w:pPr>
        <w:pStyle w:val="Corpodetexto"/>
        <w:spacing w:after="240"/>
        <w:ind w:left="142" w:right="284"/>
        <w:rPr>
          <w:color w:val="auto"/>
        </w:rPr>
      </w:pPr>
      <w:r w:rsidRPr="005A383F">
        <w:rPr>
          <w:color w:val="auto"/>
        </w:rPr>
        <w:t>O pagamento da limpeza mecanizada do terreno com raspagem superficial e remoção da terra vegetal até a profundidade de 0,20m e bota-fora dos materiais para os locais definidos em projeto, será feito por metro quadrado da área medida em planta, devendo incluir todos os custos abaixo relacionados:</w:t>
      </w:r>
    </w:p>
    <w:p w14:paraId="1447EB40" w14:textId="77777777" w:rsidR="005A383F" w:rsidRPr="005A383F" w:rsidRDefault="005A383F" w:rsidP="005A383F">
      <w:pPr>
        <w:pStyle w:val="Corpodetexto"/>
        <w:spacing w:after="240"/>
        <w:ind w:left="142" w:right="284"/>
        <w:rPr>
          <w:color w:val="auto"/>
        </w:rPr>
      </w:pPr>
      <w:r w:rsidRPr="005A383F">
        <w:rPr>
          <w:color w:val="auto"/>
        </w:rPr>
        <w:t>limpeza mecanizada com raspagem superficial;</w:t>
      </w:r>
    </w:p>
    <w:p w14:paraId="2618ADB3" w14:textId="77777777" w:rsidR="005A383F" w:rsidRPr="005A383F" w:rsidRDefault="005A383F" w:rsidP="005A383F">
      <w:pPr>
        <w:pStyle w:val="Corpodetexto"/>
        <w:spacing w:after="240"/>
        <w:ind w:left="142" w:right="284"/>
        <w:rPr>
          <w:color w:val="auto"/>
        </w:rPr>
      </w:pPr>
      <w:r w:rsidRPr="005A383F">
        <w:rPr>
          <w:color w:val="auto"/>
        </w:rPr>
        <w:t>remoção de toda a terra vegetal até uma profundidade de 0,20m;</w:t>
      </w:r>
    </w:p>
    <w:p w14:paraId="1BCC6F64" w14:textId="77777777" w:rsidR="005A383F" w:rsidRPr="005A383F" w:rsidRDefault="005A383F" w:rsidP="005A383F">
      <w:pPr>
        <w:pStyle w:val="Corpodetexto"/>
        <w:spacing w:after="240"/>
        <w:ind w:left="142" w:right="284"/>
        <w:rPr>
          <w:color w:val="auto"/>
        </w:rPr>
      </w:pPr>
      <w:proofErr w:type="spellStart"/>
      <w:r w:rsidRPr="005A383F">
        <w:rPr>
          <w:color w:val="auto"/>
        </w:rPr>
        <w:t>re-execução</w:t>
      </w:r>
      <w:proofErr w:type="spellEnd"/>
      <w:r w:rsidRPr="005A383F">
        <w:rPr>
          <w:color w:val="auto"/>
        </w:rPr>
        <w:t xml:space="preserve"> da limpeza, caso a vegetação volte a nascer antes do início das demais etapas construtivas;</w:t>
      </w:r>
    </w:p>
    <w:p w14:paraId="0CDA0E1F" w14:textId="77777777" w:rsidR="005A383F" w:rsidRPr="005A383F" w:rsidRDefault="005A383F" w:rsidP="005A383F">
      <w:pPr>
        <w:pStyle w:val="Corpodetexto"/>
        <w:spacing w:after="240"/>
        <w:ind w:left="142" w:right="284"/>
        <w:rPr>
          <w:color w:val="auto"/>
        </w:rPr>
      </w:pPr>
      <w:r w:rsidRPr="005A383F">
        <w:rPr>
          <w:color w:val="auto"/>
        </w:rPr>
        <w:t>complementações com serviço manual em locais inacessíveis aos equipamentos;</w:t>
      </w:r>
    </w:p>
    <w:p w14:paraId="245C76FB" w14:textId="77777777" w:rsidR="005A383F" w:rsidRPr="005A383F" w:rsidRDefault="005A383F" w:rsidP="005A383F">
      <w:pPr>
        <w:pStyle w:val="Corpodetexto"/>
        <w:spacing w:after="240"/>
        <w:ind w:left="142" w:right="284"/>
        <w:rPr>
          <w:color w:val="auto"/>
        </w:rPr>
      </w:pPr>
      <w:r w:rsidRPr="005A383F">
        <w:rPr>
          <w:color w:val="auto"/>
        </w:rPr>
        <w:lastRenderedPageBreak/>
        <w:t>carga. transporte, descarga e lançamento dos materiais provenientes da limpeza para os locais destinados a bota-fora, utilizando qualquer tipo de equipamento;</w:t>
      </w:r>
    </w:p>
    <w:p w14:paraId="0A4D4C1C"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w:t>
      </w:r>
    </w:p>
    <w:p w14:paraId="526D883E"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4F108398" w14:textId="77777777" w:rsidR="005A383F" w:rsidRPr="005A383F" w:rsidRDefault="005A383F" w:rsidP="005A383F">
      <w:pPr>
        <w:pStyle w:val="Corpodetexto"/>
        <w:spacing w:after="240"/>
        <w:ind w:left="142" w:right="284"/>
        <w:rPr>
          <w:color w:val="auto"/>
        </w:rPr>
      </w:pPr>
      <w:r w:rsidRPr="005A383F">
        <w:rPr>
          <w:color w:val="auto"/>
        </w:rPr>
        <w:t>aquisição, carga, transporte, descarga, manutenção e conservação dos equipamentos utilizados;</w:t>
      </w:r>
    </w:p>
    <w:p w14:paraId="47954C97"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45A805B0" w14:textId="77777777" w:rsidR="005A383F" w:rsidRPr="005A383F" w:rsidRDefault="005A383F" w:rsidP="005A383F">
      <w:pPr>
        <w:pStyle w:val="Corpodetexto"/>
        <w:spacing w:after="240"/>
        <w:ind w:left="142" w:right="284"/>
        <w:rPr>
          <w:color w:val="auto"/>
        </w:rPr>
      </w:pPr>
      <w:r w:rsidRPr="005A383F">
        <w:rPr>
          <w:color w:val="auto"/>
        </w:rPr>
        <w:t>– Instalação provisória</w:t>
      </w:r>
    </w:p>
    <w:p w14:paraId="59EEF9B1" w14:textId="77777777" w:rsidR="005A383F" w:rsidRPr="005A383F" w:rsidRDefault="005A383F" w:rsidP="005A383F">
      <w:pPr>
        <w:pStyle w:val="Corpodetexto"/>
        <w:spacing w:after="240"/>
        <w:ind w:left="142" w:right="284"/>
        <w:rPr>
          <w:color w:val="auto"/>
        </w:rPr>
      </w:pPr>
      <w:r w:rsidRPr="005A383F">
        <w:rPr>
          <w:color w:val="auto"/>
        </w:rPr>
        <w:t>– Tapume de vedação em chapa de madeira compensada de 10mm</w:t>
      </w:r>
    </w:p>
    <w:p w14:paraId="3FEDE374" w14:textId="77777777" w:rsidR="005A383F" w:rsidRPr="005A383F" w:rsidRDefault="005A383F" w:rsidP="005A383F">
      <w:pPr>
        <w:pStyle w:val="Corpodetexto"/>
        <w:spacing w:after="240"/>
        <w:ind w:left="142" w:right="284"/>
        <w:rPr>
          <w:color w:val="auto"/>
        </w:rPr>
      </w:pPr>
      <w:r w:rsidRPr="005A383F">
        <w:rPr>
          <w:color w:val="auto"/>
        </w:rPr>
        <w:t>– Execução</w:t>
      </w:r>
    </w:p>
    <w:p w14:paraId="243B9F0D"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tapume de vedação em chapa de madeira compensada de 10mm de espessura.</w:t>
      </w:r>
    </w:p>
    <w:p w14:paraId="1E517B42" w14:textId="77777777" w:rsidR="005A383F" w:rsidRPr="005A383F" w:rsidRDefault="005A383F" w:rsidP="005A383F">
      <w:pPr>
        <w:pStyle w:val="Corpodetexto"/>
        <w:spacing w:after="240"/>
        <w:ind w:left="142" w:right="284"/>
        <w:rPr>
          <w:color w:val="auto"/>
        </w:rPr>
      </w:pPr>
      <w:r w:rsidRPr="005A383F">
        <w:rPr>
          <w:color w:val="auto"/>
        </w:rPr>
        <w:t>Os tapumes deverão ser executados nos locais indicados pelo projeto ou acordado previamente com a fiscalização. A altura mínima do tapume será de 2,20m.</w:t>
      </w:r>
    </w:p>
    <w:p w14:paraId="36F25C08" w14:textId="77777777" w:rsidR="005A383F" w:rsidRPr="005A383F" w:rsidRDefault="005A383F" w:rsidP="005A383F">
      <w:pPr>
        <w:pStyle w:val="Corpodetexto"/>
        <w:spacing w:after="240"/>
        <w:ind w:left="142" w:right="284"/>
        <w:rPr>
          <w:color w:val="auto"/>
        </w:rPr>
      </w:pPr>
      <w:r w:rsidRPr="005A383F">
        <w:rPr>
          <w:color w:val="auto"/>
        </w:rPr>
        <w:t>- Medição</w:t>
      </w:r>
    </w:p>
    <w:p w14:paraId="0AC17C92" w14:textId="77777777" w:rsidR="005A383F" w:rsidRPr="005A383F" w:rsidRDefault="005A383F" w:rsidP="005A383F">
      <w:pPr>
        <w:pStyle w:val="Corpodetexto"/>
        <w:spacing w:after="240"/>
        <w:ind w:left="142" w:right="284"/>
        <w:rPr>
          <w:color w:val="auto"/>
        </w:rPr>
      </w:pPr>
      <w:r w:rsidRPr="005A383F">
        <w:rPr>
          <w:color w:val="auto"/>
        </w:rPr>
        <w:t>A medição será efetuada por metro quadrado de tapume de vedação em chapa de madeira compensada de 10mm de espessura executado nos locais indicados.</w:t>
      </w:r>
    </w:p>
    <w:p w14:paraId="3BD4A277" w14:textId="77777777" w:rsidR="005A383F" w:rsidRPr="005A383F" w:rsidRDefault="005A383F" w:rsidP="005A383F">
      <w:pPr>
        <w:pStyle w:val="Corpodetexto"/>
        <w:spacing w:after="240"/>
        <w:ind w:left="142" w:right="284"/>
        <w:rPr>
          <w:color w:val="auto"/>
        </w:rPr>
      </w:pPr>
      <w:r w:rsidRPr="005A383F">
        <w:rPr>
          <w:color w:val="auto"/>
        </w:rPr>
        <w:t>- Pagamento</w:t>
      </w:r>
    </w:p>
    <w:p w14:paraId="67697643" w14:textId="77777777" w:rsidR="005A383F" w:rsidRPr="005A383F" w:rsidRDefault="005A383F" w:rsidP="005A383F">
      <w:pPr>
        <w:pStyle w:val="Corpodetexto"/>
        <w:spacing w:after="240"/>
        <w:ind w:left="142" w:right="284"/>
        <w:rPr>
          <w:color w:val="auto"/>
        </w:rPr>
      </w:pPr>
      <w:r w:rsidRPr="005A383F">
        <w:rPr>
          <w:color w:val="auto"/>
        </w:rPr>
        <w:t>O pagamento do tapume de vedação em chapa de madeira compensada de 10mm de espessura na altura mínima de 2,20m, será feito pelo preço proposto para o metro quadrado de área de tapume medida, devendo incluir todos os custos abaixo relacionados:</w:t>
      </w:r>
    </w:p>
    <w:p w14:paraId="53EAC9AC"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7147A373" w14:textId="77777777" w:rsidR="005A383F" w:rsidRPr="005A383F" w:rsidRDefault="005A383F" w:rsidP="005A383F">
      <w:pPr>
        <w:pStyle w:val="Corpodetexto"/>
        <w:spacing w:after="240"/>
        <w:ind w:left="142" w:right="284"/>
        <w:rPr>
          <w:color w:val="auto"/>
        </w:rPr>
      </w:pPr>
      <w:r w:rsidRPr="005A383F">
        <w:rPr>
          <w:color w:val="auto"/>
        </w:rPr>
        <w:lastRenderedPageBreak/>
        <w:t>recuperação ou reforma do tapume que venha a ser danificado ou desgastado com o tempo durante a execução de toda a obra;</w:t>
      </w:r>
    </w:p>
    <w:p w14:paraId="6456560E"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5F304AD9" w14:textId="77777777" w:rsidR="005A383F" w:rsidRPr="005A383F" w:rsidRDefault="005A383F" w:rsidP="005A383F">
      <w:pPr>
        <w:pStyle w:val="Corpodetexto"/>
        <w:spacing w:after="240"/>
        <w:ind w:left="142" w:right="284"/>
        <w:rPr>
          <w:color w:val="auto"/>
        </w:rPr>
      </w:pPr>
      <w:r w:rsidRPr="005A383F">
        <w:rPr>
          <w:color w:val="auto"/>
        </w:rPr>
        <w:t>– Cerca de proteção com tela de PVC</w:t>
      </w:r>
    </w:p>
    <w:p w14:paraId="5AB45905" w14:textId="77777777" w:rsidR="005A383F" w:rsidRPr="005A383F" w:rsidRDefault="005A383F" w:rsidP="005A383F">
      <w:pPr>
        <w:pStyle w:val="Corpodetexto"/>
        <w:spacing w:after="240"/>
        <w:ind w:left="142" w:right="284"/>
        <w:rPr>
          <w:color w:val="auto"/>
        </w:rPr>
      </w:pPr>
      <w:r w:rsidRPr="005A383F">
        <w:rPr>
          <w:color w:val="auto"/>
        </w:rPr>
        <w:t>– Execução</w:t>
      </w:r>
    </w:p>
    <w:p w14:paraId="53C80E20"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cerca de proteção com tela de PVC na altura de 1,20m.</w:t>
      </w:r>
    </w:p>
    <w:p w14:paraId="3CD2BE63" w14:textId="77777777" w:rsidR="005A383F" w:rsidRPr="005A383F" w:rsidRDefault="005A383F" w:rsidP="005A383F">
      <w:pPr>
        <w:pStyle w:val="Corpodetexto"/>
        <w:spacing w:after="240"/>
        <w:ind w:left="142" w:right="284"/>
        <w:rPr>
          <w:color w:val="auto"/>
        </w:rPr>
      </w:pPr>
      <w:r w:rsidRPr="005A383F">
        <w:rPr>
          <w:color w:val="auto"/>
        </w:rPr>
        <w:t>As cercas de proteção deverão ser executadas nos locais acordados previamente com a Fiscalização.</w:t>
      </w:r>
    </w:p>
    <w:p w14:paraId="7BDEB0DB" w14:textId="77777777" w:rsidR="005A383F" w:rsidRPr="005A383F" w:rsidRDefault="005A383F" w:rsidP="005A383F">
      <w:pPr>
        <w:pStyle w:val="Corpodetexto"/>
        <w:spacing w:after="240"/>
        <w:ind w:left="142" w:right="284"/>
        <w:rPr>
          <w:color w:val="auto"/>
        </w:rPr>
      </w:pPr>
      <w:r w:rsidRPr="005A383F">
        <w:rPr>
          <w:color w:val="auto"/>
        </w:rPr>
        <w:t>- Medição</w:t>
      </w:r>
    </w:p>
    <w:p w14:paraId="2933BA0C" w14:textId="77777777" w:rsidR="005A383F" w:rsidRPr="005A383F" w:rsidRDefault="005A383F" w:rsidP="005A383F">
      <w:pPr>
        <w:pStyle w:val="Corpodetexto"/>
        <w:spacing w:after="240"/>
        <w:ind w:left="142" w:right="284"/>
        <w:rPr>
          <w:color w:val="auto"/>
        </w:rPr>
      </w:pPr>
      <w:r w:rsidRPr="005A383F">
        <w:rPr>
          <w:color w:val="auto"/>
        </w:rPr>
        <w:t xml:space="preserve">A medição será efetuada por metro linear de cerca de proteção com tela de PVC na altura de 1,20m executada nos locais acordados com a Fiscalização. </w:t>
      </w:r>
    </w:p>
    <w:p w14:paraId="407514D5" w14:textId="77777777" w:rsidR="005A383F" w:rsidRDefault="005A383F" w:rsidP="005A383F">
      <w:pPr>
        <w:pStyle w:val="Corpodetexto"/>
        <w:spacing w:after="240"/>
        <w:ind w:left="142" w:right="284"/>
        <w:rPr>
          <w:color w:val="auto"/>
        </w:rPr>
      </w:pPr>
      <w:r w:rsidRPr="005A383F">
        <w:rPr>
          <w:color w:val="auto"/>
        </w:rPr>
        <w:t>3.3.2.3 - Pagamento</w:t>
      </w:r>
    </w:p>
    <w:p w14:paraId="66AD0B3D" w14:textId="77777777" w:rsidR="005A383F" w:rsidRPr="005A383F" w:rsidRDefault="005A383F" w:rsidP="005A383F">
      <w:pPr>
        <w:pStyle w:val="Corpodetexto"/>
        <w:spacing w:after="240"/>
        <w:ind w:left="142" w:right="284"/>
        <w:rPr>
          <w:color w:val="auto"/>
        </w:rPr>
      </w:pPr>
      <w:r w:rsidRPr="005A383F">
        <w:rPr>
          <w:color w:val="auto"/>
        </w:rPr>
        <w:t>O pagamento da cerca de proteção com tela de PVC na altura de 1,20m, será feito pelo preço proposto para o metrô linear de cerca medida, devendo incluir todos os custos abaixo relacionados:</w:t>
      </w:r>
    </w:p>
    <w:p w14:paraId="17951787"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4DB44CE4"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18F69F2C" w14:textId="77777777" w:rsidR="005A383F" w:rsidRPr="005A383F" w:rsidRDefault="005A383F" w:rsidP="005A383F">
      <w:pPr>
        <w:pStyle w:val="Corpodetexto"/>
        <w:spacing w:after="240"/>
        <w:ind w:left="142" w:right="284"/>
        <w:rPr>
          <w:color w:val="auto"/>
        </w:rPr>
      </w:pPr>
      <w:r w:rsidRPr="005A383F">
        <w:rPr>
          <w:color w:val="auto"/>
        </w:rPr>
        <w:t>– Placa de obra, inclusive estrutura de suporte</w:t>
      </w:r>
    </w:p>
    <w:p w14:paraId="48451461" w14:textId="77777777" w:rsidR="005A383F" w:rsidRPr="005A383F" w:rsidRDefault="005A383F" w:rsidP="005A383F">
      <w:pPr>
        <w:pStyle w:val="Corpodetexto"/>
        <w:spacing w:after="240"/>
        <w:ind w:left="142" w:right="284"/>
        <w:rPr>
          <w:color w:val="auto"/>
        </w:rPr>
      </w:pPr>
      <w:r w:rsidRPr="005A383F">
        <w:rPr>
          <w:color w:val="auto"/>
        </w:rPr>
        <w:t>– Execução</w:t>
      </w:r>
    </w:p>
    <w:p w14:paraId="1D2BAC53"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e colocação de placa de obra, nas dimensões de 4m x 2m, inclusive a estrutura de suporte da placa.</w:t>
      </w:r>
    </w:p>
    <w:p w14:paraId="2F7EB2E3" w14:textId="77777777" w:rsidR="005A383F" w:rsidRPr="005A383F" w:rsidRDefault="005A383F" w:rsidP="005A383F">
      <w:pPr>
        <w:pStyle w:val="Corpodetexto"/>
        <w:spacing w:after="240"/>
        <w:ind w:left="142" w:right="284"/>
        <w:rPr>
          <w:color w:val="auto"/>
        </w:rPr>
      </w:pPr>
      <w:r w:rsidRPr="005A383F">
        <w:rPr>
          <w:color w:val="auto"/>
        </w:rPr>
        <w:lastRenderedPageBreak/>
        <w:t>Caso necessário, e previamente solicitado pela fiscalização, serão executadas e colocadas placas adicionais, além das (2) duas previstas na mobilização da obra, em locais indicados pela Fiscalização.</w:t>
      </w:r>
    </w:p>
    <w:p w14:paraId="2AA173ED" w14:textId="77777777" w:rsidR="005A383F" w:rsidRPr="005A383F" w:rsidRDefault="005A383F" w:rsidP="005A383F">
      <w:pPr>
        <w:pStyle w:val="Corpodetexto"/>
        <w:spacing w:after="240"/>
        <w:ind w:left="142" w:right="284"/>
        <w:rPr>
          <w:color w:val="auto"/>
        </w:rPr>
      </w:pPr>
      <w:r w:rsidRPr="005A383F">
        <w:rPr>
          <w:color w:val="auto"/>
        </w:rPr>
        <w:t>- Medição</w:t>
      </w:r>
    </w:p>
    <w:p w14:paraId="0EE90D30" w14:textId="77777777" w:rsidR="005A383F" w:rsidRPr="005A383F" w:rsidRDefault="005A383F" w:rsidP="005A383F">
      <w:pPr>
        <w:pStyle w:val="Corpodetexto"/>
        <w:spacing w:after="240"/>
        <w:ind w:left="142" w:right="284"/>
        <w:rPr>
          <w:color w:val="auto"/>
        </w:rPr>
      </w:pPr>
      <w:r w:rsidRPr="005A383F">
        <w:rPr>
          <w:color w:val="auto"/>
        </w:rPr>
        <w:t>A medição será efetuada por metro quadrado de placa de obra adicional, inclusive a estrutura de suporte das placas, executada nos locais acordados com a Fiscalização.</w:t>
      </w:r>
    </w:p>
    <w:p w14:paraId="1DABA5DC" w14:textId="77777777" w:rsidR="005A383F" w:rsidRPr="005A383F" w:rsidRDefault="005A383F" w:rsidP="005A383F">
      <w:pPr>
        <w:pStyle w:val="Corpodetexto"/>
        <w:spacing w:after="240"/>
        <w:ind w:left="142" w:right="284"/>
        <w:rPr>
          <w:color w:val="auto"/>
        </w:rPr>
      </w:pPr>
      <w:r w:rsidRPr="005A383F">
        <w:rPr>
          <w:color w:val="auto"/>
        </w:rPr>
        <w:t>- Pagamento</w:t>
      </w:r>
    </w:p>
    <w:p w14:paraId="5D069DF8" w14:textId="77777777" w:rsidR="005A383F" w:rsidRPr="005A383F" w:rsidRDefault="005A383F" w:rsidP="005A383F">
      <w:pPr>
        <w:pStyle w:val="Corpodetexto"/>
        <w:spacing w:after="240"/>
        <w:ind w:left="142" w:right="284"/>
        <w:rPr>
          <w:color w:val="auto"/>
        </w:rPr>
      </w:pPr>
      <w:r w:rsidRPr="005A383F">
        <w:rPr>
          <w:color w:val="auto"/>
        </w:rPr>
        <w:t>O pagamento de placa de obra adicional, inclusive a estrutura de suporte das placas, será feito pelo preço proposto para o metro quadrado de placa de obra medida, devendo incluir todos os custos abaixo relacionados:</w:t>
      </w:r>
    </w:p>
    <w:p w14:paraId="61E72402"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7B5D56A9"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46D28DDA" w14:textId="6041DDF2" w:rsidR="005A383F" w:rsidRPr="0029447A" w:rsidRDefault="0029447A" w:rsidP="005A383F">
      <w:pPr>
        <w:pStyle w:val="Corpodetexto"/>
        <w:spacing w:after="240"/>
        <w:ind w:left="142" w:right="284"/>
        <w:rPr>
          <w:b/>
          <w:bCs/>
          <w:color w:val="auto"/>
        </w:rPr>
      </w:pPr>
      <w:bookmarkStart w:id="51" w:name="_Toc110235477"/>
      <w:r w:rsidRPr="0029447A">
        <w:rPr>
          <w:b/>
          <w:bCs/>
          <w:color w:val="auto"/>
        </w:rPr>
        <w:t xml:space="preserve">11. </w:t>
      </w:r>
      <w:r w:rsidR="005A383F" w:rsidRPr="0029447A">
        <w:rPr>
          <w:b/>
          <w:bCs/>
          <w:color w:val="auto"/>
        </w:rPr>
        <w:t>MOVIMENTO DE TERRA</w:t>
      </w:r>
      <w:bookmarkEnd w:id="51"/>
    </w:p>
    <w:p w14:paraId="1698B2CC" w14:textId="77777777" w:rsidR="005A383F" w:rsidRPr="005A383F" w:rsidRDefault="005A383F" w:rsidP="005A383F">
      <w:pPr>
        <w:pStyle w:val="Corpodetexto"/>
        <w:spacing w:after="240"/>
        <w:ind w:left="142" w:right="284"/>
        <w:rPr>
          <w:color w:val="auto"/>
        </w:rPr>
      </w:pPr>
      <w:r w:rsidRPr="005A383F">
        <w:rPr>
          <w:color w:val="auto"/>
        </w:rPr>
        <w:t>- Escavação manual de terra/lama – material de 1ª categoria</w:t>
      </w:r>
    </w:p>
    <w:p w14:paraId="7B100456" w14:textId="77777777" w:rsidR="005A383F" w:rsidRPr="005A383F" w:rsidRDefault="005A383F" w:rsidP="005A383F">
      <w:pPr>
        <w:pStyle w:val="Corpodetexto"/>
        <w:spacing w:after="240"/>
        <w:ind w:left="142" w:right="284"/>
        <w:rPr>
          <w:color w:val="auto"/>
        </w:rPr>
      </w:pPr>
      <w:r w:rsidRPr="005A383F">
        <w:rPr>
          <w:color w:val="auto"/>
        </w:rPr>
        <w:t>- Escavação manual de terra compacta até 1,5m de profundidade com ou sem bota-</w:t>
      </w:r>
    </w:p>
    <w:p w14:paraId="30835B58" w14:textId="77777777" w:rsidR="005A383F" w:rsidRPr="005A383F" w:rsidRDefault="005A383F" w:rsidP="005A383F">
      <w:pPr>
        <w:pStyle w:val="Corpodetexto"/>
        <w:spacing w:after="240"/>
        <w:ind w:left="142" w:right="284"/>
        <w:rPr>
          <w:color w:val="auto"/>
        </w:rPr>
      </w:pPr>
      <w:r w:rsidRPr="005A383F">
        <w:rPr>
          <w:color w:val="auto"/>
        </w:rPr>
        <w:t>– Execução</w:t>
      </w:r>
    </w:p>
    <w:p w14:paraId="3A53FB70" w14:textId="77777777" w:rsidR="005A383F" w:rsidRPr="005A383F" w:rsidRDefault="005A383F" w:rsidP="005A383F">
      <w:pPr>
        <w:pStyle w:val="Corpodetexto"/>
        <w:spacing w:after="240"/>
        <w:ind w:left="142" w:right="284"/>
        <w:rPr>
          <w:color w:val="auto"/>
        </w:rPr>
      </w:pPr>
      <w:r w:rsidRPr="005A383F">
        <w:rPr>
          <w:color w:val="auto"/>
        </w:rPr>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42E1C191" w14:textId="77777777" w:rsidR="005A383F" w:rsidRPr="005A383F" w:rsidRDefault="005A383F" w:rsidP="005A383F">
      <w:pPr>
        <w:pStyle w:val="Corpodetexto"/>
        <w:spacing w:after="240"/>
        <w:ind w:left="142" w:right="284"/>
        <w:rPr>
          <w:color w:val="auto"/>
        </w:rPr>
      </w:pPr>
      <w:r w:rsidRPr="005A383F">
        <w:rPr>
          <w:color w:val="auto"/>
        </w:rPr>
        <w:t>Antes do início das escavações a executante deverá proceder à marcação dos locais a serem escavados e adotar as medidas necessárias para preservar a integridade das obras já executadas e a segurança do pessoal da obra ou de terceiros.</w:t>
      </w:r>
    </w:p>
    <w:p w14:paraId="69CBB542" w14:textId="77777777" w:rsidR="005A383F" w:rsidRPr="005A383F" w:rsidRDefault="005A383F" w:rsidP="005A383F">
      <w:pPr>
        <w:pStyle w:val="Corpodetexto"/>
        <w:spacing w:after="240"/>
        <w:ind w:left="142" w:right="284"/>
        <w:rPr>
          <w:color w:val="auto"/>
        </w:rPr>
      </w:pPr>
      <w:r w:rsidRPr="005A383F">
        <w:rPr>
          <w:color w:val="auto"/>
        </w:rPr>
        <w:lastRenderedPageBreak/>
        <w:t>Os materiais escavados deverão ser transportados para os locais indicados no projeto ou pela Fiscalização ou estocados para posterior utilização em locais previamente determinados.</w:t>
      </w:r>
    </w:p>
    <w:p w14:paraId="46F5A029"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580E100C" w14:textId="7EB4CAF3" w:rsidR="005A383F" w:rsidRPr="005A383F" w:rsidRDefault="005A383F" w:rsidP="005A383F">
      <w:pPr>
        <w:pStyle w:val="Corpodetexto"/>
        <w:spacing w:after="240"/>
        <w:ind w:left="142" w:right="284"/>
        <w:rPr>
          <w:color w:val="auto"/>
        </w:rPr>
      </w:pPr>
      <w:r w:rsidRPr="005A383F">
        <w:rPr>
          <w:color w:val="auto"/>
        </w:rPr>
        <w:t xml:space="preserve">A medição da escavação manual será efetuada por metro cúbico de material escavado, sendo o volume calculado a partir das seções topográficas iniciais e finais, ou medidas “in loco”, quando cabível e acordado previamente com a Fiscalização. </w:t>
      </w:r>
    </w:p>
    <w:p w14:paraId="2E8A7D51" w14:textId="77777777" w:rsidR="005A383F" w:rsidRPr="005A383F" w:rsidRDefault="005A383F" w:rsidP="005A383F">
      <w:pPr>
        <w:pStyle w:val="Corpodetexto"/>
        <w:spacing w:after="240"/>
        <w:ind w:left="142" w:right="284"/>
        <w:rPr>
          <w:color w:val="auto"/>
        </w:rPr>
      </w:pPr>
      <w:r w:rsidRPr="005A383F">
        <w:rPr>
          <w:color w:val="auto"/>
        </w:rPr>
        <w:t>- Pagamento</w:t>
      </w:r>
    </w:p>
    <w:p w14:paraId="11F667EB"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34FD4D88" w14:textId="1BA40732" w:rsidR="005A383F" w:rsidRPr="005A383F" w:rsidRDefault="005A383F" w:rsidP="005A383F">
      <w:pPr>
        <w:pStyle w:val="Corpodetexto"/>
        <w:spacing w:after="240"/>
        <w:ind w:left="142" w:right="284"/>
        <w:rPr>
          <w:color w:val="auto"/>
        </w:rPr>
      </w:pPr>
      <w:r w:rsidRPr="005A383F">
        <w:rPr>
          <w:color w:val="auto"/>
        </w:rPr>
        <w:t>escavação manual;</w:t>
      </w:r>
    </w:p>
    <w:p w14:paraId="749425DB" w14:textId="77777777" w:rsidR="005A383F" w:rsidRPr="005A383F" w:rsidRDefault="005A383F" w:rsidP="005A383F">
      <w:pPr>
        <w:pStyle w:val="Corpodetexto"/>
        <w:spacing w:after="240"/>
        <w:ind w:left="142" w:right="284"/>
        <w:rPr>
          <w:color w:val="auto"/>
        </w:rPr>
      </w:pPr>
      <w:r w:rsidRPr="005A383F">
        <w:rPr>
          <w:color w:val="auto"/>
        </w:rPr>
        <w:t>serviços topográficos de marcações e acompanhamento;</w:t>
      </w:r>
    </w:p>
    <w:p w14:paraId="727D3F63"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49F5AA7B"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709A11B7"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foram escavados até o local indicado para estoque (escavação manual sem bota-fora);</w:t>
      </w:r>
    </w:p>
    <w:p w14:paraId="61A67BEF"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foram escavados até o local indicado para bota-fora;</w:t>
      </w:r>
    </w:p>
    <w:p w14:paraId="4AED73BD"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127DF36D" w14:textId="77777777" w:rsidR="005A383F" w:rsidRPr="005A383F" w:rsidRDefault="005A383F" w:rsidP="005A383F">
      <w:pPr>
        <w:pStyle w:val="Corpodetexto"/>
        <w:spacing w:after="240"/>
        <w:ind w:left="142" w:right="284"/>
        <w:rPr>
          <w:color w:val="auto"/>
        </w:rPr>
      </w:pPr>
      <w:r w:rsidRPr="005A383F">
        <w:rPr>
          <w:color w:val="auto"/>
        </w:rPr>
        <w:t>- Escavação manual de terra em cavas de fundações, valas e canais</w:t>
      </w:r>
    </w:p>
    <w:p w14:paraId="04F0674E" w14:textId="77777777" w:rsidR="005A383F" w:rsidRPr="005A383F" w:rsidRDefault="005A383F" w:rsidP="005A383F">
      <w:pPr>
        <w:pStyle w:val="Corpodetexto"/>
        <w:spacing w:after="240"/>
        <w:ind w:left="142" w:right="284"/>
        <w:rPr>
          <w:color w:val="auto"/>
        </w:rPr>
      </w:pPr>
      <w:r w:rsidRPr="005A383F">
        <w:rPr>
          <w:color w:val="auto"/>
        </w:rPr>
        <w:t>– Execução</w:t>
      </w:r>
    </w:p>
    <w:p w14:paraId="15B7D27C"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escavações em cavas de fundações, valas e canais os serviços a seguir:</w:t>
      </w:r>
    </w:p>
    <w:p w14:paraId="4812ACE6" w14:textId="77777777" w:rsidR="005A383F" w:rsidRPr="005A383F" w:rsidRDefault="005A383F" w:rsidP="005A383F">
      <w:pPr>
        <w:pStyle w:val="Corpodetexto"/>
        <w:spacing w:after="240"/>
        <w:ind w:left="142" w:right="284"/>
        <w:rPr>
          <w:color w:val="auto"/>
        </w:rPr>
      </w:pPr>
      <w:r w:rsidRPr="005A383F">
        <w:rPr>
          <w:color w:val="auto"/>
        </w:rPr>
        <w:lastRenderedPageBreak/>
        <w:t>abertura manual das cavas em material de 1ª categoria, com transporte vertical até 1,5m e horizontal até 10m;</w:t>
      </w:r>
    </w:p>
    <w:p w14:paraId="0F7FC2D5" w14:textId="77777777" w:rsidR="005A383F" w:rsidRPr="005A383F" w:rsidRDefault="005A383F" w:rsidP="005A383F">
      <w:pPr>
        <w:pStyle w:val="Corpodetexto"/>
        <w:spacing w:after="240"/>
        <w:ind w:left="142" w:right="284"/>
        <w:rPr>
          <w:color w:val="auto"/>
        </w:rPr>
      </w:pPr>
      <w:r w:rsidRPr="005A383F">
        <w:rPr>
          <w:color w:val="auto"/>
        </w:rPr>
        <w:t>regularização dos taludes das cavas;</w:t>
      </w:r>
    </w:p>
    <w:p w14:paraId="33621F99" w14:textId="77777777" w:rsidR="005A383F" w:rsidRPr="005A383F" w:rsidRDefault="005A383F" w:rsidP="005A383F">
      <w:pPr>
        <w:pStyle w:val="Corpodetexto"/>
        <w:spacing w:after="240"/>
        <w:ind w:left="142" w:right="284"/>
        <w:rPr>
          <w:color w:val="auto"/>
        </w:rPr>
      </w:pPr>
      <w:r w:rsidRPr="005A383F">
        <w:rPr>
          <w:color w:val="auto"/>
        </w:rPr>
        <w:t>esgotamento ou desvio de águas;</w:t>
      </w:r>
    </w:p>
    <w:p w14:paraId="56630F97" w14:textId="77777777" w:rsidR="005A383F" w:rsidRPr="005A383F" w:rsidRDefault="005A383F" w:rsidP="005A383F">
      <w:pPr>
        <w:pStyle w:val="Corpodetexto"/>
        <w:spacing w:after="240"/>
        <w:ind w:left="142" w:right="284"/>
        <w:rPr>
          <w:color w:val="auto"/>
        </w:rPr>
      </w:pPr>
      <w:r w:rsidRPr="005A383F">
        <w:rPr>
          <w:color w:val="auto"/>
        </w:rPr>
        <w:t>transporte do material escavado para locais indicados no projeto ou pela Fiscalização;</w:t>
      </w:r>
    </w:p>
    <w:p w14:paraId="3159F9FC" w14:textId="77777777" w:rsidR="005A383F" w:rsidRPr="005A383F" w:rsidRDefault="005A383F" w:rsidP="005A383F">
      <w:pPr>
        <w:pStyle w:val="Corpodetexto"/>
        <w:spacing w:after="240"/>
        <w:ind w:left="142" w:right="284"/>
        <w:rPr>
          <w:color w:val="auto"/>
        </w:rPr>
      </w:pPr>
      <w:r w:rsidRPr="005A383F">
        <w:rPr>
          <w:color w:val="auto"/>
        </w:rPr>
        <w:t>espalhamento do material resultante da escavação nos locais de destinação.</w:t>
      </w:r>
    </w:p>
    <w:p w14:paraId="63D80220" w14:textId="77777777" w:rsidR="005A383F" w:rsidRPr="005A383F" w:rsidRDefault="005A383F" w:rsidP="005A383F">
      <w:pPr>
        <w:pStyle w:val="Corpodetexto"/>
        <w:spacing w:after="240"/>
        <w:ind w:left="142" w:right="284"/>
        <w:rPr>
          <w:color w:val="auto"/>
        </w:rPr>
      </w:pPr>
      <w:r w:rsidRPr="005A383F">
        <w:rPr>
          <w:color w:val="auto"/>
        </w:rPr>
        <w:t>Antes do início dos serviços de escavação, a Contratada deverá proceder à marcação dos locais a serem escavados.</w:t>
      </w:r>
    </w:p>
    <w:p w14:paraId="70D66DB3" w14:textId="77777777" w:rsidR="005A383F" w:rsidRPr="005A383F" w:rsidRDefault="005A383F" w:rsidP="005A383F">
      <w:pPr>
        <w:pStyle w:val="Corpodetexto"/>
        <w:spacing w:after="240"/>
        <w:ind w:left="142" w:right="284"/>
        <w:rPr>
          <w:color w:val="auto"/>
        </w:rPr>
      </w:pPr>
      <w:r w:rsidRPr="005A383F">
        <w:rPr>
          <w:color w:val="auto"/>
        </w:rPr>
        <w:t>Para o acabamento final, deverão ser feitas guias para a orientação do pessoal que irá executar a regularização dos taludes.</w:t>
      </w:r>
    </w:p>
    <w:p w14:paraId="6D3B5154" w14:textId="77777777" w:rsidR="005A383F" w:rsidRPr="005A383F" w:rsidRDefault="005A383F" w:rsidP="005A383F">
      <w:pPr>
        <w:pStyle w:val="Corpodetexto"/>
        <w:spacing w:after="240"/>
        <w:ind w:left="142" w:right="284"/>
        <w:rPr>
          <w:color w:val="auto"/>
        </w:rPr>
      </w:pPr>
      <w:r w:rsidRPr="005A383F">
        <w:rPr>
          <w:color w:val="auto"/>
        </w:rPr>
        <w:t>- Medição</w:t>
      </w:r>
    </w:p>
    <w:p w14:paraId="17ABF389" w14:textId="77777777" w:rsidR="005A383F" w:rsidRPr="005A383F" w:rsidRDefault="005A383F" w:rsidP="005A383F">
      <w:pPr>
        <w:pStyle w:val="Corpodetexto"/>
        <w:spacing w:after="240"/>
        <w:ind w:left="142" w:right="284"/>
        <w:rPr>
          <w:color w:val="auto"/>
        </w:rPr>
      </w:pPr>
      <w:r w:rsidRPr="005A383F">
        <w:rPr>
          <w:color w:val="auto"/>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3AAA9787" w14:textId="77777777" w:rsidR="005A383F" w:rsidRPr="005A383F" w:rsidRDefault="005A383F" w:rsidP="005A383F">
      <w:pPr>
        <w:pStyle w:val="Corpodetexto"/>
        <w:spacing w:after="240"/>
        <w:ind w:left="142" w:right="284"/>
        <w:rPr>
          <w:color w:val="auto"/>
        </w:rPr>
      </w:pPr>
      <w:r w:rsidRPr="005A383F">
        <w:rPr>
          <w:color w:val="auto"/>
        </w:rPr>
        <w:t>- Pagamento</w:t>
      </w:r>
    </w:p>
    <w:p w14:paraId="3D83D7D5"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05FBCC4A" w14:textId="77777777" w:rsidR="005A383F" w:rsidRPr="005A383F" w:rsidRDefault="005A383F" w:rsidP="005A383F">
      <w:pPr>
        <w:pStyle w:val="Corpodetexto"/>
        <w:spacing w:after="240"/>
        <w:ind w:left="142" w:right="284"/>
        <w:rPr>
          <w:color w:val="auto"/>
        </w:rPr>
      </w:pPr>
      <w:r w:rsidRPr="005A383F">
        <w:rPr>
          <w:color w:val="auto"/>
        </w:rPr>
        <w:t>escavação manual;</w:t>
      </w:r>
    </w:p>
    <w:p w14:paraId="27D8F86B" w14:textId="77777777" w:rsidR="005A383F" w:rsidRPr="005A383F" w:rsidRDefault="005A383F" w:rsidP="005A383F">
      <w:pPr>
        <w:pStyle w:val="Corpodetexto"/>
        <w:spacing w:after="240"/>
        <w:ind w:left="142" w:right="284"/>
        <w:rPr>
          <w:color w:val="auto"/>
        </w:rPr>
      </w:pPr>
      <w:r w:rsidRPr="005A383F">
        <w:rPr>
          <w:color w:val="auto"/>
        </w:rPr>
        <w:t>serviços topográficos de marcações e acompanhamento;</w:t>
      </w:r>
    </w:p>
    <w:p w14:paraId="49BEE9ED"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3C2106C2" w14:textId="5E43B15B" w:rsidR="005A383F" w:rsidRPr="005A383F" w:rsidRDefault="005A383F" w:rsidP="005A383F">
      <w:pPr>
        <w:pStyle w:val="Corpodetexto"/>
        <w:spacing w:after="240"/>
        <w:ind w:left="142" w:right="284"/>
        <w:rPr>
          <w:color w:val="auto"/>
        </w:rPr>
      </w:pPr>
      <w:r w:rsidRPr="005A383F">
        <w:rPr>
          <w:color w:val="auto"/>
        </w:rPr>
        <w:lastRenderedPageBreak/>
        <w:t xml:space="preserve">aquisição e transporte de materiais e de equipamentos, inclusive os </w:t>
      </w:r>
      <w:r w:rsidR="003324A2" w:rsidRPr="005A383F">
        <w:rPr>
          <w:color w:val="auto"/>
        </w:rPr>
        <w:t>transportes horizontais</w:t>
      </w:r>
      <w:r w:rsidRPr="005A383F">
        <w:rPr>
          <w:color w:val="auto"/>
        </w:rPr>
        <w:t xml:space="preserve"> até 10m e vertical até 1,50m, dentro da obra, quaisquer que sejam as distâncias e os meios de transporte utilizados;</w:t>
      </w:r>
    </w:p>
    <w:p w14:paraId="5A0D1C43"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foram escavados até o local indicado para bota-fora;</w:t>
      </w:r>
    </w:p>
    <w:p w14:paraId="440223BC"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2121C4A2" w14:textId="77777777" w:rsidR="005A383F" w:rsidRPr="005A383F" w:rsidRDefault="005A383F" w:rsidP="005A383F">
      <w:pPr>
        <w:pStyle w:val="Corpodetexto"/>
        <w:spacing w:after="240"/>
        <w:ind w:left="142" w:right="284"/>
        <w:rPr>
          <w:color w:val="auto"/>
        </w:rPr>
      </w:pPr>
      <w:r w:rsidRPr="005A383F">
        <w:rPr>
          <w:color w:val="auto"/>
        </w:rPr>
        <w:t>- Escavação manual em lama, com carga, descarga e transporte horizontal até 10m</w:t>
      </w:r>
    </w:p>
    <w:p w14:paraId="27812C75" w14:textId="77777777" w:rsidR="005A383F" w:rsidRPr="005A383F" w:rsidRDefault="005A383F" w:rsidP="005A383F">
      <w:pPr>
        <w:pStyle w:val="Corpodetexto"/>
        <w:spacing w:after="240"/>
        <w:ind w:left="142" w:right="284"/>
        <w:rPr>
          <w:color w:val="auto"/>
        </w:rPr>
      </w:pPr>
      <w:r w:rsidRPr="005A383F">
        <w:rPr>
          <w:color w:val="auto"/>
        </w:rPr>
        <w:t>– Execução</w:t>
      </w:r>
    </w:p>
    <w:p w14:paraId="2193416C"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escavação manual em lama os serviços a seguir:</w:t>
      </w:r>
    </w:p>
    <w:p w14:paraId="29419990" w14:textId="77777777" w:rsidR="005A383F" w:rsidRPr="005A383F" w:rsidRDefault="005A383F" w:rsidP="005A383F">
      <w:pPr>
        <w:pStyle w:val="Corpodetexto"/>
        <w:spacing w:after="240"/>
        <w:ind w:left="142" w:right="284"/>
        <w:rPr>
          <w:color w:val="auto"/>
        </w:rPr>
      </w:pPr>
      <w:r w:rsidRPr="005A383F">
        <w:rPr>
          <w:color w:val="auto"/>
        </w:rPr>
        <w:t>escavação manual em lama com transporte horizontal dentro da obra até a distância de 10m;</w:t>
      </w:r>
    </w:p>
    <w:p w14:paraId="54ACEE2C" w14:textId="77777777" w:rsidR="005A383F" w:rsidRPr="005A383F" w:rsidRDefault="005A383F" w:rsidP="005A383F">
      <w:pPr>
        <w:pStyle w:val="Corpodetexto"/>
        <w:spacing w:after="240"/>
        <w:ind w:left="142" w:right="284"/>
        <w:rPr>
          <w:color w:val="auto"/>
        </w:rPr>
      </w:pPr>
      <w:r w:rsidRPr="005A383F">
        <w:rPr>
          <w:color w:val="auto"/>
        </w:rPr>
        <w:t>carga e transporte do material para os locais de destinação indicados em projeto ou pela Fiscalização;</w:t>
      </w:r>
    </w:p>
    <w:p w14:paraId="0939E50E" w14:textId="77777777" w:rsidR="005A383F" w:rsidRPr="005A383F" w:rsidRDefault="005A383F" w:rsidP="005A383F">
      <w:pPr>
        <w:pStyle w:val="Corpodetexto"/>
        <w:spacing w:after="240"/>
        <w:ind w:left="142" w:right="284"/>
        <w:rPr>
          <w:color w:val="auto"/>
        </w:rPr>
      </w:pPr>
      <w:r w:rsidRPr="005A383F">
        <w:rPr>
          <w:color w:val="auto"/>
        </w:rPr>
        <w:t>descarga e espalhamento dos materiais transportados.</w:t>
      </w:r>
    </w:p>
    <w:p w14:paraId="0D15001D" w14:textId="77777777" w:rsidR="005A383F" w:rsidRPr="005A383F" w:rsidRDefault="005A383F" w:rsidP="005A383F">
      <w:pPr>
        <w:pStyle w:val="Corpodetexto"/>
        <w:spacing w:after="240"/>
        <w:ind w:left="142" w:right="284"/>
        <w:rPr>
          <w:color w:val="auto"/>
        </w:rPr>
      </w:pPr>
      <w:r w:rsidRPr="005A383F">
        <w:rPr>
          <w:color w:val="auto"/>
        </w:rPr>
        <w:t>As escavações serão executadas nos locais indicados no projeto ou estabelecidos pela Fiscalização.</w:t>
      </w:r>
    </w:p>
    <w:p w14:paraId="79B20A96" w14:textId="77777777" w:rsidR="005A383F" w:rsidRPr="005A383F" w:rsidRDefault="005A383F" w:rsidP="005A383F">
      <w:pPr>
        <w:pStyle w:val="Corpodetexto"/>
        <w:spacing w:after="240"/>
        <w:ind w:left="142" w:right="284"/>
        <w:rPr>
          <w:color w:val="auto"/>
        </w:rPr>
      </w:pPr>
      <w:r w:rsidRPr="005A383F">
        <w:rPr>
          <w:color w:val="auto"/>
        </w:rPr>
        <w:t>O controle das escavações será efetuado por nivelamento geométrico de cada seção antes e depois das escavações.</w:t>
      </w:r>
    </w:p>
    <w:p w14:paraId="3E4D0338" w14:textId="77777777" w:rsidR="005A383F" w:rsidRPr="005A383F" w:rsidRDefault="005A383F" w:rsidP="005A383F">
      <w:pPr>
        <w:pStyle w:val="Corpodetexto"/>
        <w:spacing w:after="240"/>
        <w:ind w:left="142" w:right="284"/>
        <w:rPr>
          <w:color w:val="auto"/>
        </w:rPr>
      </w:pPr>
      <w:r w:rsidRPr="005A383F">
        <w:rPr>
          <w:color w:val="auto"/>
        </w:rPr>
        <w:t>Deverão ser feitas valas de drenagem com a finalidade de rebaixar o nível d’água no interior da cava.</w:t>
      </w:r>
    </w:p>
    <w:p w14:paraId="2B815662" w14:textId="77777777" w:rsidR="005A383F" w:rsidRPr="005A383F" w:rsidRDefault="005A383F" w:rsidP="005A383F">
      <w:pPr>
        <w:pStyle w:val="Corpodetexto"/>
        <w:spacing w:after="240"/>
        <w:ind w:left="142" w:right="284"/>
        <w:rPr>
          <w:color w:val="auto"/>
        </w:rPr>
      </w:pPr>
      <w:r w:rsidRPr="005A383F">
        <w:rPr>
          <w:color w:val="auto"/>
        </w:rPr>
        <w:t>O material proveniente da escavação deverá ser removido para os locais indicados no projeto ou pela Fiscalização</w:t>
      </w:r>
    </w:p>
    <w:p w14:paraId="1BDBBBAE" w14:textId="77777777" w:rsidR="005A383F" w:rsidRPr="005A383F" w:rsidRDefault="005A383F" w:rsidP="005A383F">
      <w:pPr>
        <w:pStyle w:val="Corpodetexto"/>
        <w:spacing w:after="240"/>
        <w:ind w:left="142" w:right="284"/>
        <w:rPr>
          <w:color w:val="auto"/>
        </w:rPr>
      </w:pPr>
      <w:r w:rsidRPr="005A383F">
        <w:rPr>
          <w:color w:val="auto"/>
        </w:rPr>
        <w:t>- Medição</w:t>
      </w:r>
    </w:p>
    <w:p w14:paraId="57BBC007" w14:textId="77777777" w:rsidR="005A383F" w:rsidRPr="005A383F" w:rsidRDefault="005A383F" w:rsidP="005A383F">
      <w:pPr>
        <w:pStyle w:val="Corpodetexto"/>
        <w:spacing w:after="240"/>
        <w:ind w:left="142" w:right="284"/>
        <w:rPr>
          <w:color w:val="auto"/>
        </w:rPr>
      </w:pPr>
      <w:r w:rsidRPr="005A383F">
        <w:rPr>
          <w:color w:val="auto"/>
        </w:rPr>
        <w:t>A medição da escavação manual em lama será efetuada em metro cúbico de material escavado, sendo o volume calculado a partir das seções topográficas iniciais e finais.</w:t>
      </w:r>
    </w:p>
    <w:p w14:paraId="58C2A0C3" w14:textId="77777777" w:rsidR="005A383F" w:rsidRPr="005A383F" w:rsidRDefault="005A383F" w:rsidP="005A383F">
      <w:pPr>
        <w:pStyle w:val="Corpodetexto"/>
        <w:spacing w:after="240"/>
        <w:ind w:left="142" w:right="284"/>
        <w:rPr>
          <w:color w:val="auto"/>
        </w:rPr>
      </w:pPr>
      <w:r w:rsidRPr="005A383F">
        <w:rPr>
          <w:color w:val="auto"/>
        </w:rPr>
        <w:lastRenderedPageBreak/>
        <w:t>- Pagamento</w:t>
      </w:r>
    </w:p>
    <w:p w14:paraId="3D9E38F9"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79FC8404" w14:textId="77777777" w:rsidR="005A383F" w:rsidRPr="005A383F" w:rsidRDefault="005A383F" w:rsidP="005A383F">
      <w:pPr>
        <w:pStyle w:val="Corpodetexto"/>
        <w:spacing w:after="240"/>
        <w:ind w:left="142" w:right="284"/>
        <w:rPr>
          <w:color w:val="auto"/>
        </w:rPr>
      </w:pPr>
      <w:r w:rsidRPr="005A383F">
        <w:rPr>
          <w:color w:val="auto"/>
        </w:rPr>
        <w:t>escavação manual;</w:t>
      </w:r>
    </w:p>
    <w:p w14:paraId="67618C4E" w14:textId="77777777" w:rsidR="005A383F" w:rsidRPr="005A383F" w:rsidRDefault="005A383F" w:rsidP="005A383F">
      <w:pPr>
        <w:pStyle w:val="Corpodetexto"/>
        <w:spacing w:after="240"/>
        <w:ind w:left="142" w:right="284"/>
        <w:rPr>
          <w:color w:val="auto"/>
        </w:rPr>
      </w:pPr>
      <w:r w:rsidRPr="005A383F">
        <w:rPr>
          <w:color w:val="auto"/>
        </w:rPr>
        <w:t>serviços topográficos;</w:t>
      </w:r>
    </w:p>
    <w:p w14:paraId="24507A1C" w14:textId="77777777" w:rsidR="005A383F" w:rsidRPr="005A383F" w:rsidRDefault="005A383F" w:rsidP="005A383F">
      <w:pPr>
        <w:pStyle w:val="Corpodetexto"/>
        <w:spacing w:after="240"/>
        <w:ind w:left="142" w:right="284"/>
        <w:rPr>
          <w:color w:val="auto"/>
        </w:rPr>
      </w:pPr>
      <w:r w:rsidRPr="005A383F">
        <w:rPr>
          <w:color w:val="auto"/>
        </w:rPr>
        <w:t>bombeamento das águas contidas no interior das cavas;</w:t>
      </w:r>
    </w:p>
    <w:p w14:paraId="3E693B9F" w14:textId="77777777" w:rsidR="005A383F" w:rsidRPr="005A383F" w:rsidRDefault="005A383F" w:rsidP="005A383F">
      <w:pPr>
        <w:pStyle w:val="Corpodetexto"/>
        <w:spacing w:after="240"/>
        <w:ind w:left="142" w:right="284"/>
        <w:rPr>
          <w:color w:val="auto"/>
        </w:rPr>
      </w:pPr>
      <w:r w:rsidRPr="005A383F">
        <w:rPr>
          <w:color w:val="auto"/>
        </w:rPr>
        <w:t>transporte horizontal até a distância de 10m dentro da obra;</w:t>
      </w:r>
    </w:p>
    <w:p w14:paraId="6621061F" w14:textId="77777777" w:rsidR="005A383F" w:rsidRPr="005A383F" w:rsidRDefault="005A383F" w:rsidP="005A383F">
      <w:pPr>
        <w:pStyle w:val="Corpodetexto"/>
        <w:spacing w:after="240"/>
        <w:ind w:left="142" w:right="284"/>
        <w:rPr>
          <w:color w:val="auto"/>
        </w:rPr>
      </w:pPr>
      <w:r w:rsidRPr="005A383F">
        <w:rPr>
          <w:color w:val="auto"/>
        </w:rPr>
        <w:t>carga e transporte para locais de bota-fora, qualquer que seja a distância;</w:t>
      </w:r>
    </w:p>
    <w:p w14:paraId="1BF4B86B" w14:textId="77777777" w:rsidR="005A383F" w:rsidRPr="005A383F" w:rsidRDefault="005A383F" w:rsidP="005A383F">
      <w:pPr>
        <w:pStyle w:val="Corpodetexto"/>
        <w:spacing w:after="240"/>
        <w:ind w:left="142" w:right="284"/>
        <w:rPr>
          <w:color w:val="auto"/>
        </w:rPr>
      </w:pPr>
      <w:r w:rsidRPr="005A383F">
        <w:rPr>
          <w:color w:val="auto"/>
        </w:rPr>
        <w:t>descarga e espalhamento em locais de bota-fora;</w:t>
      </w:r>
    </w:p>
    <w:p w14:paraId="16539C98"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20AB1DC8" w14:textId="77777777" w:rsidR="005A383F" w:rsidRPr="005A383F" w:rsidRDefault="005A383F" w:rsidP="005A383F">
      <w:pPr>
        <w:pStyle w:val="Corpodetexto"/>
        <w:spacing w:after="240"/>
        <w:ind w:left="142" w:right="284"/>
        <w:rPr>
          <w:color w:val="auto"/>
        </w:rPr>
      </w:pPr>
      <w:r w:rsidRPr="005A383F">
        <w:rPr>
          <w:color w:val="auto"/>
        </w:rPr>
        <w:t>- Escavação mecanizada</w:t>
      </w:r>
    </w:p>
    <w:p w14:paraId="5FA23BB9" w14:textId="77777777" w:rsidR="005A383F" w:rsidRPr="005A383F" w:rsidRDefault="005A383F" w:rsidP="005A383F">
      <w:pPr>
        <w:pStyle w:val="Corpodetexto"/>
        <w:spacing w:after="240"/>
        <w:ind w:left="142" w:right="284"/>
        <w:rPr>
          <w:color w:val="auto"/>
        </w:rPr>
      </w:pPr>
      <w:r w:rsidRPr="005A383F">
        <w:rPr>
          <w:color w:val="auto"/>
        </w:rPr>
        <w:t>– Escavação para abertura de corte, sem bota-fora</w:t>
      </w:r>
    </w:p>
    <w:p w14:paraId="6DDA1FA4" w14:textId="77777777" w:rsidR="005A383F" w:rsidRPr="005A383F" w:rsidRDefault="005A383F" w:rsidP="005A383F">
      <w:pPr>
        <w:pStyle w:val="Corpodetexto"/>
        <w:spacing w:after="240"/>
        <w:ind w:left="142" w:right="284"/>
        <w:rPr>
          <w:color w:val="auto"/>
        </w:rPr>
      </w:pPr>
      <w:r w:rsidRPr="005A383F">
        <w:rPr>
          <w:color w:val="auto"/>
        </w:rPr>
        <w:t>– Execução</w:t>
      </w:r>
    </w:p>
    <w:p w14:paraId="63FCC4F2"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escavação para abertura de cortes os serviços necessários à conformação do corpo das vias, respeitadas as condições tecnológicas indicadas em projeto, compreendendo os itens a seguir:</w:t>
      </w:r>
    </w:p>
    <w:p w14:paraId="731C672E" w14:textId="77777777" w:rsidR="005A383F" w:rsidRPr="005A383F" w:rsidRDefault="005A383F" w:rsidP="005A383F">
      <w:pPr>
        <w:pStyle w:val="Corpodetexto"/>
        <w:spacing w:after="240"/>
        <w:ind w:left="142" w:right="284"/>
        <w:rPr>
          <w:color w:val="auto"/>
        </w:rPr>
      </w:pPr>
      <w:r w:rsidRPr="005A383F">
        <w:rPr>
          <w:color w:val="auto"/>
        </w:rPr>
        <w:t>abertura de cortes para implantação do corpo da via;</w:t>
      </w:r>
    </w:p>
    <w:p w14:paraId="23AF45CD" w14:textId="77777777" w:rsidR="005A383F" w:rsidRPr="005A383F" w:rsidRDefault="005A383F" w:rsidP="005A383F">
      <w:pPr>
        <w:pStyle w:val="Corpodetexto"/>
        <w:spacing w:after="240"/>
        <w:ind w:left="142" w:right="284"/>
        <w:rPr>
          <w:color w:val="auto"/>
        </w:rPr>
      </w:pPr>
      <w:r w:rsidRPr="005A383F">
        <w:rPr>
          <w:color w:val="auto"/>
        </w:rPr>
        <w:t>abertura de empréstimos para execução de aterros;</w:t>
      </w:r>
    </w:p>
    <w:p w14:paraId="16158724" w14:textId="77777777" w:rsidR="005A383F" w:rsidRPr="005A383F" w:rsidRDefault="005A383F" w:rsidP="005A383F">
      <w:pPr>
        <w:pStyle w:val="Corpodetexto"/>
        <w:spacing w:after="240"/>
        <w:ind w:left="142" w:right="284"/>
        <w:rPr>
          <w:color w:val="auto"/>
        </w:rPr>
      </w:pPr>
      <w:r w:rsidRPr="005A383F">
        <w:rPr>
          <w:color w:val="auto"/>
        </w:rPr>
        <w:t>rebaixo do subleito nas plataformas de corte.</w:t>
      </w:r>
    </w:p>
    <w:p w14:paraId="52EE365C" w14:textId="77777777" w:rsidR="005A383F" w:rsidRPr="005A383F" w:rsidRDefault="005A383F" w:rsidP="005A383F">
      <w:pPr>
        <w:pStyle w:val="Corpodetexto"/>
        <w:spacing w:after="240"/>
        <w:ind w:left="142" w:right="284"/>
        <w:rPr>
          <w:color w:val="auto"/>
        </w:rPr>
      </w:pPr>
      <w:r w:rsidRPr="005A383F">
        <w:rPr>
          <w:color w:val="auto"/>
        </w:rPr>
        <w:t>Os equipamentos convencionais utilizados neste tipo de serviço, são:</w:t>
      </w:r>
    </w:p>
    <w:p w14:paraId="17A84FCD" w14:textId="77777777" w:rsidR="005A383F" w:rsidRPr="005A383F" w:rsidRDefault="005A383F" w:rsidP="005A383F">
      <w:pPr>
        <w:pStyle w:val="Corpodetexto"/>
        <w:spacing w:after="240"/>
        <w:ind w:left="142" w:right="284"/>
        <w:rPr>
          <w:color w:val="auto"/>
        </w:rPr>
      </w:pPr>
      <w:r w:rsidRPr="005A383F">
        <w:rPr>
          <w:color w:val="auto"/>
        </w:rPr>
        <w:t>tratores de esteira de porte médio, equipados com lâmina frontal;</w:t>
      </w:r>
    </w:p>
    <w:p w14:paraId="2F0A1FEC" w14:textId="77777777" w:rsidR="005A383F" w:rsidRPr="005A383F" w:rsidRDefault="005A383F" w:rsidP="005A383F">
      <w:pPr>
        <w:pStyle w:val="Corpodetexto"/>
        <w:spacing w:after="240"/>
        <w:ind w:left="142" w:right="284"/>
        <w:rPr>
          <w:color w:val="auto"/>
        </w:rPr>
      </w:pPr>
      <w:r w:rsidRPr="005A383F">
        <w:rPr>
          <w:color w:val="auto"/>
        </w:rPr>
        <w:t xml:space="preserve">tratores pesados, equipados com placas de </w:t>
      </w:r>
      <w:proofErr w:type="spellStart"/>
      <w:r w:rsidRPr="005A383F">
        <w:rPr>
          <w:color w:val="auto"/>
        </w:rPr>
        <w:t>puscher</w:t>
      </w:r>
      <w:proofErr w:type="spellEnd"/>
      <w:r w:rsidRPr="005A383F">
        <w:rPr>
          <w:color w:val="auto"/>
        </w:rPr>
        <w:t>;</w:t>
      </w:r>
    </w:p>
    <w:p w14:paraId="32778045" w14:textId="77777777" w:rsidR="005A383F" w:rsidRPr="005A383F" w:rsidRDefault="005A383F" w:rsidP="005A383F">
      <w:pPr>
        <w:pStyle w:val="Corpodetexto"/>
        <w:spacing w:after="240"/>
        <w:ind w:left="142" w:right="284"/>
        <w:rPr>
          <w:color w:val="auto"/>
        </w:rPr>
      </w:pPr>
      <w:r w:rsidRPr="005A383F">
        <w:rPr>
          <w:color w:val="auto"/>
        </w:rPr>
        <w:t>tratores pesados, equipados com escarificador;</w:t>
      </w:r>
    </w:p>
    <w:p w14:paraId="2D80A13F" w14:textId="77777777" w:rsidR="005A383F" w:rsidRPr="005A383F" w:rsidRDefault="005A383F" w:rsidP="005A383F">
      <w:pPr>
        <w:pStyle w:val="Corpodetexto"/>
        <w:spacing w:after="240"/>
        <w:ind w:left="142" w:right="284"/>
        <w:rPr>
          <w:color w:val="auto"/>
        </w:rPr>
      </w:pPr>
      <w:r w:rsidRPr="005A383F">
        <w:rPr>
          <w:color w:val="auto"/>
        </w:rPr>
        <w:lastRenderedPageBreak/>
        <w:t>moto-escavo-transportadores;</w:t>
      </w:r>
    </w:p>
    <w:p w14:paraId="3AB6C0FC" w14:textId="77777777" w:rsidR="005A383F" w:rsidRPr="005A383F" w:rsidRDefault="005A383F" w:rsidP="005A383F">
      <w:pPr>
        <w:pStyle w:val="Corpodetexto"/>
        <w:spacing w:after="240"/>
        <w:ind w:left="142" w:right="284"/>
        <w:rPr>
          <w:color w:val="auto"/>
        </w:rPr>
      </w:pPr>
      <w:r w:rsidRPr="005A383F">
        <w:rPr>
          <w:color w:val="auto"/>
        </w:rPr>
        <w:t>motoniveladoras pesadas.</w:t>
      </w:r>
    </w:p>
    <w:p w14:paraId="101647E2" w14:textId="77777777" w:rsidR="005A383F" w:rsidRPr="005A383F" w:rsidRDefault="005A383F" w:rsidP="005A383F">
      <w:pPr>
        <w:pStyle w:val="Corpodetexto"/>
        <w:spacing w:after="240"/>
        <w:ind w:left="142" w:right="284"/>
        <w:rPr>
          <w:color w:val="auto"/>
        </w:rPr>
      </w:pPr>
      <w:r w:rsidRPr="005A383F">
        <w:rPr>
          <w:color w:val="auto"/>
        </w:rPr>
        <w:t xml:space="preserve">Condições específicas condicionam a utilização dos equipamentos. Nas vias urbanas, por não suportarem o tráfego de moto </w:t>
      </w:r>
      <w:proofErr w:type="spellStart"/>
      <w:r w:rsidRPr="005A383F">
        <w:rPr>
          <w:color w:val="auto"/>
        </w:rPr>
        <w:t>escraperes</w:t>
      </w:r>
      <w:proofErr w:type="spellEnd"/>
      <w:r w:rsidRPr="005A383F">
        <w:rPr>
          <w:color w:val="auto"/>
        </w:rPr>
        <w:t>, os equipamentos mais comuns são:</w:t>
      </w:r>
    </w:p>
    <w:p w14:paraId="41D075C1" w14:textId="77777777" w:rsidR="005A383F" w:rsidRPr="005A383F" w:rsidRDefault="005A383F" w:rsidP="005A383F">
      <w:pPr>
        <w:pStyle w:val="Corpodetexto"/>
        <w:spacing w:after="240"/>
        <w:ind w:left="142" w:right="284"/>
        <w:rPr>
          <w:color w:val="auto"/>
        </w:rPr>
      </w:pPr>
      <w:r w:rsidRPr="005A383F">
        <w:rPr>
          <w:color w:val="auto"/>
        </w:rPr>
        <w:t>tratores pesados, de pneus, equipados com lâmina frontal;</w:t>
      </w:r>
    </w:p>
    <w:p w14:paraId="75423FFB" w14:textId="77777777" w:rsidR="005A383F" w:rsidRPr="005A383F" w:rsidRDefault="005A383F" w:rsidP="005A383F">
      <w:pPr>
        <w:pStyle w:val="Corpodetexto"/>
        <w:spacing w:after="240"/>
        <w:ind w:left="142" w:right="284"/>
        <w:rPr>
          <w:color w:val="auto"/>
        </w:rPr>
      </w:pPr>
      <w:r w:rsidRPr="005A383F">
        <w:rPr>
          <w:color w:val="auto"/>
        </w:rPr>
        <w:t>carregadeiras frontais de porte médio, de pneus;</w:t>
      </w:r>
    </w:p>
    <w:p w14:paraId="099D7C58" w14:textId="77777777" w:rsidR="005A383F" w:rsidRPr="005A383F" w:rsidRDefault="005A383F" w:rsidP="005A383F">
      <w:pPr>
        <w:pStyle w:val="Corpodetexto"/>
        <w:spacing w:after="240"/>
        <w:ind w:left="142" w:right="284"/>
        <w:rPr>
          <w:color w:val="auto"/>
        </w:rPr>
      </w:pPr>
      <w:r w:rsidRPr="005A383F">
        <w:rPr>
          <w:color w:val="auto"/>
        </w:rPr>
        <w:t>caminhões basculantes convencionais;</w:t>
      </w:r>
    </w:p>
    <w:p w14:paraId="79B7EEB1" w14:textId="77777777" w:rsidR="005A383F" w:rsidRPr="005A383F" w:rsidRDefault="005A383F" w:rsidP="005A383F">
      <w:pPr>
        <w:pStyle w:val="Corpodetexto"/>
        <w:spacing w:after="240"/>
        <w:ind w:left="142" w:right="284"/>
        <w:rPr>
          <w:color w:val="auto"/>
        </w:rPr>
      </w:pPr>
      <w:r w:rsidRPr="005A383F">
        <w:rPr>
          <w:color w:val="auto"/>
        </w:rPr>
        <w:t>motoniveladoras de porte médio a pequeno.</w:t>
      </w:r>
    </w:p>
    <w:p w14:paraId="204CFB62" w14:textId="77777777" w:rsidR="005A383F" w:rsidRPr="005A383F" w:rsidRDefault="005A383F" w:rsidP="005A383F">
      <w:pPr>
        <w:pStyle w:val="Corpodetexto"/>
        <w:spacing w:after="240"/>
        <w:ind w:left="142" w:right="284"/>
        <w:rPr>
          <w:color w:val="auto"/>
        </w:rPr>
      </w:pPr>
      <w:r w:rsidRPr="005A383F">
        <w:rPr>
          <w:color w:val="auto"/>
        </w:rPr>
        <w:t>Antes do início dos serviços de escavação, a executante deverá proceder à marcação dos locais a serem escavados.</w:t>
      </w:r>
    </w:p>
    <w:p w14:paraId="4454947A" w14:textId="77777777" w:rsidR="005A383F" w:rsidRPr="005A383F" w:rsidRDefault="005A383F" w:rsidP="005A383F">
      <w:pPr>
        <w:pStyle w:val="Corpodetexto"/>
        <w:spacing w:after="240"/>
        <w:ind w:left="142" w:right="284"/>
        <w:rPr>
          <w:color w:val="auto"/>
        </w:rPr>
      </w:pPr>
      <w:r w:rsidRPr="005A383F">
        <w:rPr>
          <w:color w:val="auto"/>
        </w:rPr>
        <w:t>A inclinação dos taludes projetados será verificada pela executante a cada 2 metros de corte concluído. Para esta verificação deverão ser utilizados gabaritos de madeira, equipados com nível de bolha.</w:t>
      </w:r>
    </w:p>
    <w:p w14:paraId="7BD0D6CC" w14:textId="77777777" w:rsidR="005A383F" w:rsidRPr="005A383F" w:rsidRDefault="005A383F" w:rsidP="005A383F">
      <w:pPr>
        <w:pStyle w:val="Corpodetexto"/>
        <w:spacing w:after="240"/>
        <w:ind w:left="142" w:right="284"/>
        <w:rPr>
          <w:color w:val="auto"/>
        </w:rPr>
      </w:pPr>
      <w:r w:rsidRPr="005A383F">
        <w:rPr>
          <w:color w:val="auto"/>
        </w:rPr>
        <w:t>Deverá ser dado aos taludes acabamento uniforme, de modo a concordar com o terreno natural e com as plataformas.</w:t>
      </w:r>
    </w:p>
    <w:p w14:paraId="15CD3F15" w14:textId="77777777" w:rsidR="005A383F" w:rsidRPr="005A383F" w:rsidRDefault="005A383F" w:rsidP="005A383F">
      <w:pPr>
        <w:pStyle w:val="Corpodetexto"/>
        <w:spacing w:after="240"/>
        <w:ind w:left="142" w:right="284"/>
        <w:rPr>
          <w:color w:val="auto"/>
        </w:rPr>
      </w:pPr>
      <w:r w:rsidRPr="005A383F">
        <w:rPr>
          <w:color w:val="auto"/>
        </w:rPr>
        <w:t>– Medição</w:t>
      </w:r>
    </w:p>
    <w:p w14:paraId="7DF9BC8D" w14:textId="77777777" w:rsidR="005A383F" w:rsidRPr="005A383F" w:rsidRDefault="005A383F" w:rsidP="005A383F">
      <w:pPr>
        <w:pStyle w:val="Corpodetexto"/>
        <w:spacing w:after="240"/>
        <w:ind w:left="142" w:right="284"/>
        <w:rPr>
          <w:color w:val="auto"/>
        </w:rPr>
      </w:pPr>
      <w:r w:rsidRPr="005A383F">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0C368B4" w14:textId="77777777" w:rsidR="005A383F" w:rsidRPr="005A383F" w:rsidRDefault="005A383F" w:rsidP="005A383F">
      <w:pPr>
        <w:pStyle w:val="Corpodetexto"/>
        <w:spacing w:after="240"/>
        <w:ind w:left="142" w:right="284"/>
        <w:rPr>
          <w:color w:val="auto"/>
        </w:rPr>
      </w:pPr>
      <w:r w:rsidRPr="005A383F">
        <w:rPr>
          <w:color w:val="auto"/>
        </w:rPr>
        <w:t>Não serão medidos os volumes excedentes dos acima descritos.</w:t>
      </w:r>
    </w:p>
    <w:p w14:paraId="1394A86C" w14:textId="77777777" w:rsidR="005A383F" w:rsidRPr="005A383F" w:rsidRDefault="005A383F" w:rsidP="005A383F">
      <w:pPr>
        <w:pStyle w:val="Corpodetexto"/>
        <w:spacing w:after="240"/>
        <w:ind w:left="142" w:right="284"/>
        <w:rPr>
          <w:color w:val="auto"/>
        </w:rPr>
      </w:pPr>
      <w:r w:rsidRPr="005A383F">
        <w:rPr>
          <w:color w:val="auto"/>
        </w:rPr>
        <w:t>- Pagamento</w:t>
      </w:r>
    </w:p>
    <w:p w14:paraId="490DE16B" w14:textId="77777777" w:rsidR="005A383F" w:rsidRPr="005A383F" w:rsidRDefault="005A383F" w:rsidP="005A383F">
      <w:pPr>
        <w:pStyle w:val="Corpodetexto"/>
        <w:spacing w:after="240"/>
        <w:ind w:left="142" w:right="284"/>
        <w:rPr>
          <w:color w:val="auto"/>
        </w:rPr>
      </w:pPr>
      <w:r w:rsidRPr="005A383F">
        <w:rPr>
          <w:color w:val="auto"/>
        </w:rPr>
        <w:t>O pagamento dos materiais escavados, transportados e espalhados nos locais de destinação, será feito por metro cúbico medido, devendo incluir todos os custos abaixo relacionados:</w:t>
      </w:r>
    </w:p>
    <w:p w14:paraId="348DA9D4" w14:textId="77777777" w:rsidR="005A383F" w:rsidRPr="005A383F" w:rsidRDefault="005A383F" w:rsidP="005A383F">
      <w:pPr>
        <w:pStyle w:val="Corpodetexto"/>
        <w:spacing w:after="240"/>
        <w:ind w:left="142" w:right="284"/>
        <w:rPr>
          <w:color w:val="auto"/>
        </w:rPr>
      </w:pPr>
      <w:r w:rsidRPr="005A383F">
        <w:rPr>
          <w:color w:val="auto"/>
        </w:rPr>
        <w:t>operação mecanizada de escavação e carga dos materiais;</w:t>
      </w:r>
    </w:p>
    <w:p w14:paraId="39B8E955" w14:textId="77777777" w:rsidR="005A383F" w:rsidRPr="005A383F" w:rsidRDefault="005A383F" w:rsidP="005A383F">
      <w:pPr>
        <w:pStyle w:val="Corpodetexto"/>
        <w:spacing w:after="240"/>
        <w:ind w:left="142" w:right="284"/>
        <w:rPr>
          <w:color w:val="auto"/>
        </w:rPr>
      </w:pPr>
      <w:r w:rsidRPr="005A383F">
        <w:rPr>
          <w:color w:val="auto"/>
        </w:rPr>
        <w:lastRenderedPageBreak/>
        <w:t>transporte dos materiais dos locais onde forem escavados até sua destinação, utilizando qualquer tipo de equipamento;</w:t>
      </w:r>
    </w:p>
    <w:p w14:paraId="05DC2804" w14:textId="77777777" w:rsidR="005A383F" w:rsidRPr="005A383F" w:rsidRDefault="005A383F" w:rsidP="005A383F">
      <w:pPr>
        <w:pStyle w:val="Corpodetexto"/>
        <w:spacing w:after="240"/>
        <w:ind w:left="142" w:right="284"/>
        <w:rPr>
          <w:color w:val="auto"/>
        </w:rPr>
      </w:pPr>
      <w:r w:rsidRPr="005A383F">
        <w:rPr>
          <w:color w:val="auto"/>
        </w:rPr>
        <w:t>lançamento dos materiais transportados nos locais de destinação, em camadas uniformes;</w:t>
      </w:r>
    </w:p>
    <w:p w14:paraId="69F7D587" w14:textId="77777777" w:rsidR="005A383F" w:rsidRPr="005A383F" w:rsidRDefault="005A383F" w:rsidP="005A383F">
      <w:pPr>
        <w:pStyle w:val="Corpodetexto"/>
        <w:spacing w:after="240"/>
        <w:ind w:left="142" w:right="284"/>
        <w:rPr>
          <w:color w:val="auto"/>
        </w:rPr>
      </w:pPr>
      <w:r w:rsidRPr="005A383F">
        <w:rPr>
          <w:color w:val="auto"/>
        </w:rPr>
        <w:t>acabamento manual e mecanizado dos taludes e plataformas;</w:t>
      </w:r>
    </w:p>
    <w:p w14:paraId="63C77F19"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7763C0DD"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48EAD5DF" w14:textId="77777777" w:rsidR="005A383F" w:rsidRPr="005A383F" w:rsidRDefault="005A383F" w:rsidP="005A383F">
      <w:pPr>
        <w:pStyle w:val="Corpodetexto"/>
        <w:spacing w:after="240"/>
        <w:ind w:left="142" w:right="284"/>
        <w:rPr>
          <w:color w:val="auto"/>
        </w:rPr>
      </w:pPr>
      <w:r w:rsidRPr="005A383F">
        <w:rPr>
          <w:color w:val="auto"/>
        </w:rPr>
        <w:t>recomposição das erosões nos taludes e nas plataformas durante a execução;</w:t>
      </w:r>
    </w:p>
    <w:p w14:paraId="741BA1F4" w14:textId="77777777" w:rsidR="005A383F" w:rsidRPr="005A383F" w:rsidRDefault="005A383F" w:rsidP="005A383F">
      <w:pPr>
        <w:pStyle w:val="Corpodetexto"/>
        <w:spacing w:after="240"/>
        <w:ind w:left="142" w:right="284"/>
        <w:rPr>
          <w:color w:val="auto"/>
        </w:rPr>
      </w:pPr>
      <w:r w:rsidRPr="005A383F">
        <w:rPr>
          <w:color w:val="auto"/>
        </w:rPr>
        <w:t>aquisição, carga, transporte, descarga, manutenção e conservação dos equipamentos utilizados;</w:t>
      </w:r>
    </w:p>
    <w:p w14:paraId="6320F497"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025434E1" w14:textId="77777777" w:rsidR="005A383F" w:rsidRPr="005A383F" w:rsidRDefault="005A383F" w:rsidP="005A383F">
      <w:pPr>
        <w:pStyle w:val="Corpodetexto"/>
        <w:spacing w:after="240"/>
        <w:ind w:left="142" w:right="284"/>
        <w:rPr>
          <w:color w:val="auto"/>
        </w:rPr>
      </w:pPr>
      <w:r w:rsidRPr="005A383F">
        <w:rPr>
          <w:color w:val="auto"/>
        </w:rPr>
        <w:t>– Escavação para abertura de corte com bota-fora, inclusive transporte</w:t>
      </w:r>
    </w:p>
    <w:p w14:paraId="737D3E0D" w14:textId="77777777" w:rsidR="005A383F" w:rsidRPr="005A383F" w:rsidRDefault="005A383F" w:rsidP="005A383F">
      <w:pPr>
        <w:pStyle w:val="Corpodetexto"/>
        <w:spacing w:after="240"/>
        <w:ind w:left="142" w:right="284"/>
        <w:rPr>
          <w:color w:val="auto"/>
        </w:rPr>
      </w:pPr>
      <w:r w:rsidRPr="005A383F">
        <w:rPr>
          <w:color w:val="auto"/>
        </w:rPr>
        <w:t>– Execução</w:t>
      </w:r>
    </w:p>
    <w:p w14:paraId="26C28046"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escavação para abertura de cortes os serviços necessários à conformação do corpo das vias, respeitadas as condições tecnológicas indicadas em projeto, inclusive a carga, o transporte e a descarga no local determinado em projeto ou indicado pela Fiscalização destinado ao bota-fora, compreendendo os itens a seguir:</w:t>
      </w:r>
    </w:p>
    <w:p w14:paraId="0EBFB81A" w14:textId="77777777" w:rsidR="005A383F" w:rsidRPr="005A383F" w:rsidRDefault="005A383F" w:rsidP="005A383F">
      <w:pPr>
        <w:pStyle w:val="Corpodetexto"/>
        <w:spacing w:after="240"/>
        <w:ind w:left="142" w:right="284"/>
        <w:rPr>
          <w:color w:val="auto"/>
        </w:rPr>
      </w:pPr>
      <w:r w:rsidRPr="005A383F">
        <w:rPr>
          <w:color w:val="auto"/>
        </w:rPr>
        <w:t>abertura de cortes para implantação do corpo da via;</w:t>
      </w:r>
    </w:p>
    <w:p w14:paraId="6C067989" w14:textId="77777777" w:rsidR="005A383F" w:rsidRPr="005A383F" w:rsidRDefault="005A383F" w:rsidP="005A383F">
      <w:pPr>
        <w:pStyle w:val="Corpodetexto"/>
        <w:spacing w:after="240"/>
        <w:ind w:left="142" w:right="284"/>
        <w:rPr>
          <w:color w:val="auto"/>
        </w:rPr>
      </w:pPr>
      <w:r w:rsidRPr="005A383F">
        <w:rPr>
          <w:color w:val="auto"/>
        </w:rPr>
        <w:t>abertura de empréstimos para execução de aterros;</w:t>
      </w:r>
    </w:p>
    <w:p w14:paraId="4F717088" w14:textId="77777777" w:rsidR="005A383F" w:rsidRPr="005A383F" w:rsidRDefault="005A383F" w:rsidP="005A383F">
      <w:pPr>
        <w:pStyle w:val="Corpodetexto"/>
        <w:spacing w:after="240"/>
        <w:ind w:left="142" w:right="284"/>
        <w:rPr>
          <w:color w:val="auto"/>
        </w:rPr>
      </w:pPr>
      <w:r w:rsidRPr="005A383F">
        <w:rPr>
          <w:color w:val="auto"/>
        </w:rPr>
        <w:t>expurgo de solo orgânico;</w:t>
      </w:r>
    </w:p>
    <w:p w14:paraId="4DF703AC" w14:textId="77777777" w:rsidR="005A383F" w:rsidRPr="005A383F" w:rsidRDefault="005A383F" w:rsidP="005A383F">
      <w:pPr>
        <w:pStyle w:val="Corpodetexto"/>
        <w:spacing w:after="240"/>
        <w:ind w:left="142" w:right="284"/>
        <w:rPr>
          <w:color w:val="auto"/>
        </w:rPr>
      </w:pPr>
      <w:r w:rsidRPr="005A383F">
        <w:rPr>
          <w:color w:val="auto"/>
        </w:rPr>
        <w:t>rebaixo do subleito nas plataformas de corte.</w:t>
      </w:r>
    </w:p>
    <w:p w14:paraId="1854B767" w14:textId="77777777" w:rsidR="005A383F" w:rsidRPr="005A383F" w:rsidRDefault="005A383F" w:rsidP="005A383F">
      <w:pPr>
        <w:pStyle w:val="Corpodetexto"/>
        <w:spacing w:after="240"/>
        <w:ind w:left="142" w:right="284"/>
        <w:rPr>
          <w:color w:val="auto"/>
        </w:rPr>
      </w:pPr>
      <w:r w:rsidRPr="005A383F">
        <w:rPr>
          <w:color w:val="auto"/>
        </w:rPr>
        <w:t>transporte do material escavado para locais indicados em projeto ou pela Fiscalização;</w:t>
      </w:r>
    </w:p>
    <w:p w14:paraId="050C9CB3" w14:textId="77777777" w:rsidR="005A383F" w:rsidRPr="005A383F" w:rsidRDefault="005A383F" w:rsidP="005A383F">
      <w:pPr>
        <w:pStyle w:val="Corpodetexto"/>
        <w:spacing w:after="240"/>
        <w:ind w:left="142" w:right="284"/>
        <w:rPr>
          <w:color w:val="auto"/>
        </w:rPr>
      </w:pPr>
      <w:r w:rsidRPr="005A383F">
        <w:rPr>
          <w:color w:val="auto"/>
        </w:rPr>
        <w:t>espalhamento do material resultante da escavação nos locais de destinação.</w:t>
      </w:r>
    </w:p>
    <w:p w14:paraId="4FE42DEF" w14:textId="77777777" w:rsidR="005A383F" w:rsidRPr="005A383F" w:rsidRDefault="005A383F" w:rsidP="005A383F">
      <w:pPr>
        <w:pStyle w:val="Corpodetexto"/>
        <w:spacing w:after="240"/>
        <w:ind w:left="142" w:right="284"/>
        <w:rPr>
          <w:color w:val="auto"/>
        </w:rPr>
      </w:pPr>
      <w:r w:rsidRPr="005A383F">
        <w:rPr>
          <w:color w:val="auto"/>
        </w:rPr>
        <w:lastRenderedPageBreak/>
        <w:t>Os equipamentos convencionais utilizados neste tipo de serviço são os seguintes:</w:t>
      </w:r>
    </w:p>
    <w:p w14:paraId="7FC2F86C" w14:textId="77777777" w:rsidR="005A383F" w:rsidRPr="005A383F" w:rsidRDefault="005A383F" w:rsidP="005A383F">
      <w:pPr>
        <w:pStyle w:val="Corpodetexto"/>
        <w:spacing w:after="240"/>
        <w:ind w:left="142" w:right="284"/>
        <w:rPr>
          <w:color w:val="auto"/>
        </w:rPr>
      </w:pPr>
      <w:r w:rsidRPr="005A383F">
        <w:rPr>
          <w:color w:val="auto"/>
        </w:rPr>
        <w:t>tratores de esteira de porte médio, equipados com lâmina frontal;</w:t>
      </w:r>
    </w:p>
    <w:p w14:paraId="75C135D3" w14:textId="77777777" w:rsidR="005A383F" w:rsidRPr="005A383F" w:rsidRDefault="005A383F" w:rsidP="005A383F">
      <w:pPr>
        <w:pStyle w:val="Corpodetexto"/>
        <w:spacing w:after="240"/>
        <w:ind w:left="142" w:right="284"/>
        <w:rPr>
          <w:color w:val="auto"/>
        </w:rPr>
      </w:pPr>
      <w:r w:rsidRPr="005A383F">
        <w:rPr>
          <w:color w:val="auto"/>
        </w:rPr>
        <w:t xml:space="preserve">tratores pesados, equipados com placas de </w:t>
      </w:r>
      <w:proofErr w:type="spellStart"/>
      <w:r w:rsidRPr="005A383F">
        <w:rPr>
          <w:color w:val="auto"/>
        </w:rPr>
        <w:t>puscher</w:t>
      </w:r>
      <w:proofErr w:type="spellEnd"/>
      <w:r w:rsidRPr="005A383F">
        <w:rPr>
          <w:color w:val="auto"/>
        </w:rPr>
        <w:t>;</w:t>
      </w:r>
    </w:p>
    <w:p w14:paraId="103AE3C1" w14:textId="77777777" w:rsidR="005A383F" w:rsidRPr="005A383F" w:rsidRDefault="005A383F" w:rsidP="005A383F">
      <w:pPr>
        <w:pStyle w:val="Corpodetexto"/>
        <w:spacing w:after="240"/>
        <w:ind w:left="142" w:right="284"/>
        <w:rPr>
          <w:color w:val="auto"/>
        </w:rPr>
      </w:pPr>
      <w:r w:rsidRPr="005A383F">
        <w:rPr>
          <w:color w:val="auto"/>
        </w:rPr>
        <w:t>tratores pesados, equipados com escarificador;</w:t>
      </w:r>
    </w:p>
    <w:p w14:paraId="3E401F95" w14:textId="77777777" w:rsidR="005A383F" w:rsidRPr="005A383F" w:rsidRDefault="005A383F" w:rsidP="005A383F">
      <w:pPr>
        <w:pStyle w:val="Corpodetexto"/>
        <w:spacing w:after="240"/>
        <w:ind w:left="142" w:right="284"/>
        <w:rPr>
          <w:color w:val="auto"/>
        </w:rPr>
      </w:pPr>
      <w:r w:rsidRPr="005A383F">
        <w:rPr>
          <w:color w:val="auto"/>
        </w:rPr>
        <w:t>moto-escavo-transportadores;</w:t>
      </w:r>
    </w:p>
    <w:p w14:paraId="3D086102" w14:textId="77777777" w:rsidR="005A383F" w:rsidRPr="005A383F" w:rsidRDefault="005A383F" w:rsidP="005A383F">
      <w:pPr>
        <w:pStyle w:val="Corpodetexto"/>
        <w:spacing w:after="240"/>
        <w:ind w:left="142" w:right="284"/>
        <w:rPr>
          <w:color w:val="auto"/>
        </w:rPr>
      </w:pPr>
      <w:r w:rsidRPr="005A383F">
        <w:rPr>
          <w:color w:val="auto"/>
        </w:rPr>
        <w:t>motoniveladoras pesadas.</w:t>
      </w:r>
    </w:p>
    <w:p w14:paraId="057E6751" w14:textId="77777777" w:rsidR="005A383F" w:rsidRPr="005A383F" w:rsidRDefault="005A383F" w:rsidP="005A383F">
      <w:pPr>
        <w:pStyle w:val="Corpodetexto"/>
        <w:spacing w:after="240"/>
        <w:ind w:left="142" w:right="284"/>
        <w:rPr>
          <w:color w:val="auto"/>
        </w:rPr>
      </w:pPr>
      <w:r w:rsidRPr="005A383F">
        <w:rPr>
          <w:color w:val="auto"/>
        </w:rPr>
        <w:t xml:space="preserve">Condições específicas condicionam a utilização dos equipamentos. Nas vias urbanas, por não suportarem o tráfego de moto </w:t>
      </w:r>
      <w:proofErr w:type="spellStart"/>
      <w:r w:rsidRPr="005A383F">
        <w:rPr>
          <w:color w:val="auto"/>
        </w:rPr>
        <w:t>escraperes</w:t>
      </w:r>
      <w:proofErr w:type="spellEnd"/>
      <w:r w:rsidRPr="005A383F">
        <w:rPr>
          <w:color w:val="auto"/>
        </w:rPr>
        <w:t>, os equipamentos mais comuns são:</w:t>
      </w:r>
    </w:p>
    <w:p w14:paraId="5D4E3CE1" w14:textId="59EC7CDB" w:rsidR="005A383F" w:rsidRPr="005A383F" w:rsidRDefault="005A383F" w:rsidP="005A383F">
      <w:pPr>
        <w:pStyle w:val="Corpodetexto"/>
        <w:spacing w:after="240"/>
        <w:ind w:left="142" w:right="284"/>
        <w:rPr>
          <w:color w:val="auto"/>
        </w:rPr>
      </w:pPr>
      <w:r w:rsidRPr="005A383F">
        <w:rPr>
          <w:color w:val="auto"/>
        </w:rPr>
        <w:t>tratores pesados, de pneus, equipados com lâmina frontal;</w:t>
      </w:r>
    </w:p>
    <w:p w14:paraId="1D827542" w14:textId="77777777" w:rsidR="005A383F" w:rsidRPr="005A383F" w:rsidRDefault="005A383F" w:rsidP="005A383F">
      <w:pPr>
        <w:pStyle w:val="Corpodetexto"/>
        <w:spacing w:after="240"/>
        <w:ind w:left="142" w:right="284"/>
        <w:rPr>
          <w:color w:val="auto"/>
        </w:rPr>
      </w:pPr>
      <w:r w:rsidRPr="005A383F">
        <w:rPr>
          <w:color w:val="auto"/>
        </w:rPr>
        <w:t>carregadeiras frontais de porte médio, de pneus;</w:t>
      </w:r>
    </w:p>
    <w:p w14:paraId="30D91F92" w14:textId="77777777" w:rsidR="005A383F" w:rsidRPr="005A383F" w:rsidRDefault="005A383F" w:rsidP="005A383F">
      <w:pPr>
        <w:pStyle w:val="Corpodetexto"/>
        <w:spacing w:after="240"/>
        <w:ind w:left="142" w:right="284"/>
        <w:rPr>
          <w:color w:val="auto"/>
        </w:rPr>
      </w:pPr>
      <w:r w:rsidRPr="005A383F">
        <w:rPr>
          <w:color w:val="auto"/>
        </w:rPr>
        <w:t>caminhões basculantes convencionais;</w:t>
      </w:r>
    </w:p>
    <w:p w14:paraId="149CFF88" w14:textId="77777777" w:rsidR="005A383F" w:rsidRPr="005A383F" w:rsidRDefault="005A383F" w:rsidP="005A383F">
      <w:pPr>
        <w:pStyle w:val="Corpodetexto"/>
        <w:spacing w:after="240"/>
        <w:ind w:left="142" w:right="284"/>
        <w:rPr>
          <w:color w:val="auto"/>
        </w:rPr>
      </w:pPr>
      <w:r w:rsidRPr="005A383F">
        <w:rPr>
          <w:color w:val="auto"/>
        </w:rPr>
        <w:t>motoniveladoras de porte médio a pequeno.</w:t>
      </w:r>
    </w:p>
    <w:p w14:paraId="6603AF90" w14:textId="77777777" w:rsidR="005A383F" w:rsidRPr="005A383F" w:rsidRDefault="005A383F" w:rsidP="005A383F">
      <w:pPr>
        <w:pStyle w:val="Corpodetexto"/>
        <w:spacing w:after="240"/>
        <w:ind w:left="142" w:right="284"/>
        <w:rPr>
          <w:color w:val="auto"/>
        </w:rPr>
      </w:pPr>
      <w:r w:rsidRPr="005A383F">
        <w:rPr>
          <w:color w:val="auto"/>
        </w:rPr>
        <w:t>Antes do início dos serviços de escavação, a executante deverá proceder à marcação dos locais a serem escavados.</w:t>
      </w:r>
    </w:p>
    <w:p w14:paraId="36731921" w14:textId="77777777" w:rsidR="005A383F" w:rsidRPr="005A383F" w:rsidRDefault="005A383F" w:rsidP="005A383F">
      <w:pPr>
        <w:pStyle w:val="Corpodetexto"/>
        <w:spacing w:after="240"/>
        <w:ind w:left="142" w:right="284"/>
        <w:rPr>
          <w:color w:val="auto"/>
        </w:rPr>
      </w:pPr>
      <w:r w:rsidRPr="005A383F">
        <w:rPr>
          <w:color w:val="auto"/>
        </w:rPr>
        <w:t>A inclinação dos taludes projetados será verificada pela executante a cada 2 metros de corte concluído. Para esta verificação deverão ser utilizados gabaritos de madeira, equipados com nível de bolha.</w:t>
      </w:r>
    </w:p>
    <w:p w14:paraId="7897DD74" w14:textId="77777777" w:rsidR="005A383F" w:rsidRPr="005A383F" w:rsidRDefault="005A383F" w:rsidP="005A383F">
      <w:pPr>
        <w:pStyle w:val="Corpodetexto"/>
        <w:spacing w:after="240"/>
        <w:ind w:left="142" w:right="284"/>
        <w:rPr>
          <w:color w:val="auto"/>
        </w:rPr>
      </w:pPr>
      <w:r w:rsidRPr="005A383F">
        <w:rPr>
          <w:color w:val="auto"/>
        </w:rPr>
        <w:t>Deverá ser dado aos taludes acabamento uniforme, de modo a concordar com o terreno natural e com as plataformas.</w:t>
      </w:r>
    </w:p>
    <w:p w14:paraId="75179C81" w14:textId="77777777" w:rsidR="005A383F" w:rsidRPr="005A383F" w:rsidRDefault="005A383F" w:rsidP="005A383F">
      <w:pPr>
        <w:pStyle w:val="Corpodetexto"/>
        <w:spacing w:after="240"/>
        <w:ind w:left="142" w:right="284"/>
        <w:rPr>
          <w:color w:val="auto"/>
        </w:rPr>
      </w:pPr>
      <w:r w:rsidRPr="005A383F">
        <w:rPr>
          <w:color w:val="auto"/>
        </w:rPr>
        <w:t>– Medição</w:t>
      </w:r>
    </w:p>
    <w:p w14:paraId="25DBFA53" w14:textId="77777777" w:rsidR="005A383F" w:rsidRPr="005A383F" w:rsidRDefault="005A383F" w:rsidP="005A383F">
      <w:pPr>
        <w:pStyle w:val="Corpodetexto"/>
        <w:spacing w:after="240"/>
        <w:ind w:left="142" w:right="284"/>
        <w:rPr>
          <w:color w:val="auto"/>
        </w:rPr>
      </w:pPr>
      <w:r w:rsidRPr="005A383F">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031F0691" w14:textId="77777777" w:rsidR="005A383F" w:rsidRPr="005A383F" w:rsidRDefault="005A383F" w:rsidP="005A383F">
      <w:pPr>
        <w:pStyle w:val="Corpodetexto"/>
        <w:spacing w:after="240"/>
        <w:ind w:left="142" w:right="284"/>
        <w:rPr>
          <w:color w:val="auto"/>
        </w:rPr>
      </w:pPr>
      <w:r w:rsidRPr="005A383F">
        <w:rPr>
          <w:color w:val="auto"/>
        </w:rPr>
        <w:t>Não serão medidos os volumes excedentes dos acima descritos.</w:t>
      </w:r>
    </w:p>
    <w:p w14:paraId="584B95EE" w14:textId="77777777" w:rsidR="005A383F" w:rsidRPr="005A383F" w:rsidRDefault="005A383F" w:rsidP="005A383F">
      <w:pPr>
        <w:pStyle w:val="Corpodetexto"/>
        <w:spacing w:after="240"/>
        <w:ind w:left="142" w:right="284"/>
        <w:rPr>
          <w:color w:val="auto"/>
        </w:rPr>
      </w:pPr>
      <w:r w:rsidRPr="005A383F">
        <w:rPr>
          <w:color w:val="auto"/>
        </w:rPr>
        <w:lastRenderedPageBreak/>
        <w:t>- Pagamento</w:t>
      </w:r>
    </w:p>
    <w:p w14:paraId="66C3C093" w14:textId="77777777" w:rsidR="005A383F" w:rsidRPr="005A383F" w:rsidRDefault="005A383F" w:rsidP="005A383F">
      <w:pPr>
        <w:pStyle w:val="Corpodetexto"/>
        <w:spacing w:after="240"/>
        <w:ind w:left="142" w:right="284"/>
        <w:rPr>
          <w:color w:val="auto"/>
        </w:rPr>
      </w:pPr>
      <w:r w:rsidRPr="005A383F">
        <w:rPr>
          <w:color w:val="auto"/>
        </w:rPr>
        <w:t>O pagamento dos materiais escavados, transportados e espalhados nos locais de destinação, será feito por metro cúbico medido, devendo incluir todos os custos abaixo relacionados:</w:t>
      </w:r>
    </w:p>
    <w:p w14:paraId="7EBFB492" w14:textId="77777777" w:rsidR="005A383F" w:rsidRPr="005A383F" w:rsidRDefault="005A383F" w:rsidP="005A383F">
      <w:pPr>
        <w:pStyle w:val="Corpodetexto"/>
        <w:spacing w:after="240"/>
        <w:ind w:left="142" w:right="284"/>
        <w:rPr>
          <w:color w:val="auto"/>
        </w:rPr>
      </w:pPr>
      <w:r w:rsidRPr="005A383F">
        <w:rPr>
          <w:color w:val="auto"/>
        </w:rPr>
        <w:t>operação mecanizada de escavação e carga dos materiais;</w:t>
      </w:r>
    </w:p>
    <w:p w14:paraId="1B7F37D5"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forem escavados até sua destinação, utilizando qualquer tipo de equipamento, inclusive para os locais determinados para os bota-foras;</w:t>
      </w:r>
    </w:p>
    <w:p w14:paraId="7A8DA457" w14:textId="77777777" w:rsidR="005A383F" w:rsidRPr="005A383F" w:rsidRDefault="005A383F" w:rsidP="005A383F">
      <w:pPr>
        <w:pStyle w:val="Corpodetexto"/>
        <w:spacing w:after="240"/>
        <w:ind w:left="142" w:right="284"/>
        <w:rPr>
          <w:color w:val="auto"/>
        </w:rPr>
      </w:pPr>
      <w:r w:rsidRPr="005A383F">
        <w:rPr>
          <w:color w:val="auto"/>
        </w:rPr>
        <w:t>lançamento dos materiais transportados nos locais de destinação, em camadas uniformes;</w:t>
      </w:r>
    </w:p>
    <w:p w14:paraId="26E6A620" w14:textId="77777777" w:rsidR="005A383F" w:rsidRPr="005A383F" w:rsidRDefault="005A383F" w:rsidP="005A383F">
      <w:pPr>
        <w:pStyle w:val="Corpodetexto"/>
        <w:spacing w:after="240"/>
        <w:ind w:left="142" w:right="284"/>
        <w:rPr>
          <w:color w:val="auto"/>
        </w:rPr>
      </w:pPr>
      <w:r w:rsidRPr="005A383F">
        <w:rPr>
          <w:color w:val="auto"/>
        </w:rPr>
        <w:t>acabamento manual e mecanizado dos taludes e plataformas;</w:t>
      </w:r>
    </w:p>
    <w:p w14:paraId="797FF1AA"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3C66F102"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5438A315" w14:textId="77777777" w:rsidR="005A383F" w:rsidRPr="005A383F" w:rsidRDefault="005A383F" w:rsidP="005A383F">
      <w:pPr>
        <w:pStyle w:val="Corpodetexto"/>
        <w:spacing w:after="240"/>
        <w:ind w:left="142" w:right="284"/>
        <w:rPr>
          <w:color w:val="auto"/>
        </w:rPr>
      </w:pPr>
      <w:r w:rsidRPr="005A383F">
        <w:rPr>
          <w:color w:val="auto"/>
        </w:rPr>
        <w:t>recomposição das erosões nos taludes e nas plataformas durante a execução;</w:t>
      </w:r>
    </w:p>
    <w:p w14:paraId="1BD52FCD" w14:textId="77777777" w:rsidR="005A383F" w:rsidRPr="005A383F" w:rsidRDefault="005A383F" w:rsidP="005A383F">
      <w:pPr>
        <w:pStyle w:val="Corpodetexto"/>
        <w:spacing w:after="240"/>
        <w:ind w:left="142" w:right="284"/>
        <w:rPr>
          <w:color w:val="auto"/>
        </w:rPr>
      </w:pPr>
      <w:r w:rsidRPr="005A383F">
        <w:rPr>
          <w:color w:val="auto"/>
        </w:rPr>
        <w:t>aquisição, carga, transporte, descarga, manutenção e conservação dos equipamentos utilizados;</w:t>
      </w:r>
    </w:p>
    <w:p w14:paraId="5C9796C6"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3E8018D3" w14:textId="77777777" w:rsidR="005A383F" w:rsidRPr="005A383F" w:rsidRDefault="005A383F" w:rsidP="005A383F">
      <w:pPr>
        <w:pStyle w:val="Corpodetexto"/>
        <w:spacing w:after="240"/>
        <w:ind w:left="142" w:right="284"/>
        <w:rPr>
          <w:color w:val="auto"/>
        </w:rPr>
      </w:pPr>
      <w:r w:rsidRPr="005A383F">
        <w:rPr>
          <w:color w:val="auto"/>
        </w:rPr>
        <w:t>– Escavação para tratamento das fundações dos aterros, com bota-fora</w:t>
      </w:r>
    </w:p>
    <w:p w14:paraId="534529E6" w14:textId="77777777" w:rsidR="005A383F" w:rsidRPr="005A383F" w:rsidRDefault="005A383F" w:rsidP="005A383F">
      <w:pPr>
        <w:pStyle w:val="Corpodetexto"/>
        <w:spacing w:after="240"/>
        <w:ind w:left="142" w:right="284"/>
        <w:rPr>
          <w:color w:val="auto"/>
        </w:rPr>
      </w:pPr>
      <w:r w:rsidRPr="005A383F">
        <w:rPr>
          <w:color w:val="auto"/>
        </w:rPr>
        <w:t>– Execução</w:t>
      </w:r>
    </w:p>
    <w:p w14:paraId="1F652ED4"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escavação para tratamento das fundações dos aterros, onde constatou-se capacidade de suporte insuficiente, os serviços a seguir enumerados:</w:t>
      </w:r>
    </w:p>
    <w:p w14:paraId="07C23F6E" w14:textId="77777777" w:rsidR="005A383F" w:rsidRPr="005A383F" w:rsidRDefault="005A383F" w:rsidP="005A383F">
      <w:pPr>
        <w:pStyle w:val="Corpodetexto"/>
        <w:spacing w:after="240"/>
        <w:ind w:left="142" w:right="284"/>
        <w:rPr>
          <w:color w:val="auto"/>
        </w:rPr>
      </w:pPr>
      <w:r w:rsidRPr="005A383F">
        <w:rPr>
          <w:color w:val="auto"/>
        </w:rPr>
        <w:t>escavação mecanizada dos solos em terrenos de baixa capacidade de suporte;</w:t>
      </w:r>
    </w:p>
    <w:p w14:paraId="42080C38" w14:textId="77777777" w:rsidR="005A383F" w:rsidRPr="005A383F" w:rsidRDefault="005A383F" w:rsidP="005A383F">
      <w:pPr>
        <w:pStyle w:val="Corpodetexto"/>
        <w:spacing w:after="240"/>
        <w:ind w:left="142" w:right="284"/>
        <w:rPr>
          <w:color w:val="auto"/>
        </w:rPr>
      </w:pPr>
      <w:r w:rsidRPr="005A383F">
        <w:rPr>
          <w:color w:val="auto"/>
        </w:rPr>
        <w:t>carga e transporte do material para os locais de destinação indicados no projeto;</w:t>
      </w:r>
    </w:p>
    <w:p w14:paraId="49C98F18" w14:textId="77777777" w:rsidR="005A383F" w:rsidRPr="005A383F" w:rsidRDefault="005A383F" w:rsidP="005A383F">
      <w:pPr>
        <w:pStyle w:val="Corpodetexto"/>
        <w:spacing w:after="240"/>
        <w:ind w:left="142" w:right="284"/>
        <w:rPr>
          <w:color w:val="auto"/>
        </w:rPr>
      </w:pPr>
      <w:r w:rsidRPr="005A383F">
        <w:rPr>
          <w:color w:val="auto"/>
        </w:rPr>
        <w:t>descarga e espalhamento dos materiais transportados;</w:t>
      </w:r>
    </w:p>
    <w:p w14:paraId="548361E3" w14:textId="77777777" w:rsidR="005A383F" w:rsidRPr="005A383F" w:rsidRDefault="005A383F" w:rsidP="005A383F">
      <w:pPr>
        <w:pStyle w:val="Corpodetexto"/>
        <w:spacing w:after="240"/>
        <w:ind w:left="142" w:right="284"/>
        <w:rPr>
          <w:color w:val="auto"/>
        </w:rPr>
      </w:pPr>
      <w:r w:rsidRPr="005A383F">
        <w:rPr>
          <w:color w:val="auto"/>
        </w:rPr>
        <w:lastRenderedPageBreak/>
        <w:t>regularização mecanizada ou manual dos taludes das escavações.</w:t>
      </w:r>
    </w:p>
    <w:p w14:paraId="4F4F16F5" w14:textId="77777777" w:rsidR="005A383F" w:rsidRPr="005A383F" w:rsidRDefault="005A383F" w:rsidP="005A383F">
      <w:pPr>
        <w:pStyle w:val="Corpodetexto"/>
        <w:spacing w:after="240"/>
        <w:ind w:left="142" w:right="284"/>
        <w:rPr>
          <w:color w:val="auto"/>
        </w:rPr>
      </w:pPr>
      <w:r w:rsidRPr="005A383F">
        <w:rPr>
          <w:color w:val="auto"/>
        </w:rPr>
        <w:t>Os equipamentos convencionais utilizados neste tipo de serviço, são:</w:t>
      </w:r>
    </w:p>
    <w:p w14:paraId="28309883" w14:textId="77777777" w:rsidR="005A383F" w:rsidRPr="005A383F" w:rsidRDefault="005A383F" w:rsidP="005A383F">
      <w:pPr>
        <w:pStyle w:val="Corpodetexto"/>
        <w:spacing w:after="240"/>
        <w:ind w:left="142" w:right="284"/>
        <w:rPr>
          <w:color w:val="auto"/>
        </w:rPr>
      </w:pPr>
      <w:r w:rsidRPr="005A383F">
        <w:rPr>
          <w:color w:val="auto"/>
        </w:rPr>
        <w:t xml:space="preserve">escavadeiras de esteira, equipadas com pá de arrasto </w:t>
      </w:r>
      <w:r w:rsidRPr="005A383F">
        <w:rPr>
          <w:color w:val="auto"/>
        </w:rPr>
        <w:sym w:font="Symbol" w:char="F0B2"/>
      </w:r>
      <w:proofErr w:type="spellStart"/>
      <w:r w:rsidRPr="005A383F">
        <w:rPr>
          <w:color w:val="auto"/>
        </w:rPr>
        <w:t>dragline</w:t>
      </w:r>
      <w:proofErr w:type="spellEnd"/>
      <w:r w:rsidRPr="005A383F">
        <w:rPr>
          <w:color w:val="auto"/>
        </w:rPr>
        <w:t>”;</w:t>
      </w:r>
    </w:p>
    <w:p w14:paraId="6B579575" w14:textId="77777777" w:rsidR="005A383F" w:rsidRPr="005A383F" w:rsidRDefault="005A383F" w:rsidP="005A383F">
      <w:pPr>
        <w:pStyle w:val="Corpodetexto"/>
        <w:spacing w:after="240"/>
        <w:ind w:left="142" w:right="284"/>
        <w:rPr>
          <w:color w:val="auto"/>
        </w:rPr>
      </w:pPr>
      <w:r w:rsidRPr="005A383F">
        <w:rPr>
          <w:color w:val="auto"/>
        </w:rPr>
        <w:t xml:space="preserve">concha direta </w:t>
      </w:r>
      <w:r w:rsidRPr="005A383F">
        <w:rPr>
          <w:color w:val="auto"/>
        </w:rPr>
        <w:sym w:font="Symbol" w:char="F0B2"/>
      </w:r>
      <w:proofErr w:type="spellStart"/>
      <w:r w:rsidRPr="005A383F">
        <w:rPr>
          <w:color w:val="auto"/>
        </w:rPr>
        <w:t>shovel</w:t>
      </w:r>
      <w:proofErr w:type="spellEnd"/>
      <w:r w:rsidRPr="005A383F">
        <w:rPr>
          <w:color w:val="auto"/>
        </w:rPr>
        <w:t xml:space="preserve">” ou invertida </w:t>
      </w:r>
      <w:r w:rsidRPr="005A383F">
        <w:rPr>
          <w:color w:val="auto"/>
        </w:rPr>
        <w:sym w:font="Symbol" w:char="F0B2"/>
      </w:r>
      <w:r w:rsidRPr="005A383F">
        <w:rPr>
          <w:color w:val="auto"/>
        </w:rPr>
        <w:t>retroescavadeira”;</w:t>
      </w:r>
    </w:p>
    <w:p w14:paraId="1A0D885E" w14:textId="77777777" w:rsidR="005A383F" w:rsidRPr="005A383F" w:rsidRDefault="005A383F" w:rsidP="005A383F">
      <w:pPr>
        <w:pStyle w:val="Corpodetexto"/>
        <w:spacing w:after="240"/>
        <w:ind w:left="142" w:right="284"/>
        <w:rPr>
          <w:color w:val="auto"/>
        </w:rPr>
      </w:pPr>
      <w:r w:rsidRPr="005A383F">
        <w:rPr>
          <w:color w:val="auto"/>
        </w:rPr>
        <w:t>carregadeiras frontais de porte médio a pequeno;</w:t>
      </w:r>
    </w:p>
    <w:p w14:paraId="14353021" w14:textId="77777777" w:rsidR="005A383F" w:rsidRPr="005A383F" w:rsidRDefault="005A383F" w:rsidP="005A383F">
      <w:pPr>
        <w:pStyle w:val="Corpodetexto"/>
        <w:spacing w:after="240"/>
        <w:ind w:left="142" w:right="284"/>
        <w:rPr>
          <w:color w:val="auto"/>
        </w:rPr>
      </w:pPr>
      <w:r w:rsidRPr="005A383F">
        <w:rPr>
          <w:color w:val="auto"/>
        </w:rPr>
        <w:t>veículos transportadores equipados com carrocerias basculantes;</w:t>
      </w:r>
    </w:p>
    <w:p w14:paraId="57841B62" w14:textId="77777777" w:rsidR="005A383F" w:rsidRPr="005A383F" w:rsidRDefault="005A383F" w:rsidP="005A383F">
      <w:pPr>
        <w:pStyle w:val="Corpodetexto"/>
        <w:spacing w:after="240"/>
        <w:ind w:left="142" w:right="284"/>
        <w:rPr>
          <w:color w:val="auto"/>
        </w:rPr>
      </w:pPr>
      <w:r w:rsidRPr="005A383F">
        <w:rPr>
          <w:color w:val="auto"/>
        </w:rPr>
        <w:t>tratores de porte médio a pequeno;</w:t>
      </w:r>
    </w:p>
    <w:p w14:paraId="021B5DB1" w14:textId="77777777" w:rsidR="005A383F" w:rsidRPr="005A383F" w:rsidRDefault="005A383F" w:rsidP="005A383F">
      <w:pPr>
        <w:pStyle w:val="Corpodetexto"/>
        <w:spacing w:after="240"/>
        <w:ind w:left="142" w:right="284"/>
        <w:rPr>
          <w:color w:val="auto"/>
        </w:rPr>
      </w:pPr>
      <w:r w:rsidRPr="005A383F">
        <w:rPr>
          <w:color w:val="auto"/>
        </w:rPr>
        <w:t>As escavações serão executadas nos locais indicados no projeto ou estabelecidos pela Fiscalização.</w:t>
      </w:r>
    </w:p>
    <w:p w14:paraId="6EE5EFAB" w14:textId="77777777" w:rsidR="005A383F" w:rsidRPr="005A383F" w:rsidRDefault="005A383F" w:rsidP="005A383F">
      <w:pPr>
        <w:pStyle w:val="Corpodetexto"/>
        <w:spacing w:after="240"/>
        <w:ind w:left="142" w:right="284"/>
        <w:rPr>
          <w:color w:val="auto"/>
        </w:rPr>
      </w:pPr>
      <w:r w:rsidRPr="005A383F">
        <w:rPr>
          <w:color w:val="auto"/>
        </w:rPr>
        <w:t>Quando necessário serão escavadas valas de drenagem com a finalidade de rebaixar o nível d’água no interior da cava. O fundo da cava deve ser o mais regular possível, de modo a facilitar a drenagem acima referida.</w:t>
      </w:r>
    </w:p>
    <w:p w14:paraId="06285EF3" w14:textId="77777777" w:rsidR="005A383F" w:rsidRPr="005A383F" w:rsidRDefault="005A383F" w:rsidP="005A383F">
      <w:pPr>
        <w:pStyle w:val="Corpodetexto"/>
        <w:spacing w:after="240"/>
        <w:ind w:left="142" w:right="284"/>
        <w:rPr>
          <w:color w:val="auto"/>
        </w:rPr>
      </w:pPr>
      <w:r w:rsidRPr="005A383F">
        <w:rPr>
          <w:color w:val="auto"/>
        </w:rPr>
        <w:t>O material proveniente da escavação deverá ser removido para os locais indicados no projeto ou pela Fiscalização.</w:t>
      </w:r>
    </w:p>
    <w:p w14:paraId="55CF4301" w14:textId="77777777" w:rsidR="005A383F" w:rsidRPr="005A383F" w:rsidRDefault="005A383F" w:rsidP="005A383F">
      <w:pPr>
        <w:pStyle w:val="Corpodetexto"/>
        <w:spacing w:after="240"/>
        <w:ind w:left="142" w:right="284"/>
        <w:rPr>
          <w:color w:val="auto"/>
        </w:rPr>
      </w:pPr>
      <w:r w:rsidRPr="005A383F">
        <w:rPr>
          <w:color w:val="auto"/>
        </w:rPr>
        <w:t>Antes do início dos serviços de escavação, a executante deverá proceder à marcação dos locais a serem escavados.</w:t>
      </w:r>
    </w:p>
    <w:p w14:paraId="0B4A5615" w14:textId="77777777" w:rsidR="005A383F" w:rsidRPr="005A383F" w:rsidRDefault="005A383F" w:rsidP="005A383F">
      <w:pPr>
        <w:pStyle w:val="Corpodetexto"/>
        <w:spacing w:after="240"/>
        <w:ind w:left="142" w:right="284"/>
        <w:rPr>
          <w:color w:val="auto"/>
        </w:rPr>
      </w:pPr>
      <w:r w:rsidRPr="005A383F">
        <w:rPr>
          <w:color w:val="auto"/>
        </w:rPr>
        <w:t>O controle topográfico será efetuado por nivelamento geométrico de cada seção antes e depois das escavações.</w:t>
      </w:r>
    </w:p>
    <w:p w14:paraId="3DD51981" w14:textId="77777777" w:rsidR="005A383F" w:rsidRPr="005A383F" w:rsidRDefault="005A383F" w:rsidP="005A383F">
      <w:pPr>
        <w:pStyle w:val="Corpodetexto"/>
        <w:spacing w:after="240"/>
        <w:ind w:left="142" w:right="284"/>
        <w:rPr>
          <w:color w:val="auto"/>
        </w:rPr>
      </w:pPr>
      <w:r w:rsidRPr="005A383F">
        <w:rPr>
          <w:color w:val="auto"/>
        </w:rPr>
        <w:t>- Medição</w:t>
      </w:r>
    </w:p>
    <w:p w14:paraId="33403458" w14:textId="77777777" w:rsidR="005A383F" w:rsidRPr="005A383F" w:rsidRDefault="005A383F" w:rsidP="005A383F">
      <w:pPr>
        <w:pStyle w:val="Corpodetexto"/>
        <w:spacing w:after="240"/>
        <w:ind w:left="142" w:right="284"/>
        <w:rPr>
          <w:color w:val="auto"/>
        </w:rPr>
      </w:pPr>
      <w:r w:rsidRPr="005A383F">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4124DC93" w14:textId="77777777" w:rsidR="005A383F" w:rsidRPr="005A383F" w:rsidRDefault="005A383F" w:rsidP="005A383F">
      <w:pPr>
        <w:pStyle w:val="Corpodetexto"/>
        <w:spacing w:after="240"/>
        <w:ind w:left="142" w:right="284"/>
        <w:rPr>
          <w:color w:val="auto"/>
        </w:rPr>
      </w:pPr>
      <w:r w:rsidRPr="005A383F">
        <w:rPr>
          <w:color w:val="auto"/>
        </w:rPr>
        <w:t>Não serão medidos os volumes excedentes dos acima descritos.</w:t>
      </w:r>
    </w:p>
    <w:p w14:paraId="3E2ECD9E" w14:textId="77777777" w:rsidR="005A383F" w:rsidRPr="005A383F" w:rsidRDefault="005A383F" w:rsidP="005A383F">
      <w:pPr>
        <w:pStyle w:val="Corpodetexto"/>
        <w:spacing w:after="240"/>
        <w:ind w:left="142" w:right="284"/>
        <w:rPr>
          <w:color w:val="auto"/>
        </w:rPr>
      </w:pPr>
      <w:r w:rsidRPr="005A383F">
        <w:rPr>
          <w:color w:val="auto"/>
        </w:rPr>
        <w:t>- Pagamento</w:t>
      </w:r>
    </w:p>
    <w:p w14:paraId="2492F48D" w14:textId="77777777" w:rsidR="005A383F" w:rsidRPr="005A383F" w:rsidRDefault="005A383F" w:rsidP="005A383F">
      <w:pPr>
        <w:pStyle w:val="Corpodetexto"/>
        <w:spacing w:after="240"/>
        <w:ind w:left="142" w:right="284"/>
        <w:rPr>
          <w:color w:val="auto"/>
        </w:rPr>
      </w:pPr>
      <w:r w:rsidRPr="005A383F">
        <w:rPr>
          <w:color w:val="auto"/>
        </w:rPr>
        <w:lastRenderedPageBreak/>
        <w:t>O pagamento dos materiais escavados, transportados e espalhados nos locais de destinação, será feito por metro cúbico medido, devendo incluir todos os custos abaixo relacionados:</w:t>
      </w:r>
    </w:p>
    <w:p w14:paraId="34BC8A02" w14:textId="77777777" w:rsidR="005A383F" w:rsidRPr="005A383F" w:rsidRDefault="005A383F" w:rsidP="005A383F">
      <w:pPr>
        <w:pStyle w:val="Corpodetexto"/>
        <w:spacing w:after="240"/>
        <w:ind w:left="142" w:right="284"/>
        <w:rPr>
          <w:color w:val="auto"/>
        </w:rPr>
      </w:pPr>
      <w:r w:rsidRPr="005A383F">
        <w:rPr>
          <w:color w:val="auto"/>
        </w:rPr>
        <w:t>operação mecanizada de escavação e carga dos materiais;</w:t>
      </w:r>
    </w:p>
    <w:p w14:paraId="40073ED3"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forem escavados até sua destinação, utilizando qualquer tipo de equipamento;</w:t>
      </w:r>
    </w:p>
    <w:p w14:paraId="71020528" w14:textId="77777777" w:rsidR="005A383F" w:rsidRPr="005A383F" w:rsidRDefault="005A383F" w:rsidP="005A383F">
      <w:pPr>
        <w:pStyle w:val="Corpodetexto"/>
        <w:spacing w:after="240"/>
        <w:ind w:left="142" w:right="284"/>
        <w:rPr>
          <w:color w:val="auto"/>
        </w:rPr>
      </w:pPr>
      <w:r w:rsidRPr="005A383F">
        <w:rPr>
          <w:color w:val="auto"/>
        </w:rPr>
        <w:t>lançamento dos materiais transportados nos locais de destinação, em camadas uniformes;</w:t>
      </w:r>
    </w:p>
    <w:p w14:paraId="758CCDEF" w14:textId="77777777" w:rsidR="005A383F" w:rsidRPr="005A383F" w:rsidRDefault="005A383F" w:rsidP="005A383F">
      <w:pPr>
        <w:pStyle w:val="Corpodetexto"/>
        <w:spacing w:after="240"/>
        <w:ind w:left="142" w:right="284"/>
        <w:rPr>
          <w:color w:val="auto"/>
        </w:rPr>
      </w:pPr>
      <w:r w:rsidRPr="005A383F">
        <w:rPr>
          <w:color w:val="auto"/>
        </w:rPr>
        <w:t>acabamento manual e mecanizado dos taludes e plataformas;</w:t>
      </w:r>
    </w:p>
    <w:p w14:paraId="35C53426"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696E660D"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4B4DEF2B" w14:textId="77777777" w:rsidR="005A383F" w:rsidRPr="005A383F" w:rsidRDefault="005A383F" w:rsidP="005A383F">
      <w:pPr>
        <w:pStyle w:val="Corpodetexto"/>
        <w:spacing w:after="240"/>
        <w:ind w:left="142" w:right="284"/>
        <w:rPr>
          <w:color w:val="auto"/>
        </w:rPr>
      </w:pPr>
      <w:r w:rsidRPr="005A383F">
        <w:rPr>
          <w:color w:val="auto"/>
        </w:rPr>
        <w:t>aquisição, carga, transporte, descarga, manutenção e conservação dos equipamentos utilizados;</w:t>
      </w:r>
    </w:p>
    <w:p w14:paraId="07DD146C"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476537DE" w14:textId="77777777" w:rsidR="005A383F" w:rsidRPr="005A383F" w:rsidRDefault="005A383F" w:rsidP="005A383F">
      <w:pPr>
        <w:pStyle w:val="Corpodetexto"/>
        <w:spacing w:after="240"/>
        <w:ind w:left="142" w:right="284"/>
        <w:rPr>
          <w:color w:val="auto"/>
        </w:rPr>
      </w:pPr>
      <w:r w:rsidRPr="005A383F">
        <w:rPr>
          <w:color w:val="auto"/>
        </w:rPr>
        <w:t>– Escavação mecanizada de terra em cavas de fundação, valas e canais com bota-fora</w:t>
      </w:r>
    </w:p>
    <w:p w14:paraId="111D282D" w14:textId="77777777" w:rsidR="005A383F" w:rsidRPr="005A383F" w:rsidRDefault="005A383F" w:rsidP="005A383F">
      <w:pPr>
        <w:pStyle w:val="Corpodetexto"/>
        <w:spacing w:after="240"/>
        <w:ind w:left="142" w:right="284"/>
        <w:rPr>
          <w:color w:val="auto"/>
        </w:rPr>
      </w:pPr>
      <w:r w:rsidRPr="005A383F">
        <w:rPr>
          <w:color w:val="auto"/>
        </w:rPr>
        <w:t>– Execução</w:t>
      </w:r>
    </w:p>
    <w:p w14:paraId="269B08BC"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escavação de terra em cavas de fundação, valas e canais os serviços a seguir:</w:t>
      </w:r>
    </w:p>
    <w:p w14:paraId="24AAEB97" w14:textId="77777777" w:rsidR="005A383F" w:rsidRPr="005A383F" w:rsidRDefault="005A383F" w:rsidP="005A383F">
      <w:pPr>
        <w:pStyle w:val="Corpodetexto"/>
        <w:spacing w:after="240"/>
        <w:ind w:left="142" w:right="284"/>
        <w:rPr>
          <w:color w:val="auto"/>
        </w:rPr>
      </w:pPr>
      <w:r w:rsidRPr="005A383F">
        <w:rPr>
          <w:color w:val="auto"/>
        </w:rPr>
        <w:t>abertura de cavas, valas e canais em qualquer tipo de solo exceto rochas e revestimentos;</w:t>
      </w:r>
    </w:p>
    <w:p w14:paraId="4C1CCAC9" w14:textId="77777777" w:rsidR="005A383F" w:rsidRPr="005A383F" w:rsidRDefault="005A383F" w:rsidP="005A383F">
      <w:pPr>
        <w:pStyle w:val="Corpodetexto"/>
        <w:spacing w:after="240"/>
        <w:ind w:left="142" w:right="284"/>
        <w:rPr>
          <w:color w:val="auto"/>
        </w:rPr>
      </w:pPr>
      <w:r w:rsidRPr="005A383F">
        <w:rPr>
          <w:color w:val="auto"/>
        </w:rPr>
        <w:t>regularização dos taludes das cavas;</w:t>
      </w:r>
    </w:p>
    <w:p w14:paraId="079C4D13" w14:textId="77777777" w:rsidR="005A383F" w:rsidRPr="005A383F" w:rsidRDefault="005A383F" w:rsidP="005A383F">
      <w:pPr>
        <w:pStyle w:val="Corpodetexto"/>
        <w:spacing w:after="240"/>
        <w:ind w:left="142" w:right="284"/>
        <w:rPr>
          <w:color w:val="auto"/>
        </w:rPr>
      </w:pPr>
      <w:r w:rsidRPr="005A383F">
        <w:rPr>
          <w:color w:val="auto"/>
        </w:rPr>
        <w:t>transporte do material escavado para locais de bota-fora indicados em projeto ou pela Fiscalização;</w:t>
      </w:r>
    </w:p>
    <w:p w14:paraId="12459365" w14:textId="77777777" w:rsidR="005A383F" w:rsidRPr="005A383F" w:rsidRDefault="005A383F" w:rsidP="005A383F">
      <w:pPr>
        <w:pStyle w:val="Corpodetexto"/>
        <w:spacing w:after="240"/>
        <w:ind w:left="142" w:right="284"/>
        <w:rPr>
          <w:color w:val="auto"/>
        </w:rPr>
      </w:pPr>
      <w:r w:rsidRPr="005A383F">
        <w:rPr>
          <w:color w:val="auto"/>
        </w:rPr>
        <w:t>espalhamento do material resultante da escavação nos locais de destinação.</w:t>
      </w:r>
    </w:p>
    <w:p w14:paraId="123433BB" w14:textId="77777777" w:rsidR="005A383F" w:rsidRPr="005A383F" w:rsidRDefault="005A383F" w:rsidP="005A383F">
      <w:pPr>
        <w:pStyle w:val="Corpodetexto"/>
        <w:spacing w:after="240"/>
        <w:ind w:left="142" w:right="284"/>
        <w:rPr>
          <w:color w:val="auto"/>
        </w:rPr>
      </w:pPr>
      <w:r w:rsidRPr="005A383F">
        <w:rPr>
          <w:color w:val="auto"/>
        </w:rPr>
        <w:lastRenderedPageBreak/>
        <w:t>Os equipamentos convencionais utilizados neste tipo de serviço são os seguintes:</w:t>
      </w:r>
    </w:p>
    <w:p w14:paraId="77B13C96" w14:textId="77777777" w:rsidR="005A383F" w:rsidRPr="005A383F" w:rsidRDefault="005A383F" w:rsidP="005A383F">
      <w:pPr>
        <w:pStyle w:val="Corpodetexto"/>
        <w:spacing w:after="240"/>
        <w:ind w:left="142" w:right="284"/>
        <w:rPr>
          <w:color w:val="auto"/>
        </w:rPr>
      </w:pPr>
      <w:r w:rsidRPr="005A383F">
        <w:rPr>
          <w:color w:val="auto"/>
        </w:rPr>
        <w:t>retroescavadeiras mecânicas;</w:t>
      </w:r>
    </w:p>
    <w:p w14:paraId="656E3469" w14:textId="77777777" w:rsidR="005A383F" w:rsidRPr="005A383F" w:rsidRDefault="005A383F" w:rsidP="005A383F">
      <w:pPr>
        <w:pStyle w:val="Corpodetexto"/>
        <w:spacing w:after="240"/>
        <w:ind w:left="142" w:right="284"/>
        <w:rPr>
          <w:color w:val="auto"/>
        </w:rPr>
      </w:pPr>
      <w:r w:rsidRPr="005A383F">
        <w:rPr>
          <w:color w:val="auto"/>
        </w:rPr>
        <w:t xml:space="preserve">escavadeiras mecânicas equipadas com </w:t>
      </w:r>
      <w:r w:rsidRPr="005A383F">
        <w:rPr>
          <w:color w:val="auto"/>
        </w:rPr>
        <w:sym w:font="Symbol" w:char="F0B2"/>
      </w:r>
      <w:proofErr w:type="spellStart"/>
      <w:r w:rsidRPr="005A383F">
        <w:rPr>
          <w:color w:val="auto"/>
        </w:rPr>
        <w:t>dragline</w:t>
      </w:r>
      <w:proofErr w:type="spellEnd"/>
      <w:r w:rsidRPr="005A383F">
        <w:rPr>
          <w:color w:val="auto"/>
        </w:rPr>
        <w:t>”;</w:t>
      </w:r>
    </w:p>
    <w:p w14:paraId="4FDD8BF7" w14:textId="77777777" w:rsidR="005A383F" w:rsidRPr="005A383F" w:rsidRDefault="005A383F" w:rsidP="005A383F">
      <w:pPr>
        <w:pStyle w:val="Corpodetexto"/>
        <w:spacing w:after="240"/>
        <w:ind w:left="142" w:right="284"/>
        <w:rPr>
          <w:color w:val="auto"/>
        </w:rPr>
      </w:pPr>
      <w:r w:rsidRPr="005A383F">
        <w:rPr>
          <w:color w:val="auto"/>
        </w:rPr>
        <w:t xml:space="preserve">escavadeiras mecânicas equipadas com </w:t>
      </w:r>
      <w:r w:rsidRPr="005A383F">
        <w:rPr>
          <w:color w:val="auto"/>
        </w:rPr>
        <w:sym w:font="Symbol" w:char="F0B2"/>
      </w:r>
      <w:proofErr w:type="spellStart"/>
      <w:r w:rsidRPr="005A383F">
        <w:rPr>
          <w:color w:val="auto"/>
        </w:rPr>
        <w:t>cram-shell</w:t>
      </w:r>
      <w:proofErr w:type="spellEnd"/>
      <w:r w:rsidRPr="005A383F">
        <w:rPr>
          <w:color w:val="auto"/>
        </w:rPr>
        <w:t>”;</w:t>
      </w:r>
    </w:p>
    <w:p w14:paraId="014F6B2F" w14:textId="77777777" w:rsidR="005A383F" w:rsidRPr="005A383F" w:rsidRDefault="005A383F" w:rsidP="005A383F">
      <w:pPr>
        <w:pStyle w:val="Corpodetexto"/>
        <w:spacing w:after="240"/>
        <w:ind w:left="142" w:right="284"/>
        <w:rPr>
          <w:color w:val="auto"/>
        </w:rPr>
      </w:pPr>
      <w:r w:rsidRPr="005A383F">
        <w:rPr>
          <w:color w:val="auto"/>
        </w:rPr>
        <w:t>veículos de transporte, equipados com carrocerias basculantes;</w:t>
      </w:r>
    </w:p>
    <w:p w14:paraId="5ECFA57E" w14:textId="77777777" w:rsidR="005A383F" w:rsidRPr="005A383F" w:rsidRDefault="005A383F" w:rsidP="005A383F">
      <w:pPr>
        <w:pStyle w:val="Corpodetexto"/>
        <w:spacing w:after="240"/>
        <w:ind w:left="142" w:right="284"/>
        <w:rPr>
          <w:color w:val="auto"/>
        </w:rPr>
      </w:pPr>
      <w:r w:rsidRPr="005A383F">
        <w:rPr>
          <w:color w:val="auto"/>
        </w:rPr>
        <w:t>carregadeiras frontais movidas sobre esteiras;</w:t>
      </w:r>
    </w:p>
    <w:p w14:paraId="5F0CAE30" w14:textId="77777777" w:rsidR="005A383F" w:rsidRPr="005A383F" w:rsidRDefault="005A383F" w:rsidP="005A383F">
      <w:pPr>
        <w:pStyle w:val="Corpodetexto"/>
        <w:spacing w:after="240"/>
        <w:ind w:left="142" w:right="284"/>
        <w:rPr>
          <w:color w:val="auto"/>
        </w:rPr>
      </w:pPr>
      <w:r w:rsidRPr="005A383F">
        <w:rPr>
          <w:color w:val="auto"/>
        </w:rPr>
        <w:t>tratores de esteira de porte médio, equipados com lâmina frontal;</w:t>
      </w:r>
    </w:p>
    <w:p w14:paraId="04833D76" w14:textId="77777777" w:rsidR="005A383F" w:rsidRPr="005A383F" w:rsidRDefault="005A383F" w:rsidP="005A383F">
      <w:pPr>
        <w:pStyle w:val="Corpodetexto"/>
        <w:spacing w:after="240"/>
        <w:ind w:left="142" w:right="284"/>
        <w:rPr>
          <w:color w:val="auto"/>
        </w:rPr>
      </w:pPr>
      <w:r w:rsidRPr="005A383F">
        <w:rPr>
          <w:color w:val="auto"/>
        </w:rPr>
        <w:t>ferramentas para acabamento manuais.</w:t>
      </w:r>
    </w:p>
    <w:p w14:paraId="39D97910" w14:textId="77777777" w:rsidR="005A383F" w:rsidRPr="005A383F" w:rsidRDefault="005A383F" w:rsidP="005A383F">
      <w:pPr>
        <w:pStyle w:val="Corpodetexto"/>
        <w:spacing w:after="240"/>
        <w:ind w:left="142" w:right="284"/>
        <w:rPr>
          <w:color w:val="auto"/>
        </w:rPr>
      </w:pPr>
      <w:r w:rsidRPr="005A383F">
        <w:rPr>
          <w:color w:val="auto"/>
        </w:rPr>
        <w:t xml:space="preserve">Condições específicas condicionam a utilização dos equipamentos. Nas vias urbanas, por não suportarem o tráfego de moto </w:t>
      </w:r>
      <w:proofErr w:type="spellStart"/>
      <w:r w:rsidRPr="005A383F">
        <w:rPr>
          <w:color w:val="auto"/>
        </w:rPr>
        <w:t>escraperes</w:t>
      </w:r>
      <w:proofErr w:type="spellEnd"/>
      <w:r w:rsidRPr="005A383F">
        <w:rPr>
          <w:color w:val="auto"/>
        </w:rPr>
        <w:t>, os equipamentos mais comuns são:</w:t>
      </w:r>
    </w:p>
    <w:p w14:paraId="67062032" w14:textId="65F7E95E" w:rsidR="005A383F" w:rsidRPr="005A383F" w:rsidRDefault="005A383F" w:rsidP="005A383F">
      <w:pPr>
        <w:pStyle w:val="Corpodetexto"/>
        <w:spacing w:after="240"/>
        <w:ind w:left="142" w:right="284"/>
        <w:rPr>
          <w:color w:val="auto"/>
        </w:rPr>
      </w:pPr>
      <w:r w:rsidRPr="005A383F">
        <w:rPr>
          <w:color w:val="auto"/>
        </w:rPr>
        <w:t>tratores pesados, de pneus, equipados com lâmina frontal;</w:t>
      </w:r>
    </w:p>
    <w:p w14:paraId="710DFFA5" w14:textId="77777777" w:rsidR="005A383F" w:rsidRPr="005A383F" w:rsidRDefault="005A383F" w:rsidP="005A383F">
      <w:pPr>
        <w:pStyle w:val="Corpodetexto"/>
        <w:spacing w:after="240"/>
        <w:ind w:left="142" w:right="284"/>
        <w:rPr>
          <w:color w:val="auto"/>
        </w:rPr>
      </w:pPr>
      <w:r w:rsidRPr="005A383F">
        <w:rPr>
          <w:color w:val="auto"/>
        </w:rPr>
        <w:t>carregadeiras frontais de porte médio, de pneus;</w:t>
      </w:r>
    </w:p>
    <w:p w14:paraId="411542D8" w14:textId="77777777" w:rsidR="005A383F" w:rsidRPr="005A383F" w:rsidRDefault="005A383F" w:rsidP="005A383F">
      <w:pPr>
        <w:pStyle w:val="Corpodetexto"/>
        <w:spacing w:after="240"/>
        <w:ind w:left="142" w:right="284"/>
        <w:rPr>
          <w:color w:val="auto"/>
        </w:rPr>
      </w:pPr>
      <w:r w:rsidRPr="005A383F">
        <w:rPr>
          <w:color w:val="auto"/>
        </w:rPr>
        <w:t>caminhões basculantes convencionais;</w:t>
      </w:r>
    </w:p>
    <w:p w14:paraId="67B23381" w14:textId="77777777" w:rsidR="005A383F" w:rsidRPr="005A383F" w:rsidRDefault="005A383F" w:rsidP="005A383F">
      <w:pPr>
        <w:pStyle w:val="Corpodetexto"/>
        <w:spacing w:after="240"/>
        <w:ind w:left="142" w:right="284"/>
        <w:rPr>
          <w:color w:val="auto"/>
        </w:rPr>
      </w:pPr>
      <w:r w:rsidRPr="005A383F">
        <w:rPr>
          <w:color w:val="auto"/>
        </w:rPr>
        <w:t>motoniveladoras de porte médio a pequeno.</w:t>
      </w:r>
    </w:p>
    <w:p w14:paraId="3A6ED04D" w14:textId="77777777" w:rsidR="005A383F" w:rsidRPr="005A383F" w:rsidRDefault="005A383F" w:rsidP="005A383F">
      <w:pPr>
        <w:pStyle w:val="Corpodetexto"/>
        <w:spacing w:after="240"/>
        <w:ind w:left="142" w:right="284"/>
        <w:rPr>
          <w:color w:val="auto"/>
        </w:rPr>
      </w:pPr>
      <w:r w:rsidRPr="005A383F">
        <w:rPr>
          <w:color w:val="auto"/>
        </w:rPr>
        <w:t>Antes do início dos serviços de escavação, a executante deverá proceder à marcação dos locais a serem escavados.</w:t>
      </w:r>
    </w:p>
    <w:p w14:paraId="4839FE27" w14:textId="77777777" w:rsidR="005A383F" w:rsidRPr="005A383F" w:rsidRDefault="005A383F" w:rsidP="005A383F">
      <w:pPr>
        <w:pStyle w:val="Corpodetexto"/>
        <w:spacing w:after="240"/>
        <w:ind w:left="142" w:right="284"/>
        <w:rPr>
          <w:color w:val="auto"/>
        </w:rPr>
      </w:pPr>
      <w:r w:rsidRPr="005A383F">
        <w:rPr>
          <w:color w:val="auto"/>
        </w:rPr>
        <w:t>A conformação geométrica das cavas deverá ser obedecida. A inclinação dos taludes projetados será verificada pela executante a cada 2 metros de corte concluído. Para esta verificação deverão ser utilizados gabaritos de madeira, equipados com nível de bolha.</w:t>
      </w:r>
    </w:p>
    <w:p w14:paraId="73D7F262" w14:textId="77777777" w:rsidR="005A383F" w:rsidRPr="005A383F" w:rsidRDefault="005A383F" w:rsidP="005A383F">
      <w:pPr>
        <w:pStyle w:val="Corpodetexto"/>
        <w:spacing w:after="240"/>
        <w:ind w:left="142" w:right="284"/>
        <w:rPr>
          <w:color w:val="auto"/>
        </w:rPr>
      </w:pPr>
      <w:r w:rsidRPr="005A383F">
        <w:rPr>
          <w:color w:val="auto"/>
        </w:rPr>
        <w:t>Deverá ser dado aos taludes acabamento uniforme, de modo a concordar com o terreno natural e com as plataformas.</w:t>
      </w:r>
    </w:p>
    <w:p w14:paraId="3E7AA019" w14:textId="77777777" w:rsidR="005A383F" w:rsidRPr="005A383F" w:rsidRDefault="005A383F" w:rsidP="005A383F">
      <w:pPr>
        <w:pStyle w:val="Corpodetexto"/>
        <w:spacing w:after="240"/>
        <w:ind w:left="142" w:right="284"/>
        <w:rPr>
          <w:color w:val="auto"/>
        </w:rPr>
      </w:pPr>
      <w:r w:rsidRPr="005A383F">
        <w:rPr>
          <w:color w:val="auto"/>
        </w:rPr>
        <w:t>– Medição</w:t>
      </w:r>
    </w:p>
    <w:p w14:paraId="015CBAB9" w14:textId="77777777" w:rsidR="005A383F" w:rsidRPr="005A383F" w:rsidRDefault="005A383F" w:rsidP="005A383F">
      <w:pPr>
        <w:pStyle w:val="Corpodetexto"/>
        <w:spacing w:after="240"/>
        <w:ind w:left="142" w:right="284"/>
        <w:rPr>
          <w:color w:val="auto"/>
        </w:rPr>
      </w:pPr>
      <w:r w:rsidRPr="005A383F">
        <w:rPr>
          <w:color w:val="auto"/>
        </w:rPr>
        <w:t xml:space="preserve">A medição da escavação manual será efetuada por metro cúbico, com base nas seções topográficas, levantadas a nível, após desmatamento e limpeza do terreno. O </w:t>
      </w:r>
      <w:r w:rsidRPr="005A383F">
        <w:rPr>
          <w:color w:val="auto"/>
        </w:rPr>
        <w:lastRenderedPageBreak/>
        <w:t xml:space="preserve">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5D74044D" w14:textId="77777777" w:rsidR="005A383F" w:rsidRPr="005A383F" w:rsidRDefault="005A383F" w:rsidP="005A383F">
      <w:pPr>
        <w:pStyle w:val="Corpodetexto"/>
        <w:spacing w:after="240"/>
        <w:ind w:left="142" w:right="284"/>
        <w:rPr>
          <w:color w:val="auto"/>
        </w:rPr>
      </w:pPr>
      <w:r w:rsidRPr="005A383F">
        <w:rPr>
          <w:color w:val="auto"/>
        </w:rPr>
        <w:t>Para galerias será objeto de medição e pagamento o volume que exceder a altura de 1 metro entre a geratriz externa superior da obra e a cota final do pavimento. Os demais se consideram inclusos no preço de galerias, drenos ou tubulações assentadas.</w:t>
      </w:r>
    </w:p>
    <w:p w14:paraId="46D5E78C" w14:textId="77777777" w:rsidR="005A383F" w:rsidRPr="005A383F" w:rsidRDefault="005A383F" w:rsidP="005A383F">
      <w:pPr>
        <w:pStyle w:val="Corpodetexto"/>
        <w:spacing w:after="240"/>
        <w:ind w:left="142" w:right="284"/>
        <w:rPr>
          <w:color w:val="auto"/>
        </w:rPr>
      </w:pPr>
      <w:r w:rsidRPr="005A383F">
        <w:rPr>
          <w:color w:val="auto"/>
        </w:rPr>
        <w:t>Não serão medidos os volumes excedentes dos acima descritos.</w:t>
      </w:r>
    </w:p>
    <w:p w14:paraId="1720C88B" w14:textId="77777777" w:rsidR="005A383F" w:rsidRPr="005A383F" w:rsidRDefault="005A383F" w:rsidP="005A383F">
      <w:pPr>
        <w:pStyle w:val="Corpodetexto"/>
        <w:spacing w:after="240"/>
        <w:ind w:left="142" w:right="284"/>
        <w:rPr>
          <w:color w:val="auto"/>
        </w:rPr>
      </w:pPr>
      <w:r w:rsidRPr="005A383F">
        <w:rPr>
          <w:color w:val="auto"/>
        </w:rPr>
        <w:t>- Pagamento</w:t>
      </w:r>
    </w:p>
    <w:p w14:paraId="5FBA3870" w14:textId="77777777" w:rsidR="005A383F" w:rsidRPr="005A383F" w:rsidRDefault="005A383F" w:rsidP="005A383F">
      <w:pPr>
        <w:pStyle w:val="Corpodetexto"/>
        <w:spacing w:after="240"/>
        <w:ind w:left="142" w:right="284"/>
        <w:rPr>
          <w:color w:val="auto"/>
        </w:rPr>
      </w:pPr>
      <w:r w:rsidRPr="005A383F">
        <w:rPr>
          <w:color w:val="auto"/>
        </w:rPr>
        <w:t>O pagamento dos materiais escavados, transportados e espalhados nos locais de destinação, será feito por metro cúbico medido, devendo incluir todos os custos abaixo relacionados:</w:t>
      </w:r>
    </w:p>
    <w:p w14:paraId="06140685" w14:textId="77777777" w:rsidR="005A383F" w:rsidRPr="005A383F" w:rsidRDefault="005A383F" w:rsidP="005A383F">
      <w:pPr>
        <w:pStyle w:val="Corpodetexto"/>
        <w:spacing w:after="240"/>
        <w:ind w:left="142" w:right="284"/>
        <w:rPr>
          <w:color w:val="auto"/>
        </w:rPr>
      </w:pPr>
      <w:r w:rsidRPr="005A383F">
        <w:rPr>
          <w:color w:val="auto"/>
        </w:rPr>
        <w:t>operação mecanizada de escavação e carga dos materiais;</w:t>
      </w:r>
    </w:p>
    <w:p w14:paraId="494ACA06"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forem escavados até sua destinação, utilizando qualquer tipo de equipamento, inclusive para os locais determinados para os bota-foras;</w:t>
      </w:r>
    </w:p>
    <w:p w14:paraId="55351A60" w14:textId="77777777" w:rsidR="005A383F" w:rsidRPr="005A383F" w:rsidRDefault="005A383F" w:rsidP="005A383F">
      <w:pPr>
        <w:pStyle w:val="Corpodetexto"/>
        <w:spacing w:after="240"/>
        <w:ind w:left="142" w:right="284"/>
        <w:rPr>
          <w:color w:val="auto"/>
        </w:rPr>
      </w:pPr>
      <w:r w:rsidRPr="005A383F">
        <w:rPr>
          <w:color w:val="auto"/>
        </w:rPr>
        <w:t>lançamento dos materiais transportados nos locais de destinação, em camadas uniformes;</w:t>
      </w:r>
    </w:p>
    <w:p w14:paraId="7141B8AD" w14:textId="77777777" w:rsidR="005A383F" w:rsidRPr="005A383F" w:rsidRDefault="005A383F" w:rsidP="005A383F">
      <w:pPr>
        <w:pStyle w:val="Corpodetexto"/>
        <w:spacing w:after="240"/>
        <w:ind w:left="142" w:right="284"/>
        <w:rPr>
          <w:color w:val="auto"/>
        </w:rPr>
      </w:pPr>
      <w:r w:rsidRPr="005A383F">
        <w:rPr>
          <w:color w:val="auto"/>
        </w:rPr>
        <w:t>acabamento manual e mecanizado dos taludes e plataformas;</w:t>
      </w:r>
    </w:p>
    <w:p w14:paraId="0156C2F5"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7881D916"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28722804" w14:textId="77777777" w:rsidR="005A383F" w:rsidRPr="005A383F" w:rsidRDefault="005A383F" w:rsidP="005A383F">
      <w:pPr>
        <w:pStyle w:val="Corpodetexto"/>
        <w:spacing w:after="240"/>
        <w:ind w:left="142" w:right="284"/>
        <w:rPr>
          <w:color w:val="auto"/>
        </w:rPr>
      </w:pPr>
      <w:r w:rsidRPr="005A383F">
        <w:rPr>
          <w:color w:val="auto"/>
        </w:rPr>
        <w:t>recomposição das erosões nos taludes e nas plataformas durante a execução;</w:t>
      </w:r>
    </w:p>
    <w:p w14:paraId="3E75EC9B" w14:textId="77777777" w:rsidR="005A383F" w:rsidRPr="005A383F" w:rsidRDefault="005A383F" w:rsidP="005A383F">
      <w:pPr>
        <w:pStyle w:val="Corpodetexto"/>
        <w:spacing w:after="240"/>
        <w:ind w:left="142" w:right="284"/>
        <w:rPr>
          <w:color w:val="auto"/>
        </w:rPr>
      </w:pPr>
      <w:r w:rsidRPr="005A383F">
        <w:rPr>
          <w:color w:val="auto"/>
        </w:rPr>
        <w:t>aquisição, carga, transporte, descarga, manutenção e conservação dos equipamentos utilizados;</w:t>
      </w:r>
    </w:p>
    <w:p w14:paraId="4D02D744" w14:textId="77777777" w:rsidR="005A383F" w:rsidRPr="005A383F" w:rsidRDefault="005A383F" w:rsidP="005A383F">
      <w:pPr>
        <w:pStyle w:val="Corpodetexto"/>
        <w:spacing w:after="240"/>
        <w:ind w:left="142" w:right="284"/>
        <w:rPr>
          <w:color w:val="auto"/>
        </w:rPr>
      </w:pPr>
      <w:r w:rsidRPr="005A383F">
        <w:rPr>
          <w:color w:val="auto"/>
        </w:rPr>
        <w:lastRenderedPageBreak/>
        <w:t>assim como os custos de mão de obra e de todos os encargos incidentes sobre os custos dos serviços, materiais, mão de obra e equipamentos, inclusive transporte.</w:t>
      </w:r>
    </w:p>
    <w:p w14:paraId="01092732" w14:textId="77777777" w:rsidR="005A383F" w:rsidRPr="005A383F" w:rsidRDefault="005A383F" w:rsidP="005A383F">
      <w:pPr>
        <w:pStyle w:val="Corpodetexto"/>
        <w:spacing w:after="240"/>
        <w:ind w:left="142" w:right="284"/>
        <w:rPr>
          <w:color w:val="auto"/>
        </w:rPr>
      </w:pPr>
      <w:r w:rsidRPr="005A383F">
        <w:rPr>
          <w:color w:val="auto"/>
        </w:rPr>
        <w:t>– Escavação mecanizada em lama, com bota-fora</w:t>
      </w:r>
    </w:p>
    <w:p w14:paraId="57315452" w14:textId="77777777" w:rsidR="005A383F" w:rsidRPr="005A383F" w:rsidRDefault="005A383F" w:rsidP="005A383F">
      <w:pPr>
        <w:pStyle w:val="Corpodetexto"/>
        <w:spacing w:after="240"/>
        <w:ind w:left="142" w:right="284"/>
        <w:rPr>
          <w:color w:val="auto"/>
        </w:rPr>
      </w:pPr>
      <w:r w:rsidRPr="005A383F">
        <w:rPr>
          <w:color w:val="auto"/>
        </w:rPr>
        <w:t>– Execução</w:t>
      </w:r>
    </w:p>
    <w:p w14:paraId="1A7CBF9C"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escavação mecanizada em lama, os serviços a seguir relacionados:</w:t>
      </w:r>
    </w:p>
    <w:p w14:paraId="3ECF7F3E" w14:textId="77777777" w:rsidR="005A383F" w:rsidRPr="005A383F" w:rsidRDefault="005A383F" w:rsidP="005A383F">
      <w:pPr>
        <w:pStyle w:val="Corpodetexto"/>
        <w:spacing w:after="240"/>
        <w:ind w:left="142" w:right="284"/>
        <w:rPr>
          <w:color w:val="auto"/>
        </w:rPr>
      </w:pPr>
      <w:r w:rsidRPr="005A383F">
        <w:rPr>
          <w:color w:val="auto"/>
        </w:rPr>
        <w:t>operação mecanizada de escavação;</w:t>
      </w:r>
    </w:p>
    <w:p w14:paraId="39513083" w14:textId="77777777" w:rsidR="005A383F" w:rsidRPr="005A383F" w:rsidRDefault="005A383F" w:rsidP="005A383F">
      <w:pPr>
        <w:pStyle w:val="Corpodetexto"/>
        <w:spacing w:after="240"/>
        <w:ind w:left="142" w:right="284"/>
        <w:rPr>
          <w:color w:val="auto"/>
        </w:rPr>
      </w:pPr>
      <w:r w:rsidRPr="005A383F">
        <w:rPr>
          <w:color w:val="auto"/>
        </w:rPr>
        <w:t>carga e transporte do material para os locais de destinação indicados no projeto;</w:t>
      </w:r>
    </w:p>
    <w:p w14:paraId="7ABED3E6" w14:textId="77777777" w:rsidR="005A383F" w:rsidRPr="005A383F" w:rsidRDefault="005A383F" w:rsidP="005A383F">
      <w:pPr>
        <w:pStyle w:val="Corpodetexto"/>
        <w:spacing w:after="240"/>
        <w:ind w:left="142" w:right="284"/>
        <w:rPr>
          <w:color w:val="auto"/>
        </w:rPr>
      </w:pPr>
      <w:r w:rsidRPr="005A383F">
        <w:rPr>
          <w:color w:val="auto"/>
        </w:rPr>
        <w:t>descarga e espalhamento dos materiais transportados;</w:t>
      </w:r>
    </w:p>
    <w:p w14:paraId="05D4153F" w14:textId="77777777" w:rsidR="005A383F" w:rsidRPr="005A383F" w:rsidRDefault="005A383F" w:rsidP="005A383F">
      <w:pPr>
        <w:pStyle w:val="Corpodetexto"/>
        <w:spacing w:after="240"/>
        <w:ind w:left="142" w:right="284"/>
        <w:rPr>
          <w:color w:val="auto"/>
        </w:rPr>
      </w:pPr>
      <w:r w:rsidRPr="005A383F">
        <w:rPr>
          <w:color w:val="auto"/>
        </w:rPr>
        <w:t>regularização mecanizada ou manual dos taludes das escavações.</w:t>
      </w:r>
    </w:p>
    <w:p w14:paraId="343FBA93" w14:textId="77777777" w:rsidR="005A383F" w:rsidRPr="005A383F" w:rsidRDefault="005A383F" w:rsidP="005A383F">
      <w:pPr>
        <w:pStyle w:val="Corpodetexto"/>
        <w:spacing w:after="240"/>
        <w:ind w:left="142" w:right="284"/>
        <w:rPr>
          <w:color w:val="auto"/>
        </w:rPr>
      </w:pPr>
      <w:r w:rsidRPr="005A383F">
        <w:rPr>
          <w:color w:val="auto"/>
        </w:rPr>
        <w:t>Os equipamentos convencionais utilizados neste tipo de serviço, são:</w:t>
      </w:r>
    </w:p>
    <w:p w14:paraId="0BE56515" w14:textId="77777777" w:rsidR="005A383F" w:rsidRPr="005A383F" w:rsidRDefault="005A383F" w:rsidP="005A383F">
      <w:pPr>
        <w:pStyle w:val="Corpodetexto"/>
        <w:spacing w:after="240"/>
        <w:ind w:left="142" w:right="284"/>
        <w:rPr>
          <w:color w:val="auto"/>
        </w:rPr>
      </w:pPr>
      <w:r w:rsidRPr="005A383F">
        <w:rPr>
          <w:color w:val="auto"/>
        </w:rPr>
        <w:t xml:space="preserve">escavadeiras de esteira, equipadas com pá de arrasto </w:t>
      </w:r>
      <w:r w:rsidRPr="005A383F">
        <w:rPr>
          <w:color w:val="auto"/>
        </w:rPr>
        <w:sym w:font="Symbol" w:char="F0B2"/>
      </w:r>
      <w:proofErr w:type="spellStart"/>
      <w:r w:rsidRPr="005A383F">
        <w:rPr>
          <w:color w:val="auto"/>
        </w:rPr>
        <w:t>dragline</w:t>
      </w:r>
      <w:proofErr w:type="spellEnd"/>
      <w:r w:rsidRPr="005A383F">
        <w:rPr>
          <w:color w:val="auto"/>
        </w:rPr>
        <w:t>”;</w:t>
      </w:r>
    </w:p>
    <w:p w14:paraId="7A639BA2" w14:textId="77777777" w:rsidR="005A383F" w:rsidRPr="005A383F" w:rsidRDefault="005A383F" w:rsidP="005A383F">
      <w:pPr>
        <w:pStyle w:val="Corpodetexto"/>
        <w:spacing w:after="240"/>
        <w:ind w:left="142" w:right="284"/>
        <w:rPr>
          <w:color w:val="auto"/>
        </w:rPr>
      </w:pPr>
      <w:r w:rsidRPr="005A383F">
        <w:rPr>
          <w:color w:val="auto"/>
        </w:rPr>
        <w:t xml:space="preserve">concha direta </w:t>
      </w:r>
      <w:r w:rsidRPr="005A383F">
        <w:rPr>
          <w:color w:val="auto"/>
        </w:rPr>
        <w:sym w:font="Symbol" w:char="F0B2"/>
      </w:r>
      <w:proofErr w:type="spellStart"/>
      <w:r w:rsidRPr="005A383F">
        <w:rPr>
          <w:color w:val="auto"/>
        </w:rPr>
        <w:t>shovel</w:t>
      </w:r>
      <w:proofErr w:type="spellEnd"/>
      <w:r w:rsidRPr="005A383F">
        <w:rPr>
          <w:color w:val="auto"/>
        </w:rPr>
        <w:t xml:space="preserve">” ou invertida </w:t>
      </w:r>
      <w:r w:rsidRPr="005A383F">
        <w:rPr>
          <w:color w:val="auto"/>
        </w:rPr>
        <w:sym w:font="Symbol" w:char="F0B2"/>
      </w:r>
      <w:r w:rsidRPr="005A383F">
        <w:rPr>
          <w:color w:val="auto"/>
        </w:rPr>
        <w:t>retroescavadeira”;</w:t>
      </w:r>
    </w:p>
    <w:p w14:paraId="5A56A138" w14:textId="77777777" w:rsidR="005A383F" w:rsidRPr="005A383F" w:rsidRDefault="005A383F" w:rsidP="005A383F">
      <w:pPr>
        <w:pStyle w:val="Corpodetexto"/>
        <w:spacing w:after="240"/>
        <w:ind w:left="142" w:right="284"/>
        <w:rPr>
          <w:color w:val="auto"/>
        </w:rPr>
      </w:pPr>
      <w:r w:rsidRPr="005A383F">
        <w:rPr>
          <w:color w:val="auto"/>
        </w:rPr>
        <w:t>carregadeiras frontais de porte médio a pequeno;</w:t>
      </w:r>
    </w:p>
    <w:p w14:paraId="4873B57D" w14:textId="77777777" w:rsidR="005A383F" w:rsidRPr="005A383F" w:rsidRDefault="005A383F" w:rsidP="005A383F">
      <w:pPr>
        <w:pStyle w:val="Corpodetexto"/>
        <w:spacing w:after="240"/>
        <w:ind w:left="142" w:right="284"/>
        <w:rPr>
          <w:color w:val="auto"/>
        </w:rPr>
      </w:pPr>
      <w:r w:rsidRPr="005A383F">
        <w:rPr>
          <w:color w:val="auto"/>
        </w:rPr>
        <w:t>veículos transportadores equipados com carrocerias basculantes;</w:t>
      </w:r>
    </w:p>
    <w:p w14:paraId="1A065594" w14:textId="77777777" w:rsidR="005A383F" w:rsidRPr="005A383F" w:rsidRDefault="005A383F" w:rsidP="005A383F">
      <w:pPr>
        <w:pStyle w:val="Corpodetexto"/>
        <w:spacing w:after="240"/>
        <w:ind w:left="142" w:right="284"/>
        <w:rPr>
          <w:color w:val="auto"/>
        </w:rPr>
      </w:pPr>
      <w:r w:rsidRPr="005A383F">
        <w:rPr>
          <w:color w:val="auto"/>
        </w:rPr>
        <w:t>tratores de porte médio a pequeno;</w:t>
      </w:r>
    </w:p>
    <w:p w14:paraId="000DC817" w14:textId="77777777" w:rsidR="005A383F" w:rsidRPr="005A383F" w:rsidRDefault="005A383F" w:rsidP="005A383F">
      <w:pPr>
        <w:pStyle w:val="Corpodetexto"/>
        <w:spacing w:after="240"/>
        <w:ind w:left="142" w:right="284"/>
        <w:rPr>
          <w:color w:val="auto"/>
        </w:rPr>
      </w:pPr>
      <w:r w:rsidRPr="005A383F">
        <w:rPr>
          <w:color w:val="auto"/>
        </w:rPr>
        <w:t>As escavações serão executadas nos locais indicados no projeto ou estabelecidos pela Fiscalização.</w:t>
      </w:r>
    </w:p>
    <w:p w14:paraId="2BC1CC1C" w14:textId="77777777" w:rsidR="005A383F" w:rsidRPr="005A383F" w:rsidRDefault="005A383F" w:rsidP="005A383F">
      <w:pPr>
        <w:pStyle w:val="Corpodetexto"/>
        <w:spacing w:after="240"/>
        <w:ind w:left="142" w:right="284"/>
        <w:rPr>
          <w:color w:val="auto"/>
        </w:rPr>
      </w:pPr>
      <w:r w:rsidRPr="005A383F">
        <w:rPr>
          <w:color w:val="auto"/>
        </w:rPr>
        <w:t>Sempre que possível, deverão ser feitas valas de drenagem com a finalidade de rebaixar o nível d’água no interior da cava. O fundo da cava deve ser o mais regular possível, de modo a facilitar a drenagem acima referida.</w:t>
      </w:r>
    </w:p>
    <w:p w14:paraId="44C01907" w14:textId="77777777" w:rsidR="005A383F" w:rsidRPr="005A383F" w:rsidRDefault="005A383F" w:rsidP="005A383F">
      <w:pPr>
        <w:pStyle w:val="Corpodetexto"/>
        <w:spacing w:after="240"/>
        <w:ind w:left="142" w:right="284"/>
        <w:rPr>
          <w:color w:val="auto"/>
        </w:rPr>
      </w:pPr>
      <w:r w:rsidRPr="005A383F">
        <w:rPr>
          <w:color w:val="auto"/>
        </w:rPr>
        <w:t>O material proveniente da escavação deverá ser removido para os locais indicados no projeto ou pela Fiscalização.</w:t>
      </w:r>
    </w:p>
    <w:p w14:paraId="188CF444" w14:textId="77777777" w:rsidR="005A383F" w:rsidRPr="005A383F" w:rsidRDefault="005A383F" w:rsidP="005A383F">
      <w:pPr>
        <w:pStyle w:val="Corpodetexto"/>
        <w:spacing w:after="240"/>
        <w:ind w:left="142" w:right="284"/>
        <w:rPr>
          <w:color w:val="auto"/>
        </w:rPr>
      </w:pPr>
      <w:r w:rsidRPr="005A383F">
        <w:rPr>
          <w:color w:val="auto"/>
        </w:rPr>
        <w:t>Antes do início dos serviços de escavação, a executante deverá proceder à marcação dos locais a serem escavados.</w:t>
      </w:r>
    </w:p>
    <w:p w14:paraId="72839C8E" w14:textId="77777777" w:rsidR="005A383F" w:rsidRPr="005A383F" w:rsidRDefault="005A383F" w:rsidP="005A383F">
      <w:pPr>
        <w:pStyle w:val="Corpodetexto"/>
        <w:spacing w:after="240"/>
        <w:ind w:left="142" w:right="284"/>
        <w:rPr>
          <w:color w:val="auto"/>
        </w:rPr>
      </w:pPr>
      <w:r w:rsidRPr="005A383F">
        <w:rPr>
          <w:color w:val="auto"/>
        </w:rPr>
        <w:lastRenderedPageBreak/>
        <w:t>O controle topográfico será efetuado por nivelamento geométrico de cada seção antes e depois das escavações.</w:t>
      </w:r>
    </w:p>
    <w:p w14:paraId="3E19FB35" w14:textId="77777777" w:rsidR="005A383F" w:rsidRPr="005A383F" w:rsidRDefault="005A383F" w:rsidP="005A383F">
      <w:pPr>
        <w:pStyle w:val="Corpodetexto"/>
        <w:spacing w:after="240"/>
        <w:ind w:left="142" w:right="284"/>
        <w:rPr>
          <w:color w:val="auto"/>
        </w:rPr>
      </w:pPr>
      <w:r w:rsidRPr="005A383F">
        <w:rPr>
          <w:color w:val="auto"/>
        </w:rPr>
        <w:t>- Medição</w:t>
      </w:r>
    </w:p>
    <w:p w14:paraId="05C6F168" w14:textId="77777777" w:rsidR="005A383F" w:rsidRPr="005A383F" w:rsidRDefault="005A383F" w:rsidP="005A383F">
      <w:pPr>
        <w:pStyle w:val="Corpodetexto"/>
        <w:spacing w:after="240"/>
        <w:ind w:left="142" w:right="284"/>
        <w:rPr>
          <w:color w:val="auto"/>
        </w:rPr>
      </w:pPr>
      <w:r w:rsidRPr="005A383F">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C27CB65" w14:textId="77777777" w:rsidR="005A383F" w:rsidRPr="005A383F" w:rsidRDefault="005A383F" w:rsidP="005A383F">
      <w:pPr>
        <w:pStyle w:val="Corpodetexto"/>
        <w:spacing w:after="240"/>
        <w:ind w:left="142" w:right="284"/>
        <w:rPr>
          <w:color w:val="auto"/>
        </w:rPr>
      </w:pPr>
      <w:r w:rsidRPr="005A383F">
        <w:rPr>
          <w:color w:val="auto"/>
        </w:rPr>
        <w:t>Não serão medidos os volumes excedentes dos acima descritos.</w:t>
      </w:r>
    </w:p>
    <w:p w14:paraId="5DB2A666" w14:textId="77777777" w:rsidR="005A383F" w:rsidRPr="005A383F" w:rsidRDefault="005A383F" w:rsidP="005A383F">
      <w:pPr>
        <w:pStyle w:val="Corpodetexto"/>
        <w:spacing w:after="240"/>
        <w:ind w:left="142" w:right="284"/>
        <w:rPr>
          <w:color w:val="auto"/>
        </w:rPr>
      </w:pPr>
      <w:r w:rsidRPr="005A383F">
        <w:rPr>
          <w:color w:val="auto"/>
        </w:rPr>
        <w:t>- Pagamento</w:t>
      </w:r>
    </w:p>
    <w:p w14:paraId="29A6868D" w14:textId="77777777" w:rsidR="005A383F" w:rsidRPr="005A383F" w:rsidRDefault="005A383F" w:rsidP="005A383F">
      <w:pPr>
        <w:pStyle w:val="Corpodetexto"/>
        <w:spacing w:after="240"/>
        <w:ind w:left="142" w:right="284"/>
        <w:rPr>
          <w:color w:val="auto"/>
        </w:rPr>
      </w:pPr>
      <w:r w:rsidRPr="005A383F">
        <w:rPr>
          <w:color w:val="auto"/>
        </w:rPr>
        <w:t>O pagamento dos materiais escavados, transportados e espalhados nos locais de destinação, será feito por metro cúbico medido, devendo incluir todos os custos abaixo relacionados:</w:t>
      </w:r>
    </w:p>
    <w:p w14:paraId="74848D7C" w14:textId="77777777" w:rsidR="005A383F" w:rsidRPr="005A383F" w:rsidRDefault="005A383F" w:rsidP="005A383F">
      <w:pPr>
        <w:pStyle w:val="Corpodetexto"/>
        <w:spacing w:after="240"/>
        <w:ind w:left="142" w:right="284"/>
        <w:rPr>
          <w:color w:val="auto"/>
        </w:rPr>
      </w:pPr>
      <w:r w:rsidRPr="005A383F">
        <w:rPr>
          <w:color w:val="auto"/>
        </w:rPr>
        <w:t>operação mecanizada de escavação e carga dos materiais;</w:t>
      </w:r>
    </w:p>
    <w:p w14:paraId="1C34CC14"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forem escavados até sua destinação, utilizando qualquer tipo de equipamento;</w:t>
      </w:r>
    </w:p>
    <w:p w14:paraId="3085E2D3" w14:textId="77777777" w:rsidR="005A383F" w:rsidRPr="005A383F" w:rsidRDefault="005A383F" w:rsidP="005A383F">
      <w:pPr>
        <w:pStyle w:val="Corpodetexto"/>
        <w:spacing w:after="240"/>
        <w:ind w:left="142" w:right="284"/>
        <w:rPr>
          <w:color w:val="auto"/>
        </w:rPr>
      </w:pPr>
      <w:r w:rsidRPr="005A383F">
        <w:rPr>
          <w:color w:val="auto"/>
        </w:rPr>
        <w:t>lançamento dos materiais transportados nos locais de destinação, em camadas uniformes;</w:t>
      </w:r>
    </w:p>
    <w:p w14:paraId="1B5B7E0A" w14:textId="77777777" w:rsidR="005A383F" w:rsidRPr="005A383F" w:rsidRDefault="005A383F" w:rsidP="005A383F">
      <w:pPr>
        <w:pStyle w:val="Corpodetexto"/>
        <w:spacing w:after="240"/>
        <w:ind w:left="142" w:right="284"/>
        <w:rPr>
          <w:color w:val="auto"/>
        </w:rPr>
      </w:pPr>
      <w:r w:rsidRPr="005A383F">
        <w:rPr>
          <w:color w:val="auto"/>
        </w:rPr>
        <w:t>acabamento manual e mecanizado dos taludes e plataformas;</w:t>
      </w:r>
    </w:p>
    <w:p w14:paraId="1FFF00C1"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14CCABA8"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0AE200B6" w14:textId="77777777" w:rsidR="005A383F" w:rsidRPr="005A383F" w:rsidRDefault="005A383F" w:rsidP="005A383F">
      <w:pPr>
        <w:pStyle w:val="Corpodetexto"/>
        <w:spacing w:after="240"/>
        <w:ind w:left="142" w:right="284"/>
        <w:rPr>
          <w:color w:val="auto"/>
        </w:rPr>
      </w:pPr>
      <w:r w:rsidRPr="005A383F">
        <w:rPr>
          <w:color w:val="auto"/>
        </w:rPr>
        <w:t>aquisição, carga, transporte, descarga, manutenção e conservação dos equipamentos utilizados;</w:t>
      </w:r>
    </w:p>
    <w:p w14:paraId="1B41EDD5"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4B4DC232" w14:textId="77777777" w:rsidR="005A383F" w:rsidRPr="005A383F" w:rsidRDefault="005A383F" w:rsidP="005A383F">
      <w:pPr>
        <w:pStyle w:val="Corpodetexto"/>
        <w:spacing w:after="240"/>
        <w:ind w:left="142" w:right="284"/>
        <w:rPr>
          <w:color w:val="auto"/>
        </w:rPr>
      </w:pPr>
      <w:r w:rsidRPr="005A383F">
        <w:rPr>
          <w:color w:val="auto"/>
        </w:rPr>
        <w:t>– Aterro/Reaterro/Compactação – manual ou com placas vibratórias</w:t>
      </w:r>
    </w:p>
    <w:p w14:paraId="011FCC63" w14:textId="77777777" w:rsidR="005A383F" w:rsidRPr="005A383F" w:rsidRDefault="005A383F" w:rsidP="005A383F">
      <w:pPr>
        <w:pStyle w:val="Corpodetexto"/>
        <w:spacing w:after="240"/>
        <w:ind w:left="142" w:right="284"/>
        <w:rPr>
          <w:color w:val="auto"/>
        </w:rPr>
      </w:pPr>
      <w:r w:rsidRPr="005A383F">
        <w:rPr>
          <w:color w:val="auto"/>
        </w:rPr>
        <w:t>– Aterro/Reaterro/Compactado com material argiloso, arenoso ou areia</w:t>
      </w:r>
    </w:p>
    <w:p w14:paraId="3BF0ABBC" w14:textId="77777777" w:rsidR="005A383F" w:rsidRPr="005A383F" w:rsidRDefault="005A383F" w:rsidP="005A383F">
      <w:pPr>
        <w:pStyle w:val="Corpodetexto"/>
        <w:spacing w:after="240"/>
        <w:ind w:left="142" w:right="284"/>
        <w:rPr>
          <w:color w:val="auto"/>
        </w:rPr>
      </w:pPr>
      <w:r w:rsidRPr="005A383F">
        <w:rPr>
          <w:color w:val="auto"/>
        </w:rPr>
        <w:lastRenderedPageBreak/>
        <w:t>– Execução</w:t>
      </w:r>
    </w:p>
    <w:p w14:paraId="1AF926DD"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aterro, reaterro e compactação executada manualmente ou com equipamentos mecânicos de controle manual, do tipo placa vibratória ou sapos mecânicos, os serviços a seguir:</w:t>
      </w:r>
    </w:p>
    <w:p w14:paraId="6354A9E0" w14:textId="77777777" w:rsidR="005A383F" w:rsidRPr="005A383F" w:rsidRDefault="005A383F" w:rsidP="005A383F">
      <w:pPr>
        <w:pStyle w:val="Corpodetexto"/>
        <w:spacing w:after="240"/>
        <w:ind w:left="142" w:right="284"/>
        <w:rPr>
          <w:color w:val="auto"/>
        </w:rPr>
      </w:pPr>
      <w:r w:rsidRPr="005A383F">
        <w:rPr>
          <w:color w:val="auto"/>
        </w:rPr>
        <w:t>escavação, carga e transporte de solos;</w:t>
      </w:r>
    </w:p>
    <w:p w14:paraId="4205DC0E"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75D7CB37"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729BFDC8" w14:textId="77777777" w:rsidR="005A383F" w:rsidRPr="005A383F" w:rsidRDefault="005A383F" w:rsidP="005A383F">
      <w:pPr>
        <w:pStyle w:val="Corpodetexto"/>
        <w:spacing w:after="240"/>
        <w:ind w:left="142" w:right="284"/>
        <w:rPr>
          <w:color w:val="auto"/>
        </w:rPr>
      </w:pPr>
      <w:r w:rsidRPr="005A383F">
        <w:rPr>
          <w:color w:val="auto"/>
        </w:rPr>
        <w:t>espalhamento nos locais indicados, em camadas nunca superiores a 20cm;</w:t>
      </w:r>
    </w:p>
    <w:p w14:paraId="6563C4C9" w14:textId="77777777" w:rsidR="005A383F" w:rsidRPr="005A383F" w:rsidRDefault="005A383F" w:rsidP="005A383F">
      <w:pPr>
        <w:pStyle w:val="Corpodetexto"/>
        <w:spacing w:after="240"/>
        <w:ind w:left="142" w:right="284"/>
        <w:rPr>
          <w:color w:val="auto"/>
        </w:rPr>
      </w:pPr>
      <w:r w:rsidRPr="005A383F">
        <w:rPr>
          <w:color w:val="auto"/>
        </w:rPr>
        <w:t>umedecimento;</w:t>
      </w:r>
    </w:p>
    <w:p w14:paraId="3F8138D9" w14:textId="77777777" w:rsidR="005A383F" w:rsidRPr="005A383F" w:rsidRDefault="005A383F" w:rsidP="005A383F">
      <w:pPr>
        <w:pStyle w:val="Corpodetexto"/>
        <w:spacing w:after="240"/>
        <w:ind w:left="142" w:right="284"/>
        <w:rPr>
          <w:color w:val="auto"/>
        </w:rPr>
      </w:pPr>
      <w:r w:rsidRPr="005A383F">
        <w:rPr>
          <w:color w:val="auto"/>
        </w:rPr>
        <w:t>compactação;</w:t>
      </w:r>
    </w:p>
    <w:p w14:paraId="5B6EB0E6" w14:textId="77777777" w:rsidR="005A383F" w:rsidRPr="005A383F" w:rsidRDefault="005A383F" w:rsidP="005A383F">
      <w:pPr>
        <w:pStyle w:val="Corpodetexto"/>
        <w:spacing w:after="240"/>
        <w:ind w:left="142" w:right="284"/>
        <w:rPr>
          <w:color w:val="auto"/>
        </w:rPr>
      </w:pPr>
      <w:r w:rsidRPr="005A383F">
        <w:rPr>
          <w:color w:val="auto"/>
        </w:rPr>
        <w:t>acabamento da superfície.</w:t>
      </w:r>
    </w:p>
    <w:p w14:paraId="4085601D" w14:textId="77777777" w:rsidR="005A383F" w:rsidRPr="005A383F" w:rsidRDefault="005A383F" w:rsidP="005A383F">
      <w:pPr>
        <w:pStyle w:val="Corpodetexto"/>
        <w:spacing w:after="240"/>
        <w:ind w:left="142" w:right="284"/>
        <w:rPr>
          <w:color w:val="auto"/>
        </w:rPr>
      </w:pPr>
      <w:r w:rsidRPr="005A383F">
        <w:rPr>
          <w:color w:val="auto"/>
        </w:rPr>
        <w:t>Os equipamentos convencionais utilizados neste tipo de serviço, são:</w:t>
      </w:r>
    </w:p>
    <w:p w14:paraId="57C51C57" w14:textId="77777777" w:rsidR="005A383F" w:rsidRPr="005A383F" w:rsidRDefault="005A383F" w:rsidP="005A383F">
      <w:pPr>
        <w:pStyle w:val="Corpodetexto"/>
        <w:spacing w:after="240"/>
        <w:ind w:left="142" w:right="284"/>
        <w:rPr>
          <w:color w:val="auto"/>
        </w:rPr>
      </w:pPr>
      <w:r w:rsidRPr="005A383F">
        <w:rPr>
          <w:color w:val="auto"/>
        </w:rPr>
        <w:t>equipamentos para extração, carga, transporte e descarga dos solos;</w:t>
      </w:r>
    </w:p>
    <w:p w14:paraId="3FDD0D59" w14:textId="77777777" w:rsidR="005A383F" w:rsidRPr="005A383F" w:rsidRDefault="005A383F" w:rsidP="005A383F">
      <w:pPr>
        <w:pStyle w:val="Corpodetexto"/>
        <w:spacing w:after="240"/>
        <w:ind w:left="142" w:right="284"/>
        <w:rPr>
          <w:color w:val="auto"/>
        </w:rPr>
      </w:pPr>
      <w:r w:rsidRPr="005A383F">
        <w:rPr>
          <w:color w:val="auto"/>
        </w:rPr>
        <w:t>placas vibratórias;</w:t>
      </w:r>
    </w:p>
    <w:p w14:paraId="1E55DDB6" w14:textId="77777777" w:rsidR="005A383F" w:rsidRPr="005A383F" w:rsidRDefault="005A383F" w:rsidP="005A383F">
      <w:pPr>
        <w:pStyle w:val="Corpodetexto"/>
        <w:spacing w:after="240"/>
        <w:ind w:left="142" w:right="284"/>
        <w:rPr>
          <w:color w:val="auto"/>
        </w:rPr>
      </w:pPr>
      <w:r w:rsidRPr="005A383F">
        <w:rPr>
          <w:color w:val="auto"/>
        </w:rPr>
        <w:t>sapos mecânicos;</w:t>
      </w:r>
    </w:p>
    <w:p w14:paraId="5F274271" w14:textId="72C097E8" w:rsidR="005A383F" w:rsidRPr="005A383F" w:rsidRDefault="005A383F" w:rsidP="005A383F">
      <w:pPr>
        <w:pStyle w:val="Corpodetexto"/>
        <w:spacing w:after="240"/>
        <w:ind w:left="142" w:right="284"/>
        <w:rPr>
          <w:color w:val="auto"/>
        </w:rPr>
      </w:pPr>
      <w:r w:rsidRPr="005A383F">
        <w:rPr>
          <w:color w:val="auto"/>
        </w:rPr>
        <w:t>ferramentas para serviços manuais, tais como: pás, carros de mão, soquetes, enxadas, etc.</w:t>
      </w:r>
    </w:p>
    <w:p w14:paraId="002CD327" w14:textId="77777777" w:rsidR="005A383F" w:rsidRPr="005A383F" w:rsidRDefault="005A383F" w:rsidP="005A383F">
      <w:pPr>
        <w:pStyle w:val="Corpodetexto"/>
        <w:spacing w:after="240"/>
        <w:ind w:left="142" w:right="284"/>
        <w:rPr>
          <w:color w:val="auto"/>
        </w:rPr>
      </w:pPr>
      <w:r w:rsidRPr="005A383F">
        <w:rPr>
          <w:color w:val="auto"/>
        </w:rPr>
        <w:t>A executante, antes do início dos serviços, deverá proceder à marcação dos locais a serem escavados de acordo com os detalhes apresentados em projeto.</w:t>
      </w:r>
    </w:p>
    <w:p w14:paraId="52AD3A6F" w14:textId="77777777" w:rsidR="005A383F" w:rsidRPr="005A383F" w:rsidRDefault="005A383F" w:rsidP="005A383F">
      <w:pPr>
        <w:pStyle w:val="Corpodetexto"/>
        <w:spacing w:after="240"/>
        <w:ind w:left="142" w:right="284"/>
        <w:rPr>
          <w:color w:val="auto"/>
        </w:rPr>
      </w:pPr>
      <w:r w:rsidRPr="005A383F">
        <w:rPr>
          <w:color w:val="auto"/>
        </w:rPr>
        <w:t>Os aterros e reaterros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5AA7A82A" w14:textId="77777777" w:rsidR="005A383F" w:rsidRPr="005A383F" w:rsidRDefault="005A383F" w:rsidP="005A383F">
      <w:pPr>
        <w:pStyle w:val="Corpodetexto"/>
        <w:spacing w:after="240"/>
        <w:ind w:left="142" w:right="284"/>
        <w:rPr>
          <w:color w:val="auto"/>
        </w:rPr>
      </w:pPr>
      <w:r w:rsidRPr="005A383F">
        <w:rPr>
          <w:color w:val="auto"/>
        </w:rPr>
        <w:t>O solo solto deverá ser disposto em camadas com espessura final máxima de 20 cm.</w:t>
      </w:r>
    </w:p>
    <w:p w14:paraId="6CEB3470"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Salvo quando o Projeto especificar em contrário, o grau de compactação dos solos nos aterros/reaterros deverá alcançar o valor mínimo correspondente a 95 % do valor da massa específica aparente seca máxima obtida no ensaio com a energia correspondente à do ensaio dito </w:t>
      </w:r>
      <w:proofErr w:type="spellStart"/>
      <w:r w:rsidRPr="005A383F">
        <w:rPr>
          <w:color w:val="auto"/>
        </w:rPr>
        <w:t>Proctor</w:t>
      </w:r>
      <w:proofErr w:type="spellEnd"/>
      <w:r w:rsidRPr="005A383F">
        <w:rPr>
          <w:color w:val="auto"/>
        </w:rPr>
        <w:t xml:space="preserve"> Normal, quando o solo for compactado com umidade igual à umidade ótima tolerando-se uma variação máxima de 3%.</w:t>
      </w:r>
    </w:p>
    <w:p w14:paraId="16479D15" w14:textId="77777777" w:rsidR="005A383F" w:rsidRPr="005A383F" w:rsidRDefault="005A383F" w:rsidP="005A383F">
      <w:pPr>
        <w:pStyle w:val="Corpodetexto"/>
        <w:spacing w:after="240"/>
        <w:ind w:left="142" w:right="284"/>
        <w:rPr>
          <w:color w:val="auto"/>
        </w:rPr>
      </w:pPr>
      <w:r w:rsidRPr="005A383F">
        <w:rPr>
          <w:color w:val="auto"/>
        </w:rPr>
        <w:t>Visando à determinação dos valores de umidade ótima e de densidade máxima do solo a utilizar no aterro/reaterro, deverão ser efetuados, previamente, ensaios de compactação dos materiais de aterro/reaterro,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5461F3C9" w14:textId="77777777" w:rsidR="005A383F" w:rsidRPr="005A383F" w:rsidRDefault="005A383F" w:rsidP="005A383F">
      <w:pPr>
        <w:pStyle w:val="Corpodetexto"/>
        <w:spacing w:after="240"/>
        <w:ind w:left="142" w:right="284"/>
        <w:rPr>
          <w:color w:val="auto"/>
        </w:rPr>
      </w:pPr>
      <w:r w:rsidRPr="005A383F">
        <w:rPr>
          <w:color w:val="auto"/>
        </w:rPr>
        <w:t xml:space="preserve">Os aterros e reaterros deverão ser controlados da realização de ensaios “in situ”, utilizando o processo do garrafão com areia ou através da cravação do cilindro </w:t>
      </w:r>
      <w:proofErr w:type="spellStart"/>
      <w:r w:rsidRPr="005A383F">
        <w:rPr>
          <w:color w:val="auto"/>
        </w:rPr>
        <w:t>bizelado</w:t>
      </w:r>
      <w:proofErr w:type="spellEnd"/>
      <w:r w:rsidRPr="005A383F">
        <w:rPr>
          <w:color w:val="auto"/>
        </w:rPr>
        <w:t>, para determinação da massa específica aparente do solo seco e recorrendo à queima do solo, ou a utilização de “</w:t>
      </w:r>
      <w:proofErr w:type="spellStart"/>
      <w:r w:rsidRPr="005A383F">
        <w:rPr>
          <w:color w:val="auto"/>
        </w:rPr>
        <w:t>speedy</w:t>
      </w:r>
      <w:proofErr w:type="spellEnd"/>
      <w:r w:rsidRPr="005A383F">
        <w:rPr>
          <w:color w:val="auto"/>
        </w:rPr>
        <w:t>”, ambos aferidos com ensaios prévios realizados em estufa, para a determinação da umidade do aterro/reaterro compactado, para cada camada e à razão de um mínimo de um ensaio por camada, ou para cada 30 m², ou um ensaio por dia (o que ocorrer primeiro).</w:t>
      </w:r>
    </w:p>
    <w:p w14:paraId="4CD258F6" w14:textId="77777777" w:rsidR="005A383F" w:rsidRPr="005A383F" w:rsidRDefault="005A383F" w:rsidP="005A383F">
      <w:pPr>
        <w:pStyle w:val="Corpodetexto"/>
        <w:spacing w:after="240"/>
        <w:ind w:left="142" w:right="284"/>
        <w:rPr>
          <w:color w:val="auto"/>
        </w:rPr>
      </w:pPr>
      <w:r w:rsidRPr="005A383F">
        <w:rPr>
          <w:color w:val="auto"/>
        </w:rPr>
        <w:t>Nos aterros com areia serão determinadas as densidades máximas e mínimas da areia em laboratório e verificados os graus de densidade relativa dos aterros em campo após a densificação da areia, à razão de um mínimo de um ensaio por camada, ou para cada 30m², ou um ensaio por dia (o que ocorrer primeiro). A densidade relativa dos aterros com areia não poderá ser inferior a 70%.</w:t>
      </w:r>
    </w:p>
    <w:p w14:paraId="3CABA145" w14:textId="77777777" w:rsidR="005A383F" w:rsidRPr="005A383F" w:rsidRDefault="005A383F" w:rsidP="005A383F">
      <w:pPr>
        <w:pStyle w:val="Corpodetexto"/>
        <w:spacing w:after="240"/>
        <w:ind w:left="142" w:right="284"/>
        <w:rPr>
          <w:color w:val="auto"/>
        </w:rPr>
      </w:pPr>
      <w:r w:rsidRPr="005A383F">
        <w:rPr>
          <w:color w:val="auto"/>
        </w:rPr>
        <w:t xml:space="preserve"> - Medição </w:t>
      </w:r>
    </w:p>
    <w:p w14:paraId="1F56ADFC" w14:textId="77777777" w:rsidR="005A383F" w:rsidRPr="005A383F" w:rsidRDefault="005A383F" w:rsidP="005A383F">
      <w:pPr>
        <w:pStyle w:val="Corpodetexto"/>
        <w:spacing w:after="240"/>
        <w:ind w:left="142" w:right="284"/>
        <w:rPr>
          <w:color w:val="auto"/>
        </w:rPr>
      </w:pPr>
      <w:r w:rsidRPr="005A383F">
        <w:rPr>
          <w:color w:val="auto"/>
        </w:rPr>
        <w:t>A medição dos aterros e reaterros será efetuada em metro cúbico de material compactado, sendo o volume calculado a partir das seções topográficas iniciais e finais, ou medidas “in loco”, quando cabível e previamente acordado com a Fiscalização, desde que o volume a escavar não seja representativo.</w:t>
      </w:r>
    </w:p>
    <w:p w14:paraId="5B5D4ED3" w14:textId="77777777" w:rsidR="005A383F" w:rsidRPr="005A383F" w:rsidRDefault="005A383F" w:rsidP="005A383F">
      <w:pPr>
        <w:pStyle w:val="Corpodetexto"/>
        <w:spacing w:after="240"/>
        <w:ind w:left="142" w:right="284"/>
        <w:rPr>
          <w:color w:val="auto"/>
        </w:rPr>
      </w:pPr>
      <w:r w:rsidRPr="005A383F">
        <w:rPr>
          <w:color w:val="auto"/>
        </w:rPr>
        <w:t xml:space="preserve"> - Pagamento</w:t>
      </w:r>
    </w:p>
    <w:p w14:paraId="25A5C9EC"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64403155" w14:textId="77777777" w:rsidR="005A383F" w:rsidRPr="005A383F" w:rsidRDefault="005A383F" w:rsidP="005A383F">
      <w:pPr>
        <w:pStyle w:val="Corpodetexto"/>
        <w:spacing w:after="240"/>
        <w:ind w:left="142" w:right="284"/>
        <w:rPr>
          <w:color w:val="auto"/>
        </w:rPr>
      </w:pPr>
      <w:r w:rsidRPr="005A383F">
        <w:rPr>
          <w:color w:val="auto"/>
        </w:rPr>
        <w:lastRenderedPageBreak/>
        <w:t>escavação, carga, transporte e descarga dos solos de jazidas, cortes ou empréstimos;</w:t>
      </w:r>
    </w:p>
    <w:p w14:paraId="0DB1787A" w14:textId="77777777" w:rsidR="005A383F" w:rsidRPr="005A383F" w:rsidRDefault="005A383F" w:rsidP="005A383F">
      <w:pPr>
        <w:pStyle w:val="Corpodetexto"/>
        <w:spacing w:after="240"/>
        <w:ind w:left="142" w:right="284"/>
        <w:rPr>
          <w:color w:val="auto"/>
        </w:rPr>
      </w:pPr>
      <w:r w:rsidRPr="005A383F">
        <w:rPr>
          <w:color w:val="auto"/>
        </w:rPr>
        <w:t>compactação em camadas de no máximo 20cm, com placas vibratórias ou sapos mecânicos ou manualmente em camadas de no máximo 15cm;</w:t>
      </w:r>
    </w:p>
    <w:p w14:paraId="6C6797B1" w14:textId="77777777" w:rsidR="005A383F" w:rsidRPr="005A383F" w:rsidRDefault="005A383F" w:rsidP="005A383F">
      <w:pPr>
        <w:pStyle w:val="Corpodetexto"/>
        <w:spacing w:after="240"/>
        <w:ind w:left="142" w:right="284"/>
        <w:rPr>
          <w:color w:val="auto"/>
        </w:rPr>
      </w:pPr>
      <w:r w:rsidRPr="005A383F">
        <w:rPr>
          <w:color w:val="auto"/>
        </w:rPr>
        <w:t>serviços topográficos de marcações e acompanhamento;</w:t>
      </w:r>
    </w:p>
    <w:p w14:paraId="5D33440E"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12C6B683" w14:textId="77777777" w:rsidR="005A383F" w:rsidRPr="005A383F" w:rsidRDefault="005A383F" w:rsidP="005A383F">
      <w:pPr>
        <w:pStyle w:val="Corpodetexto"/>
        <w:spacing w:after="240"/>
        <w:ind w:left="142" w:right="284"/>
        <w:rPr>
          <w:color w:val="auto"/>
        </w:rPr>
      </w:pPr>
      <w:r w:rsidRPr="005A383F">
        <w:rPr>
          <w:color w:val="auto"/>
        </w:rPr>
        <w:t>regularização manual dos taludes;</w:t>
      </w:r>
    </w:p>
    <w:p w14:paraId="6C5488DE"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02139F38"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45CFD07B"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foram escavados até o local de utilização;</w:t>
      </w:r>
    </w:p>
    <w:p w14:paraId="507DCDCF"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054D67DA" w14:textId="77777777" w:rsidR="005A383F" w:rsidRPr="005A383F" w:rsidRDefault="005A383F" w:rsidP="005A383F">
      <w:pPr>
        <w:pStyle w:val="Corpodetexto"/>
        <w:spacing w:after="240"/>
        <w:ind w:left="142" w:right="284"/>
        <w:rPr>
          <w:color w:val="auto"/>
        </w:rPr>
      </w:pPr>
      <w:r w:rsidRPr="005A383F">
        <w:rPr>
          <w:color w:val="auto"/>
        </w:rPr>
        <w:t>– Aterro em solo cimento com ou sem aproveitamento de material</w:t>
      </w:r>
    </w:p>
    <w:p w14:paraId="0595CE05" w14:textId="77777777" w:rsidR="005A383F" w:rsidRPr="005A383F" w:rsidRDefault="005A383F" w:rsidP="005A383F">
      <w:pPr>
        <w:pStyle w:val="Corpodetexto"/>
        <w:spacing w:after="240"/>
        <w:ind w:left="142" w:right="284"/>
        <w:rPr>
          <w:color w:val="auto"/>
        </w:rPr>
      </w:pPr>
      <w:r w:rsidRPr="005A383F">
        <w:rPr>
          <w:color w:val="auto"/>
        </w:rPr>
        <w:t>– Execução</w:t>
      </w:r>
    </w:p>
    <w:p w14:paraId="5F0D55A7" w14:textId="77777777" w:rsidR="005A383F" w:rsidRPr="005A383F" w:rsidRDefault="005A383F" w:rsidP="005A383F">
      <w:pPr>
        <w:pStyle w:val="Corpodetexto"/>
        <w:spacing w:after="240"/>
        <w:ind w:left="142" w:right="284"/>
        <w:rPr>
          <w:color w:val="auto"/>
        </w:rPr>
      </w:pPr>
      <w:r w:rsidRPr="005A383F">
        <w:rPr>
          <w:color w:val="auto"/>
        </w:rPr>
        <w:t>Considerou-se nestas especificações o aterro em solo cimento à mistura e à compactação de solo, cimento e água em proporções previamente determinadas por processo próprio de dosagem em laboratório e executado conforme estabelecido em projeto.</w:t>
      </w:r>
    </w:p>
    <w:p w14:paraId="1D9BDE95" w14:textId="77777777" w:rsidR="005A383F" w:rsidRPr="005A383F" w:rsidRDefault="005A383F" w:rsidP="005A383F">
      <w:pPr>
        <w:pStyle w:val="Corpodetexto"/>
        <w:spacing w:after="240"/>
        <w:ind w:left="142" w:right="284"/>
        <w:rPr>
          <w:color w:val="auto"/>
        </w:rPr>
      </w:pPr>
      <w:r w:rsidRPr="005A383F">
        <w:rPr>
          <w:color w:val="auto"/>
        </w:rPr>
        <w:t>escavação, carga, transporte e descarga de solos;</w:t>
      </w:r>
    </w:p>
    <w:p w14:paraId="7FB6B7B7"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1FB2F386"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2F3521E4" w14:textId="77777777" w:rsidR="005A383F" w:rsidRPr="005A383F" w:rsidRDefault="005A383F" w:rsidP="005A383F">
      <w:pPr>
        <w:pStyle w:val="Corpodetexto"/>
        <w:spacing w:after="240"/>
        <w:ind w:left="142" w:right="284"/>
        <w:rPr>
          <w:color w:val="auto"/>
        </w:rPr>
      </w:pPr>
      <w:r w:rsidRPr="005A383F">
        <w:rPr>
          <w:color w:val="auto"/>
        </w:rPr>
        <w:t>mistura dos materiais constituintes do solo cimento;</w:t>
      </w:r>
    </w:p>
    <w:p w14:paraId="2461E2E0" w14:textId="77777777" w:rsidR="005A383F" w:rsidRPr="005A383F" w:rsidRDefault="005A383F" w:rsidP="005A383F">
      <w:pPr>
        <w:pStyle w:val="Corpodetexto"/>
        <w:spacing w:after="240"/>
        <w:ind w:left="142" w:right="284"/>
        <w:rPr>
          <w:color w:val="auto"/>
        </w:rPr>
      </w:pPr>
      <w:r w:rsidRPr="005A383F">
        <w:rPr>
          <w:color w:val="auto"/>
        </w:rPr>
        <w:t>espalhamento nos locais indicados, em camadas nunca superiores a 20cm;</w:t>
      </w:r>
    </w:p>
    <w:p w14:paraId="5A4963F2" w14:textId="77777777" w:rsidR="005A383F" w:rsidRPr="005A383F" w:rsidRDefault="005A383F" w:rsidP="005A383F">
      <w:pPr>
        <w:pStyle w:val="Corpodetexto"/>
        <w:spacing w:after="240"/>
        <w:ind w:left="142" w:right="284"/>
        <w:rPr>
          <w:color w:val="auto"/>
        </w:rPr>
      </w:pPr>
      <w:r w:rsidRPr="005A383F">
        <w:rPr>
          <w:color w:val="auto"/>
        </w:rPr>
        <w:t>umedecimento;</w:t>
      </w:r>
    </w:p>
    <w:p w14:paraId="4C8C1A13" w14:textId="77777777" w:rsidR="005A383F" w:rsidRPr="005A383F" w:rsidRDefault="005A383F" w:rsidP="005A383F">
      <w:pPr>
        <w:pStyle w:val="Corpodetexto"/>
        <w:spacing w:after="240"/>
        <w:ind w:left="142" w:right="284"/>
        <w:rPr>
          <w:color w:val="auto"/>
        </w:rPr>
      </w:pPr>
      <w:r w:rsidRPr="005A383F">
        <w:rPr>
          <w:color w:val="auto"/>
        </w:rPr>
        <w:lastRenderedPageBreak/>
        <w:t>compactação;</w:t>
      </w:r>
    </w:p>
    <w:p w14:paraId="35D1189B" w14:textId="77777777" w:rsidR="005A383F" w:rsidRPr="005A383F" w:rsidRDefault="005A383F" w:rsidP="005A383F">
      <w:pPr>
        <w:pStyle w:val="Corpodetexto"/>
        <w:spacing w:after="240"/>
        <w:ind w:left="142" w:right="284"/>
        <w:rPr>
          <w:color w:val="auto"/>
        </w:rPr>
      </w:pPr>
      <w:r w:rsidRPr="005A383F">
        <w:rPr>
          <w:color w:val="auto"/>
        </w:rPr>
        <w:t>acabamento da superfície.</w:t>
      </w:r>
    </w:p>
    <w:p w14:paraId="31A9B3A6" w14:textId="77777777" w:rsidR="005A383F" w:rsidRPr="005A383F" w:rsidRDefault="005A383F" w:rsidP="005A383F">
      <w:pPr>
        <w:pStyle w:val="Corpodetexto"/>
        <w:spacing w:after="240"/>
        <w:ind w:left="142" w:right="284"/>
        <w:rPr>
          <w:color w:val="auto"/>
        </w:rPr>
      </w:pPr>
      <w:r w:rsidRPr="005A383F">
        <w:rPr>
          <w:color w:val="auto"/>
        </w:rPr>
        <w:t>O cimento a ser utilizado deverá estar de acordo coma NBR 5732.</w:t>
      </w:r>
    </w:p>
    <w:p w14:paraId="565DA9C4" w14:textId="77777777" w:rsidR="005A383F" w:rsidRPr="005A383F" w:rsidRDefault="005A383F" w:rsidP="005A383F">
      <w:pPr>
        <w:pStyle w:val="Corpodetexto"/>
        <w:spacing w:after="240"/>
        <w:ind w:left="142" w:right="284"/>
        <w:rPr>
          <w:color w:val="auto"/>
        </w:rPr>
      </w:pPr>
      <w:r w:rsidRPr="005A383F">
        <w:rPr>
          <w:color w:val="auto"/>
        </w:rPr>
        <w:t>A água deverá ser isenta de teores nocivos de sais, ácidos, álcalis, matéria orgânica e outras substâncias prejudiciais.</w:t>
      </w:r>
    </w:p>
    <w:p w14:paraId="6246A276" w14:textId="77777777" w:rsidR="005A383F" w:rsidRPr="005A383F" w:rsidRDefault="005A383F" w:rsidP="005A383F">
      <w:pPr>
        <w:pStyle w:val="Corpodetexto"/>
        <w:spacing w:after="240"/>
        <w:ind w:left="142" w:right="284"/>
        <w:rPr>
          <w:color w:val="auto"/>
        </w:rPr>
      </w:pPr>
      <w:r w:rsidRPr="005A383F">
        <w:rPr>
          <w:color w:val="auto"/>
        </w:rPr>
        <w:t>Os aterros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4AD3760A" w14:textId="77777777" w:rsidR="005A383F" w:rsidRPr="005A383F" w:rsidRDefault="005A383F" w:rsidP="005A383F">
      <w:pPr>
        <w:pStyle w:val="Corpodetexto"/>
        <w:spacing w:after="240"/>
        <w:ind w:left="142" w:right="284"/>
        <w:rPr>
          <w:color w:val="auto"/>
        </w:rPr>
      </w:pPr>
      <w:r w:rsidRPr="005A383F">
        <w:rPr>
          <w:color w:val="auto"/>
        </w:rPr>
        <w:t>Para a execução dos aterros em solo cimento serão utilizados os seguintes equipamentos:</w:t>
      </w:r>
    </w:p>
    <w:p w14:paraId="2D642A10" w14:textId="77777777" w:rsidR="005A383F" w:rsidRPr="005A383F" w:rsidRDefault="005A383F" w:rsidP="005A383F">
      <w:pPr>
        <w:pStyle w:val="Corpodetexto"/>
        <w:spacing w:after="240"/>
        <w:ind w:left="142" w:right="284"/>
        <w:rPr>
          <w:color w:val="auto"/>
        </w:rPr>
      </w:pPr>
      <w:r w:rsidRPr="005A383F">
        <w:rPr>
          <w:color w:val="auto"/>
        </w:rPr>
        <w:t>equipamentos para extração, carga, transporte e descarga dos solos;</w:t>
      </w:r>
    </w:p>
    <w:p w14:paraId="76AE65C6" w14:textId="77777777" w:rsidR="005A383F" w:rsidRPr="005A383F" w:rsidRDefault="005A383F" w:rsidP="005A383F">
      <w:pPr>
        <w:pStyle w:val="Corpodetexto"/>
        <w:spacing w:after="240"/>
        <w:ind w:left="142" w:right="284"/>
        <w:rPr>
          <w:color w:val="auto"/>
        </w:rPr>
      </w:pPr>
      <w:r w:rsidRPr="005A383F">
        <w:rPr>
          <w:color w:val="auto"/>
        </w:rPr>
        <w:t>betoneira de no mínimo 200 litros de capacidade;</w:t>
      </w:r>
    </w:p>
    <w:p w14:paraId="1B836574" w14:textId="77777777" w:rsidR="005A383F" w:rsidRPr="005A383F" w:rsidRDefault="005A383F" w:rsidP="005A383F">
      <w:pPr>
        <w:pStyle w:val="Corpodetexto"/>
        <w:spacing w:after="240"/>
        <w:ind w:left="142" w:right="284"/>
        <w:rPr>
          <w:color w:val="auto"/>
        </w:rPr>
      </w:pPr>
      <w:r w:rsidRPr="005A383F">
        <w:rPr>
          <w:color w:val="auto"/>
        </w:rPr>
        <w:t>placas vibratórias;</w:t>
      </w:r>
    </w:p>
    <w:p w14:paraId="1AD7C4D2" w14:textId="77777777" w:rsidR="005A383F" w:rsidRPr="005A383F" w:rsidRDefault="005A383F" w:rsidP="005A383F">
      <w:pPr>
        <w:pStyle w:val="Corpodetexto"/>
        <w:spacing w:after="240"/>
        <w:ind w:left="142" w:right="284"/>
        <w:rPr>
          <w:color w:val="auto"/>
        </w:rPr>
      </w:pPr>
      <w:r w:rsidRPr="005A383F">
        <w:rPr>
          <w:color w:val="auto"/>
        </w:rPr>
        <w:t>sapos mecânicos;</w:t>
      </w:r>
    </w:p>
    <w:p w14:paraId="62A6702C" w14:textId="77777777" w:rsidR="005A383F" w:rsidRPr="005A383F" w:rsidRDefault="005A383F" w:rsidP="005A383F">
      <w:pPr>
        <w:pStyle w:val="Corpodetexto"/>
        <w:spacing w:after="240"/>
        <w:ind w:left="142" w:right="284"/>
        <w:rPr>
          <w:color w:val="auto"/>
        </w:rPr>
      </w:pPr>
      <w:r w:rsidRPr="005A383F">
        <w:rPr>
          <w:color w:val="auto"/>
        </w:rPr>
        <w:t>ferramentas para serviços manuais, tais como: pás, carros de mão, soquetes, enxadas, etc.</w:t>
      </w:r>
    </w:p>
    <w:p w14:paraId="262A378E" w14:textId="77777777" w:rsidR="005A383F" w:rsidRPr="005A383F" w:rsidRDefault="005A383F" w:rsidP="005A383F">
      <w:pPr>
        <w:pStyle w:val="Corpodetexto"/>
        <w:spacing w:after="240"/>
        <w:ind w:left="142" w:right="284"/>
        <w:rPr>
          <w:color w:val="auto"/>
        </w:rPr>
      </w:pPr>
      <w:r w:rsidRPr="005A383F">
        <w:rPr>
          <w:color w:val="auto"/>
        </w:rPr>
        <w:t>O traço a ser utilizado, em volume de cimento e solo, será de 1:m, conforme especificação de projeto. É recomendável que m não seja superior a 15. Caso seja reaproveitado material da própria obra, as proporções dos componentes da mistura serão determinadas em laboratório. Ocorrendo mudanças do solo utilizado, deverá ser realizada nova dosagem da mistura de solo cimento.</w:t>
      </w:r>
    </w:p>
    <w:p w14:paraId="3CA207D2" w14:textId="77777777" w:rsidR="005A383F" w:rsidRPr="005A383F" w:rsidRDefault="005A383F" w:rsidP="005A383F">
      <w:pPr>
        <w:pStyle w:val="Corpodetexto"/>
        <w:spacing w:after="240"/>
        <w:ind w:left="142" w:right="284"/>
        <w:rPr>
          <w:color w:val="auto"/>
        </w:rPr>
      </w:pPr>
      <w:r w:rsidRPr="005A383F">
        <w:rPr>
          <w:color w:val="auto"/>
        </w:rPr>
        <w:t xml:space="preserve">Visando à determinação dos valores de umidade ótima e de densidade máxima do solo a utilizar no aterro em solo cimento, deverão ser efetuados, previamente, ensaios de compactação com a energia correspondente à do </w:t>
      </w:r>
      <w:proofErr w:type="spellStart"/>
      <w:r w:rsidRPr="005A383F">
        <w:rPr>
          <w:color w:val="auto"/>
        </w:rPr>
        <w:t>Proctor</w:t>
      </w:r>
      <w:proofErr w:type="spellEnd"/>
      <w:r w:rsidRPr="005A383F">
        <w:rPr>
          <w:color w:val="auto"/>
        </w:rPr>
        <w:t xml:space="preserve"> normal, complementados pela caracterização das amostras através de ensaios de análises granulométricas por peneiramento e determinações dos limites de liquidez e de plasticidade.</w:t>
      </w:r>
    </w:p>
    <w:p w14:paraId="2F12D6D6" w14:textId="03857255" w:rsidR="005A383F" w:rsidRPr="005A383F" w:rsidRDefault="005A383F" w:rsidP="005A383F">
      <w:pPr>
        <w:pStyle w:val="Corpodetexto"/>
        <w:spacing w:after="240"/>
        <w:ind w:left="142" w:right="284"/>
        <w:rPr>
          <w:color w:val="auto"/>
        </w:rPr>
      </w:pPr>
      <w:r w:rsidRPr="005A383F">
        <w:rPr>
          <w:color w:val="auto"/>
        </w:rPr>
        <w:lastRenderedPageBreak/>
        <w:t xml:space="preserve">A mistura será executada com o emprego de betoneira, e as quantidades de solo, medidas em volume com o </w:t>
      </w:r>
      <w:r w:rsidR="003324A2" w:rsidRPr="005A383F">
        <w:rPr>
          <w:color w:val="auto"/>
        </w:rPr>
        <w:t>auxílio</w:t>
      </w:r>
      <w:r w:rsidRPr="005A383F">
        <w:rPr>
          <w:color w:val="auto"/>
        </w:rPr>
        <w:t xml:space="preserve"> de recipientes de dimensões previamente determinadas, serão relacionadas a um saco de cimento (50kg). Caso o volume seja significativo a mistura do solo cimento poderá ser efetuada em central dosadora.</w:t>
      </w:r>
    </w:p>
    <w:p w14:paraId="00C89787" w14:textId="77777777" w:rsidR="005A383F" w:rsidRPr="005A383F" w:rsidRDefault="005A383F" w:rsidP="005A383F">
      <w:pPr>
        <w:pStyle w:val="Corpodetexto"/>
        <w:spacing w:after="240"/>
        <w:ind w:left="142" w:right="284"/>
        <w:rPr>
          <w:color w:val="auto"/>
        </w:rPr>
      </w:pPr>
      <w:r w:rsidRPr="005A383F">
        <w:rPr>
          <w:color w:val="auto"/>
        </w:rPr>
        <w:t>A quantidade de água será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até a conclusão da compactação e do acabamento da camada de aterro.</w:t>
      </w:r>
    </w:p>
    <w:p w14:paraId="2A69C9F8" w14:textId="77777777" w:rsidR="005A383F" w:rsidRPr="005A383F" w:rsidRDefault="005A383F" w:rsidP="005A383F">
      <w:pPr>
        <w:pStyle w:val="Corpodetexto"/>
        <w:spacing w:after="240"/>
        <w:ind w:left="142" w:right="284"/>
        <w:rPr>
          <w:color w:val="auto"/>
        </w:rPr>
      </w:pPr>
      <w:r w:rsidRPr="005A383F">
        <w:rPr>
          <w:color w:val="auto"/>
        </w:rPr>
        <w:t>As camadas de solo cimento compactadas não deverão ultrapassar a espessura de 15cm.</w:t>
      </w:r>
    </w:p>
    <w:p w14:paraId="37760437" w14:textId="77777777" w:rsidR="005A383F" w:rsidRPr="005A383F" w:rsidRDefault="005A383F" w:rsidP="005A383F">
      <w:pPr>
        <w:pStyle w:val="Corpodetexto"/>
        <w:spacing w:after="240"/>
        <w:ind w:left="142" w:right="284"/>
        <w:rPr>
          <w:color w:val="auto"/>
        </w:rPr>
      </w:pPr>
      <w:r w:rsidRPr="005A383F">
        <w:rPr>
          <w:color w:val="auto"/>
        </w:rPr>
        <w:t>No caso de aterro em degraus ou bermas, serão utilizadas formas de madeira, nas quais será lançada a mistura.</w:t>
      </w:r>
    </w:p>
    <w:p w14:paraId="458C7E25" w14:textId="77777777" w:rsidR="005A383F" w:rsidRPr="005A383F" w:rsidRDefault="005A383F" w:rsidP="005A383F">
      <w:pPr>
        <w:pStyle w:val="Corpodetexto"/>
        <w:spacing w:after="240"/>
        <w:ind w:left="142" w:right="284"/>
        <w:rPr>
          <w:color w:val="auto"/>
        </w:rPr>
      </w:pPr>
      <w:r w:rsidRPr="005A383F">
        <w:rPr>
          <w:color w:val="auto"/>
        </w:rPr>
        <w:t>Deverá ser executada a cura do aterro em solo cimento durante o período mínimo de sete dias através do umedecimento de suas superfícies. Não será permitido o tráfego sobre a superfície acabada durante o período de cura do solo cimento.</w:t>
      </w:r>
    </w:p>
    <w:p w14:paraId="39D0309A" w14:textId="77777777" w:rsidR="005A383F" w:rsidRPr="005A383F" w:rsidRDefault="005A383F" w:rsidP="005A383F">
      <w:pPr>
        <w:pStyle w:val="Corpodetexto"/>
        <w:spacing w:after="240"/>
        <w:ind w:left="142" w:right="284"/>
        <w:rPr>
          <w:color w:val="auto"/>
        </w:rPr>
      </w:pPr>
      <w:r w:rsidRPr="005A383F">
        <w:rPr>
          <w:color w:val="auto"/>
        </w:rPr>
        <w:t xml:space="preserve">O grau de compactação do solo cimento deverá alcançar o valor mínimo correspondente a 95 % do valor da massa específica aparente seca máxima obtida em ensaio com a energia correspondente à do ensaio dito </w:t>
      </w:r>
      <w:proofErr w:type="spellStart"/>
      <w:r w:rsidRPr="005A383F">
        <w:rPr>
          <w:color w:val="auto"/>
        </w:rPr>
        <w:t>Proctor</w:t>
      </w:r>
      <w:proofErr w:type="spellEnd"/>
      <w:r w:rsidRPr="005A383F">
        <w:rPr>
          <w:color w:val="auto"/>
        </w:rPr>
        <w:t xml:space="preserve"> Normal. A umidade de compactação da mistura não deverá variar de mais de 3% em relação à umidade ótima obtida no ensaio com a energia do </w:t>
      </w:r>
      <w:proofErr w:type="spellStart"/>
      <w:r w:rsidRPr="005A383F">
        <w:rPr>
          <w:color w:val="auto"/>
        </w:rPr>
        <w:t>Proctor</w:t>
      </w:r>
      <w:proofErr w:type="spellEnd"/>
      <w:r w:rsidRPr="005A383F">
        <w:rPr>
          <w:color w:val="auto"/>
        </w:rPr>
        <w:t xml:space="preserve"> Normal.</w:t>
      </w:r>
    </w:p>
    <w:p w14:paraId="02E551A6" w14:textId="12E630C9" w:rsidR="005A383F" w:rsidRPr="005A383F" w:rsidRDefault="005A383F" w:rsidP="005A383F">
      <w:pPr>
        <w:pStyle w:val="Corpodetexto"/>
        <w:spacing w:after="240"/>
        <w:ind w:left="142" w:right="284"/>
        <w:rPr>
          <w:color w:val="auto"/>
        </w:rPr>
      </w:pPr>
      <w:r w:rsidRPr="005A383F">
        <w:rPr>
          <w:color w:val="auto"/>
        </w:rPr>
        <w:t xml:space="preserve">Os aterros e reaterros deverão ser controlados por ensaios “in situ”, utilizando o processo do garrafão com areia ou mediante a cravação do cilindro </w:t>
      </w:r>
      <w:proofErr w:type="spellStart"/>
      <w:r w:rsidRPr="005A383F">
        <w:rPr>
          <w:color w:val="auto"/>
        </w:rPr>
        <w:t>bizelado</w:t>
      </w:r>
      <w:proofErr w:type="spellEnd"/>
      <w:r w:rsidRPr="005A383F">
        <w:rPr>
          <w:color w:val="auto"/>
        </w:rPr>
        <w:t xml:space="preserve">, para determinação da massa específica aparente do solo seco e recorrendo à queima do solo, ou </w:t>
      </w:r>
      <w:r w:rsidR="003324A2" w:rsidRPr="005A383F">
        <w:rPr>
          <w:color w:val="auto"/>
        </w:rPr>
        <w:t>através</w:t>
      </w:r>
      <w:r w:rsidRPr="005A383F">
        <w:rPr>
          <w:color w:val="auto"/>
        </w:rPr>
        <w:t xml:space="preserve"> da utilização de “</w:t>
      </w:r>
      <w:proofErr w:type="spellStart"/>
      <w:r w:rsidRPr="005A383F">
        <w:rPr>
          <w:color w:val="auto"/>
        </w:rPr>
        <w:t>speedy</w:t>
      </w:r>
      <w:proofErr w:type="spellEnd"/>
      <w:r w:rsidRPr="005A383F">
        <w:rPr>
          <w:color w:val="auto"/>
        </w:rPr>
        <w:t>”, ambos aferidos com ensaios prévios em estufa, para a determinação da umidade do aterro compactado, para cada camada e à razão de um mínimo de um ensaio por camada, ou para cada 30 m², ou um ensaio por dia (o que ocorrer primeiro).</w:t>
      </w:r>
    </w:p>
    <w:p w14:paraId="327A0EA5"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0F909269" w14:textId="77777777" w:rsidR="005A383F" w:rsidRPr="005A383F" w:rsidRDefault="005A383F" w:rsidP="005A383F">
      <w:pPr>
        <w:pStyle w:val="Corpodetexto"/>
        <w:spacing w:after="240"/>
        <w:ind w:left="142" w:right="284"/>
        <w:rPr>
          <w:color w:val="auto"/>
        </w:rPr>
      </w:pPr>
      <w:r w:rsidRPr="005A383F">
        <w:rPr>
          <w:color w:val="auto"/>
        </w:rPr>
        <w:t xml:space="preserve">A medição dos aterros em solo cimento será em metro cúbico de material compactado, sendo o volume calculado a partir das seções topográficas iniciais e finais, ou medidas </w:t>
      </w:r>
      <w:r w:rsidRPr="005A383F">
        <w:rPr>
          <w:color w:val="auto"/>
        </w:rPr>
        <w:lastRenderedPageBreak/>
        <w:t>“in loco”, quando cabível e previamente acordado com a Fiscalização, desde que o volume do solo cimento não seja representativo.</w:t>
      </w:r>
    </w:p>
    <w:p w14:paraId="384D6EAE" w14:textId="77777777" w:rsidR="005A383F" w:rsidRPr="005A383F" w:rsidRDefault="005A383F" w:rsidP="005A383F">
      <w:pPr>
        <w:pStyle w:val="Corpodetexto"/>
        <w:spacing w:after="240"/>
        <w:ind w:left="142" w:right="284"/>
        <w:rPr>
          <w:color w:val="auto"/>
        </w:rPr>
      </w:pPr>
      <w:r w:rsidRPr="005A383F">
        <w:rPr>
          <w:color w:val="auto"/>
        </w:rPr>
        <w:t>- Pagamento</w:t>
      </w:r>
    </w:p>
    <w:p w14:paraId="0D9BED52"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31EC09AE" w14:textId="77777777" w:rsidR="005A383F" w:rsidRPr="005A383F" w:rsidRDefault="005A383F" w:rsidP="005A383F">
      <w:pPr>
        <w:pStyle w:val="Corpodetexto"/>
        <w:spacing w:after="240"/>
        <w:ind w:left="142" w:right="284"/>
        <w:rPr>
          <w:color w:val="auto"/>
        </w:rPr>
      </w:pPr>
      <w:r w:rsidRPr="005A383F">
        <w:rPr>
          <w:color w:val="auto"/>
        </w:rPr>
        <w:t>escavação, carga, transporte e descarga dos solos de jazidas, cortes ou empréstimos;</w:t>
      </w:r>
    </w:p>
    <w:p w14:paraId="473C161A" w14:textId="77777777" w:rsidR="005A383F" w:rsidRPr="005A383F" w:rsidRDefault="005A383F" w:rsidP="005A383F">
      <w:pPr>
        <w:pStyle w:val="Corpodetexto"/>
        <w:spacing w:after="240"/>
        <w:ind w:left="142" w:right="284"/>
        <w:rPr>
          <w:color w:val="auto"/>
        </w:rPr>
      </w:pPr>
      <w:r w:rsidRPr="005A383F">
        <w:rPr>
          <w:color w:val="auto"/>
        </w:rPr>
        <w:t xml:space="preserve">destorroamento, peneiramento e mistura dos materiais manualmente ou em betoneira ou em central dosadora; </w:t>
      </w:r>
    </w:p>
    <w:p w14:paraId="6728BEA2" w14:textId="77777777" w:rsidR="005A383F" w:rsidRPr="005A383F" w:rsidRDefault="005A383F" w:rsidP="005A383F">
      <w:pPr>
        <w:pStyle w:val="Corpodetexto"/>
        <w:spacing w:after="240"/>
        <w:ind w:left="142" w:right="284"/>
        <w:rPr>
          <w:color w:val="auto"/>
        </w:rPr>
      </w:pPr>
      <w:r w:rsidRPr="005A383F">
        <w:rPr>
          <w:color w:val="auto"/>
        </w:rPr>
        <w:t>transporte do solo cimento para aplicação;</w:t>
      </w:r>
    </w:p>
    <w:p w14:paraId="212628DE" w14:textId="77777777" w:rsidR="005A383F" w:rsidRPr="005A383F" w:rsidRDefault="005A383F" w:rsidP="005A383F">
      <w:pPr>
        <w:pStyle w:val="Corpodetexto"/>
        <w:spacing w:after="240"/>
        <w:ind w:left="142" w:right="284"/>
        <w:rPr>
          <w:color w:val="auto"/>
        </w:rPr>
      </w:pPr>
      <w:r w:rsidRPr="005A383F">
        <w:rPr>
          <w:color w:val="auto"/>
        </w:rPr>
        <w:t>compactação em camadas de no máximo 15cm, manualmente ou com placas vibratórias ou sapos mecânicos;</w:t>
      </w:r>
    </w:p>
    <w:p w14:paraId="4FFA8239" w14:textId="77777777" w:rsidR="005A383F" w:rsidRPr="005A383F" w:rsidRDefault="005A383F" w:rsidP="005A383F">
      <w:pPr>
        <w:pStyle w:val="Corpodetexto"/>
        <w:spacing w:after="240"/>
        <w:ind w:left="142" w:right="284"/>
        <w:rPr>
          <w:color w:val="auto"/>
        </w:rPr>
      </w:pPr>
      <w:r w:rsidRPr="005A383F">
        <w:rPr>
          <w:color w:val="auto"/>
        </w:rPr>
        <w:t>serviços topográficos de marcações e acompanhamento;</w:t>
      </w:r>
    </w:p>
    <w:p w14:paraId="586299AD"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59AE5AF0" w14:textId="77777777" w:rsidR="005A383F" w:rsidRPr="005A383F" w:rsidRDefault="005A383F" w:rsidP="005A383F">
      <w:pPr>
        <w:pStyle w:val="Corpodetexto"/>
        <w:spacing w:after="240"/>
        <w:ind w:left="142" w:right="284"/>
        <w:rPr>
          <w:color w:val="auto"/>
        </w:rPr>
      </w:pPr>
      <w:r w:rsidRPr="005A383F">
        <w:rPr>
          <w:color w:val="auto"/>
        </w:rPr>
        <w:t>acabamento dos taludes;</w:t>
      </w:r>
    </w:p>
    <w:p w14:paraId="10E381E8"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02FB5729"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7F4B6402"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foram escavados até o local de utilização;</w:t>
      </w:r>
    </w:p>
    <w:p w14:paraId="0A488FB4"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1CBD90E2" w14:textId="77777777" w:rsidR="005A383F" w:rsidRPr="005A383F" w:rsidRDefault="005A383F" w:rsidP="005A383F">
      <w:pPr>
        <w:pStyle w:val="Corpodetexto"/>
        <w:spacing w:after="240"/>
        <w:ind w:left="142" w:right="284"/>
        <w:rPr>
          <w:color w:val="auto"/>
        </w:rPr>
      </w:pPr>
      <w:r w:rsidRPr="005A383F">
        <w:rPr>
          <w:color w:val="auto"/>
        </w:rPr>
        <w:t xml:space="preserve">– Compactação manual </w:t>
      </w:r>
    </w:p>
    <w:p w14:paraId="2F6BF330" w14:textId="77777777" w:rsidR="005A383F" w:rsidRPr="005A383F" w:rsidRDefault="005A383F" w:rsidP="005A383F">
      <w:pPr>
        <w:pStyle w:val="Corpodetexto"/>
        <w:spacing w:after="240"/>
        <w:ind w:left="142" w:right="284"/>
        <w:rPr>
          <w:color w:val="auto"/>
        </w:rPr>
      </w:pPr>
      <w:r w:rsidRPr="005A383F">
        <w:rPr>
          <w:color w:val="auto"/>
        </w:rPr>
        <w:t>– Apiloamento ou compactação de solo em camadas de 0,15m inclusive umedecimento e limpeza do material</w:t>
      </w:r>
    </w:p>
    <w:p w14:paraId="5B5D3E0B" w14:textId="77777777" w:rsidR="005A383F" w:rsidRPr="005A383F" w:rsidRDefault="005A383F" w:rsidP="005A383F">
      <w:pPr>
        <w:pStyle w:val="Corpodetexto"/>
        <w:spacing w:after="240"/>
        <w:ind w:left="142" w:right="284"/>
        <w:rPr>
          <w:color w:val="auto"/>
        </w:rPr>
      </w:pPr>
      <w:r w:rsidRPr="005A383F">
        <w:rPr>
          <w:color w:val="auto"/>
        </w:rPr>
        <w:t xml:space="preserve"> – Execução</w:t>
      </w:r>
    </w:p>
    <w:p w14:paraId="23222263" w14:textId="77777777" w:rsidR="005A383F" w:rsidRPr="005A383F" w:rsidRDefault="005A383F" w:rsidP="005A383F">
      <w:pPr>
        <w:pStyle w:val="Corpodetexto"/>
        <w:spacing w:after="240"/>
        <w:ind w:left="142" w:right="284"/>
        <w:rPr>
          <w:color w:val="auto"/>
        </w:rPr>
      </w:pPr>
      <w:r w:rsidRPr="005A383F">
        <w:rPr>
          <w:color w:val="auto"/>
        </w:rPr>
        <w:lastRenderedPageBreak/>
        <w:t>Neste item foram considerados, os serviços de apiloamento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6F8DE323"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314FB83E" w14:textId="77777777" w:rsidR="005A383F" w:rsidRPr="005A383F" w:rsidRDefault="005A383F" w:rsidP="005A383F">
      <w:pPr>
        <w:pStyle w:val="Corpodetexto"/>
        <w:spacing w:after="240"/>
        <w:ind w:left="142" w:right="284"/>
        <w:rPr>
          <w:color w:val="auto"/>
        </w:rPr>
      </w:pPr>
      <w:r w:rsidRPr="005A383F">
        <w:rPr>
          <w:color w:val="auto"/>
        </w:rPr>
        <w:t>A medição do apiloamento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5A5BE62F" w14:textId="77777777" w:rsidR="005A383F" w:rsidRPr="005A383F" w:rsidRDefault="005A383F" w:rsidP="005A383F">
      <w:pPr>
        <w:pStyle w:val="Corpodetexto"/>
        <w:spacing w:after="240"/>
        <w:ind w:left="142" w:right="284"/>
        <w:rPr>
          <w:color w:val="auto"/>
        </w:rPr>
      </w:pPr>
      <w:r w:rsidRPr="005A383F">
        <w:rPr>
          <w:color w:val="auto"/>
        </w:rPr>
        <w:t>- Pagamento</w:t>
      </w:r>
    </w:p>
    <w:p w14:paraId="129A73BE"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4A56EB42" w14:textId="77777777" w:rsidR="005A383F" w:rsidRPr="005A383F" w:rsidRDefault="005A383F" w:rsidP="005A383F">
      <w:pPr>
        <w:pStyle w:val="Corpodetexto"/>
        <w:spacing w:after="240"/>
        <w:ind w:left="142" w:right="284"/>
        <w:rPr>
          <w:color w:val="auto"/>
        </w:rPr>
      </w:pPr>
      <w:r w:rsidRPr="005A383F">
        <w:rPr>
          <w:color w:val="auto"/>
        </w:rPr>
        <w:t>espalhamento, umedecimento ou aeração e homogeneização dos materiais;</w:t>
      </w:r>
    </w:p>
    <w:p w14:paraId="038C1567" w14:textId="5215712F" w:rsidR="005A383F" w:rsidRPr="005A383F" w:rsidRDefault="005A383F" w:rsidP="005A383F">
      <w:pPr>
        <w:pStyle w:val="Corpodetexto"/>
        <w:spacing w:after="240"/>
        <w:ind w:left="142" w:right="284"/>
        <w:rPr>
          <w:color w:val="auto"/>
        </w:rPr>
      </w:pPr>
      <w:r w:rsidRPr="005A383F">
        <w:rPr>
          <w:color w:val="auto"/>
        </w:rPr>
        <w:t xml:space="preserve">compactação em camadas de no máximo 15cm de espessura, com placas vibratórias ou sapos </w:t>
      </w:r>
      <w:r w:rsidR="0029447A" w:rsidRPr="005A383F">
        <w:rPr>
          <w:color w:val="auto"/>
        </w:rPr>
        <w:t>mecânicos</w:t>
      </w:r>
      <w:r w:rsidRPr="005A383F">
        <w:rPr>
          <w:color w:val="auto"/>
        </w:rPr>
        <w:t xml:space="preserve"> ou manualmente;</w:t>
      </w:r>
    </w:p>
    <w:p w14:paraId="301DBC67" w14:textId="77777777" w:rsidR="005A383F" w:rsidRPr="005A383F" w:rsidRDefault="005A383F" w:rsidP="005A383F">
      <w:pPr>
        <w:pStyle w:val="Corpodetexto"/>
        <w:spacing w:after="240"/>
        <w:ind w:left="142" w:right="284"/>
        <w:rPr>
          <w:color w:val="auto"/>
        </w:rPr>
      </w:pPr>
      <w:r w:rsidRPr="005A383F">
        <w:rPr>
          <w:color w:val="auto"/>
        </w:rPr>
        <w:t>serviços topográficos de marcações e acompanhamento;</w:t>
      </w:r>
    </w:p>
    <w:p w14:paraId="7FD186CB"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242D0F9C" w14:textId="77777777" w:rsidR="005A383F" w:rsidRPr="005A383F" w:rsidRDefault="005A383F" w:rsidP="005A383F">
      <w:pPr>
        <w:pStyle w:val="Corpodetexto"/>
        <w:spacing w:after="240"/>
        <w:ind w:left="142" w:right="284"/>
        <w:rPr>
          <w:color w:val="auto"/>
        </w:rPr>
      </w:pPr>
      <w:r w:rsidRPr="005A383F">
        <w:rPr>
          <w:color w:val="auto"/>
        </w:rPr>
        <w:t>regularização manual dos taludes;</w:t>
      </w:r>
    </w:p>
    <w:p w14:paraId="6FBCA2DE"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32C11EA1"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35C0C342"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79E6BED4" w14:textId="77777777" w:rsidR="0029447A" w:rsidRDefault="0029447A" w:rsidP="005A383F">
      <w:pPr>
        <w:pStyle w:val="Corpodetexto"/>
        <w:spacing w:after="240"/>
        <w:ind w:left="142" w:right="284"/>
        <w:rPr>
          <w:color w:val="auto"/>
        </w:rPr>
      </w:pPr>
      <w:bookmarkStart w:id="52" w:name="_Toc110235478"/>
    </w:p>
    <w:p w14:paraId="709245E6" w14:textId="77777777" w:rsidR="0029447A" w:rsidRDefault="0029447A" w:rsidP="005A383F">
      <w:pPr>
        <w:pStyle w:val="Corpodetexto"/>
        <w:spacing w:after="240"/>
        <w:ind w:left="142" w:right="284"/>
        <w:rPr>
          <w:color w:val="auto"/>
        </w:rPr>
      </w:pPr>
    </w:p>
    <w:p w14:paraId="3F0F7A5E" w14:textId="054F1562" w:rsidR="005A383F" w:rsidRPr="0029447A" w:rsidRDefault="0029447A" w:rsidP="005A383F">
      <w:pPr>
        <w:pStyle w:val="Corpodetexto"/>
        <w:spacing w:after="240"/>
        <w:ind w:left="142" w:right="284"/>
        <w:rPr>
          <w:b/>
          <w:bCs/>
          <w:color w:val="auto"/>
        </w:rPr>
      </w:pPr>
      <w:r w:rsidRPr="0029447A">
        <w:rPr>
          <w:b/>
          <w:bCs/>
          <w:color w:val="auto"/>
        </w:rPr>
        <w:lastRenderedPageBreak/>
        <w:t xml:space="preserve">12. </w:t>
      </w:r>
      <w:r w:rsidR="005A383F" w:rsidRPr="0029447A">
        <w:rPr>
          <w:b/>
          <w:bCs/>
          <w:color w:val="auto"/>
        </w:rPr>
        <w:t>CARGAS E TRANSPORTES</w:t>
      </w:r>
      <w:bookmarkEnd w:id="52"/>
    </w:p>
    <w:p w14:paraId="4FD63540" w14:textId="77777777" w:rsidR="005A383F" w:rsidRPr="005A383F" w:rsidRDefault="005A383F" w:rsidP="005A383F">
      <w:pPr>
        <w:pStyle w:val="Corpodetexto"/>
        <w:spacing w:after="240"/>
        <w:ind w:left="142" w:right="284"/>
        <w:rPr>
          <w:color w:val="auto"/>
        </w:rPr>
      </w:pPr>
      <w:r w:rsidRPr="005A383F">
        <w:rPr>
          <w:color w:val="auto"/>
        </w:rPr>
        <w:t>– Carga/Descarga – manual ou mecanizada, Transporte horizontal ou vertical – manual e Transporte em caminhão – Bota-fora</w:t>
      </w:r>
    </w:p>
    <w:p w14:paraId="67C5AE91" w14:textId="77777777" w:rsidR="005A383F" w:rsidRPr="005A383F" w:rsidRDefault="005A383F" w:rsidP="005A383F">
      <w:pPr>
        <w:pStyle w:val="Corpodetexto"/>
        <w:spacing w:after="240"/>
        <w:ind w:left="142" w:right="284"/>
        <w:rPr>
          <w:color w:val="auto"/>
        </w:rPr>
      </w:pPr>
      <w:r w:rsidRPr="005A383F">
        <w:rPr>
          <w:color w:val="auto"/>
        </w:rPr>
        <w:t>– Execução</w:t>
      </w:r>
    </w:p>
    <w:p w14:paraId="25C6D41C" w14:textId="77777777" w:rsidR="005A383F" w:rsidRPr="005A383F" w:rsidRDefault="005A383F" w:rsidP="005A383F">
      <w:pPr>
        <w:pStyle w:val="Corpodetexto"/>
        <w:spacing w:after="240"/>
        <w:ind w:left="142" w:right="284"/>
        <w:rPr>
          <w:color w:val="auto"/>
        </w:rPr>
      </w:pPr>
      <w:r w:rsidRPr="005A383F">
        <w:rPr>
          <w:color w:val="auto"/>
        </w:rPr>
        <w:t>Neste item foram considerados os serviços relacionados a seguir:</w:t>
      </w:r>
    </w:p>
    <w:p w14:paraId="57C3EB12" w14:textId="77777777" w:rsidR="005A383F" w:rsidRPr="005A383F" w:rsidRDefault="005A383F" w:rsidP="005A383F">
      <w:pPr>
        <w:pStyle w:val="Corpodetexto"/>
        <w:spacing w:after="240"/>
        <w:ind w:left="142" w:right="284"/>
        <w:rPr>
          <w:color w:val="auto"/>
        </w:rPr>
      </w:pPr>
      <w:r w:rsidRPr="005A383F">
        <w:rPr>
          <w:color w:val="auto"/>
        </w:rPr>
        <w:t>Carga e descarga manual;</w:t>
      </w:r>
    </w:p>
    <w:p w14:paraId="121DF486" w14:textId="77777777" w:rsidR="005A383F" w:rsidRPr="005A383F" w:rsidRDefault="005A383F" w:rsidP="005A383F">
      <w:pPr>
        <w:pStyle w:val="Corpodetexto"/>
        <w:spacing w:after="240"/>
        <w:ind w:left="142" w:right="284"/>
        <w:rPr>
          <w:color w:val="auto"/>
        </w:rPr>
      </w:pPr>
      <w:r w:rsidRPr="005A383F">
        <w:rPr>
          <w:color w:val="auto"/>
        </w:rPr>
        <w:t>Carga e descarga mecanizada;</w:t>
      </w:r>
    </w:p>
    <w:p w14:paraId="223A6A22" w14:textId="77777777" w:rsidR="005A383F" w:rsidRPr="005A383F" w:rsidRDefault="005A383F" w:rsidP="005A383F">
      <w:pPr>
        <w:pStyle w:val="Corpodetexto"/>
        <w:spacing w:after="240"/>
        <w:ind w:left="142" w:right="284"/>
        <w:rPr>
          <w:color w:val="auto"/>
        </w:rPr>
      </w:pPr>
      <w:r w:rsidRPr="005A383F">
        <w:rPr>
          <w:color w:val="auto"/>
        </w:rPr>
        <w:t>Transporte em carro de mão, com distâncias médias de transporte (DMT) de 10m, 50m e 100m;</w:t>
      </w:r>
    </w:p>
    <w:p w14:paraId="36066FB2" w14:textId="77777777" w:rsidR="005A383F" w:rsidRPr="005A383F" w:rsidRDefault="005A383F" w:rsidP="005A383F">
      <w:pPr>
        <w:pStyle w:val="Corpodetexto"/>
        <w:spacing w:after="240"/>
        <w:ind w:left="142" w:right="284"/>
        <w:rPr>
          <w:color w:val="auto"/>
        </w:rPr>
      </w:pPr>
      <w:r w:rsidRPr="005A383F">
        <w:rPr>
          <w:color w:val="auto"/>
        </w:rPr>
        <w:t>Transporte vertical manual, com alturas até 10m, 15m e 20m;</w:t>
      </w:r>
    </w:p>
    <w:p w14:paraId="2FF7D53C" w14:textId="77777777" w:rsidR="005A383F" w:rsidRPr="005A383F" w:rsidRDefault="005A383F" w:rsidP="005A383F">
      <w:pPr>
        <w:pStyle w:val="Corpodetexto"/>
        <w:spacing w:after="240"/>
        <w:ind w:left="142" w:right="284"/>
        <w:rPr>
          <w:color w:val="auto"/>
        </w:rPr>
      </w:pPr>
      <w:r w:rsidRPr="005A383F">
        <w:rPr>
          <w:color w:val="auto"/>
        </w:rPr>
        <w:t xml:space="preserve">Transporte em caminhão – Bota-fora com distâncias médias de transporte (DMT) de 10km, 15km, 20km e 30km. </w:t>
      </w:r>
    </w:p>
    <w:p w14:paraId="51BC22E8" w14:textId="77777777" w:rsidR="005A383F" w:rsidRPr="005A383F" w:rsidRDefault="005A383F" w:rsidP="005A383F">
      <w:pPr>
        <w:pStyle w:val="Corpodetexto"/>
        <w:spacing w:after="240"/>
        <w:ind w:left="142" w:right="284"/>
        <w:rPr>
          <w:color w:val="auto"/>
        </w:rPr>
      </w:pPr>
      <w:r w:rsidRPr="005A383F">
        <w:rPr>
          <w:color w:val="auto"/>
        </w:rPr>
        <w:t>Estes serviços não podem ser confundidos com as cargas e transportes de materiais de obra cujos custos já estejam inclusos nos seus preços finais de 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3993FC64"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7D46678F" w14:textId="77777777" w:rsidR="005A383F" w:rsidRPr="005A383F" w:rsidRDefault="005A383F" w:rsidP="005A383F">
      <w:pPr>
        <w:pStyle w:val="Corpodetexto"/>
        <w:spacing w:after="240"/>
        <w:ind w:left="142" w:right="284"/>
        <w:rPr>
          <w:color w:val="auto"/>
        </w:rPr>
      </w:pPr>
      <w:r w:rsidRPr="005A383F">
        <w:rPr>
          <w:color w:val="auto"/>
        </w:rPr>
        <w:t>A execução das cargas e transportes determinados neste item será medida em volumes de caminhões previamente aferidos.</w:t>
      </w:r>
    </w:p>
    <w:p w14:paraId="10FFD3FC" w14:textId="77777777" w:rsidR="005A383F" w:rsidRPr="005A383F" w:rsidRDefault="005A383F" w:rsidP="005A383F">
      <w:pPr>
        <w:pStyle w:val="Corpodetexto"/>
        <w:spacing w:after="240"/>
        <w:ind w:left="142" w:right="284"/>
        <w:rPr>
          <w:color w:val="auto"/>
        </w:rPr>
      </w:pPr>
      <w:r w:rsidRPr="005A383F">
        <w:rPr>
          <w:color w:val="auto"/>
        </w:rPr>
        <w:t>- Pagamento</w:t>
      </w:r>
    </w:p>
    <w:p w14:paraId="417427EA" w14:textId="77777777" w:rsidR="005A383F" w:rsidRPr="005A383F" w:rsidRDefault="005A383F" w:rsidP="005A383F">
      <w:pPr>
        <w:pStyle w:val="Corpodetexto"/>
        <w:spacing w:after="240"/>
        <w:ind w:left="142" w:right="284"/>
        <w:rPr>
          <w:color w:val="auto"/>
        </w:rPr>
      </w:pPr>
      <w:r w:rsidRPr="005A383F">
        <w:rPr>
          <w:color w:val="auto"/>
        </w:rPr>
        <w:t>O pagamento dos serviços será feito pelo preço unitário proposto para os volumes medidos e deverão incluir todos os custos abaixo relacionados:</w:t>
      </w:r>
    </w:p>
    <w:p w14:paraId="202C0CC8" w14:textId="77777777" w:rsidR="005A383F" w:rsidRPr="005A383F" w:rsidRDefault="005A383F" w:rsidP="005A383F">
      <w:pPr>
        <w:pStyle w:val="Corpodetexto"/>
        <w:spacing w:after="240"/>
        <w:ind w:left="142" w:right="284"/>
        <w:rPr>
          <w:color w:val="auto"/>
        </w:rPr>
      </w:pPr>
      <w:r w:rsidRPr="005A383F">
        <w:rPr>
          <w:color w:val="auto"/>
        </w:rPr>
        <w:t>aquisição de materiais, equipamentos e transporte;</w:t>
      </w:r>
    </w:p>
    <w:p w14:paraId="54F32727" w14:textId="77777777" w:rsidR="005A383F" w:rsidRPr="005A383F" w:rsidRDefault="005A383F" w:rsidP="005A383F">
      <w:pPr>
        <w:pStyle w:val="Corpodetexto"/>
        <w:spacing w:after="240"/>
        <w:ind w:left="142" w:right="284"/>
        <w:rPr>
          <w:color w:val="auto"/>
        </w:rPr>
      </w:pPr>
      <w:r w:rsidRPr="005A383F">
        <w:rPr>
          <w:color w:val="auto"/>
        </w:rPr>
        <w:t>transporte e bota-fora em local determinado em projeto ou previamente aprovado pela Fiscalização;</w:t>
      </w:r>
    </w:p>
    <w:p w14:paraId="0F31DC7C" w14:textId="77777777" w:rsidR="005A383F" w:rsidRPr="005A383F" w:rsidRDefault="005A383F" w:rsidP="005A383F">
      <w:pPr>
        <w:pStyle w:val="Corpodetexto"/>
        <w:spacing w:after="240"/>
        <w:ind w:left="142" w:right="284"/>
        <w:rPr>
          <w:color w:val="auto"/>
        </w:rPr>
      </w:pPr>
      <w:r w:rsidRPr="005A383F">
        <w:rPr>
          <w:color w:val="auto"/>
        </w:rPr>
        <w:lastRenderedPageBreak/>
        <w:t>aquisição, carga, transporte, descarga, operação, manutenção e conservação dos equipamentos;</w:t>
      </w:r>
    </w:p>
    <w:p w14:paraId="06E4484F"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7EB6A835" w14:textId="1F852F38" w:rsidR="005A383F" w:rsidRPr="0029447A" w:rsidRDefault="0029447A" w:rsidP="005A383F">
      <w:pPr>
        <w:pStyle w:val="Corpodetexto"/>
        <w:spacing w:after="240"/>
        <w:ind w:left="142" w:right="284"/>
        <w:rPr>
          <w:b/>
          <w:bCs/>
          <w:color w:val="auto"/>
        </w:rPr>
      </w:pPr>
      <w:bookmarkStart w:id="53" w:name="_Toc110235479"/>
      <w:r>
        <w:rPr>
          <w:b/>
          <w:bCs/>
          <w:color w:val="auto"/>
        </w:rPr>
        <w:t xml:space="preserve">13. </w:t>
      </w:r>
      <w:r w:rsidR="005A383F" w:rsidRPr="0029447A">
        <w:rPr>
          <w:b/>
          <w:bCs/>
          <w:color w:val="auto"/>
        </w:rPr>
        <w:t>SERVIÇOS DE DRENAGEM</w:t>
      </w:r>
      <w:bookmarkEnd w:id="53"/>
    </w:p>
    <w:p w14:paraId="405FEB38" w14:textId="77777777" w:rsidR="005A383F" w:rsidRPr="005A383F" w:rsidRDefault="005A383F" w:rsidP="005A383F">
      <w:pPr>
        <w:pStyle w:val="Corpodetexto"/>
        <w:spacing w:after="240"/>
        <w:ind w:left="142" w:right="284"/>
        <w:rPr>
          <w:color w:val="auto"/>
        </w:rPr>
      </w:pPr>
      <w:r w:rsidRPr="005A383F">
        <w:rPr>
          <w:color w:val="auto"/>
        </w:rPr>
        <w:t>– Caixa de recepção/Caixa de passagem</w:t>
      </w:r>
    </w:p>
    <w:p w14:paraId="3ACFA7D3" w14:textId="77777777" w:rsidR="005A383F" w:rsidRPr="005A383F" w:rsidRDefault="005A383F" w:rsidP="005A383F">
      <w:pPr>
        <w:pStyle w:val="Corpodetexto"/>
        <w:spacing w:after="240"/>
        <w:ind w:left="142" w:right="284"/>
        <w:rPr>
          <w:color w:val="auto"/>
        </w:rPr>
      </w:pPr>
      <w:r w:rsidRPr="005A383F">
        <w:rPr>
          <w:color w:val="auto"/>
        </w:rPr>
        <w:t xml:space="preserve"> – Execução</w:t>
      </w:r>
    </w:p>
    <w:p w14:paraId="4B661362"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execução de caixas de recepção e caixas de passagem, os serviços listados a seguir:</w:t>
      </w:r>
    </w:p>
    <w:p w14:paraId="26026641" w14:textId="77777777" w:rsidR="005A383F" w:rsidRPr="005A383F" w:rsidRDefault="005A383F" w:rsidP="005A383F">
      <w:pPr>
        <w:pStyle w:val="Corpodetexto"/>
        <w:spacing w:after="240"/>
        <w:ind w:left="142" w:right="284"/>
        <w:rPr>
          <w:color w:val="auto"/>
        </w:rPr>
      </w:pPr>
      <w:r w:rsidRPr="005A383F">
        <w:rPr>
          <w:color w:val="auto"/>
        </w:rPr>
        <w:t>serviços topográficos de marcação das obras;</w:t>
      </w:r>
    </w:p>
    <w:p w14:paraId="45198250" w14:textId="77777777" w:rsidR="005A383F" w:rsidRPr="005A383F" w:rsidRDefault="005A383F" w:rsidP="005A383F">
      <w:pPr>
        <w:pStyle w:val="Corpodetexto"/>
        <w:spacing w:after="240"/>
        <w:ind w:left="142" w:right="284"/>
        <w:rPr>
          <w:color w:val="auto"/>
        </w:rPr>
      </w:pPr>
      <w:r w:rsidRPr="005A383F">
        <w:rPr>
          <w:color w:val="auto"/>
        </w:rPr>
        <w:t>abertura das cavas em qualquer tipo de solo;</w:t>
      </w:r>
    </w:p>
    <w:p w14:paraId="7EA90176" w14:textId="77777777" w:rsidR="005A383F" w:rsidRPr="005A383F" w:rsidRDefault="005A383F" w:rsidP="005A383F">
      <w:pPr>
        <w:pStyle w:val="Corpodetexto"/>
        <w:spacing w:after="240"/>
        <w:ind w:left="142" w:right="284"/>
        <w:rPr>
          <w:color w:val="auto"/>
        </w:rPr>
      </w:pPr>
      <w:r w:rsidRPr="005A383F">
        <w:rPr>
          <w:color w:val="auto"/>
        </w:rPr>
        <w:t>preparo e lançamento do concreto para o fundo das caixas;</w:t>
      </w:r>
    </w:p>
    <w:p w14:paraId="34AA1A3B" w14:textId="77777777" w:rsidR="005A383F" w:rsidRPr="005A383F" w:rsidRDefault="005A383F" w:rsidP="005A383F">
      <w:pPr>
        <w:pStyle w:val="Corpodetexto"/>
        <w:spacing w:after="240"/>
        <w:ind w:left="142" w:right="284"/>
        <w:rPr>
          <w:color w:val="auto"/>
        </w:rPr>
      </w:pPr>
      <w:r w:rsidRPr="005A383F">
        <w:rPr>
          <w:color w:val="auto"/>
        </w:rPr>
        <w:t>execução das paredes com os materiais indicados no projeto;</w:t>
      </w:r>
    </w:p>
    <w:p w14:paraId="7CBD27C4" w14:textId="77777777" w:rsidR="005A383F" w:rsidRPr="005A383F" w:rsidRDefault="005A383F" w:rsidP="005A383F">
      <w:pPr>
        <w:pStyle w:val="Corpodetexto"/>
        <w:spacing w:after="240"/>
        <w:ind w:left="142" w:right="284"/>
        <w:rPr>
          <w:color w:val="auto"/>
        </w:rPr>
      </w:pPr>
      <w:r w:rsidRPr="005A383F">
        <w:rPr>
          <w:color w:val="auto"/>
        </w:rPr>
        <w:t>reaterros;</w:t>
      </w:r>
    </w:p>
    <w:p w14:paraId="7FAB7E57" w14:textId="77777777" w:rsidR="005A383F" w:rsidRPr="005A383F" w:rsidRDefault="005A383F" w:rsidP="005A383F">
      <w:pPr>
        <w:pStyle w:val="Corpodetexto"/>
        <w:spacing w:after="240"/>
        <w:ind w:left="142" w:right="284"/>
        <w:rPr>
          <w:color w:val="auto"/>
        </w:rPr>
      </w:pPr>
      <w:r w:rsidRPr="005A383F">
        <w:rPr>
          <w:color w:val="auto"/>
        </w:rPr>
        <w:t>execução de dispositivos de tamponamento.</w:t>
      </w:r>
    </w:p>
    <w:p w14:paraId="711ABE6C" w14:textId="77777777" w:rsidR="005A383F" w:rsidRPr="005A383F" w:rsidRDefault="005A383F" w:rsidP="005A383F">
      <w:pPr>
        <w:pStyle w:val="Corpodetexto"/>
        <w:spacing w:after="240"/>
        <w:ind w:left="142" w:right="284"/>
        <w:rPr>
          <w:color w:val="auto"/>
        </w:rPr>
      </w:pPr>
      <w:r w:rsidRPr="005A383F">
        <w:rPr>
          <w:color w:val="auto"/>
        </w:rPr>
        <w:t xml:space="preserve">As caixas deverão ser executadas conforme os detalhes apresentados no Caderno de Projeto da Companhia de Desenvolvimento Urbano de Salvador/Prefeitura Municipal de Salvador. </w:t>
      </w:r>
    </w:p>
    <w:p w14:paraId="2A0827F4" w14:textId="77777777" w:rsidR="005A383F" w:rsidRPr="005A383F" w:rsidRDefault="005A383F" w:rsidP="005A383F">
      <w:pPr>
        <w:pStyle w:val="Corpodetexto"/>
        <w:spacing w:after="240"/>
        <w:ind w:left="142" w:right="284"/>
        <w:rPr>
          <w:color w:val="auto"/>
        </w:rPr>
      </w:pPr>
      <w:r w:rsidRPr="005A383F">
        <w:rPr>
          <w:color w:val="auto"/>
        </w:rPr>
        <w:t>São utilizados para a execução destes serviços os seguintes equipamentos:</w:t>
      </w:r>
    </w:p>
    <w:p w14:paraId="15F172B7" w14:textId="77777777" w:rsidR="005A383F" w:rsidRPr="005A383F" w:rsidRDefault="005A383F" w:rsidP="005A383F">
      <w:pPr>
        <w:pStyle w:val="Corpodetexto"/>
        <w:spacing w:after="240"/>
        <w:ind w:left="142" w:right="284"/>
        <w:rPr>
          <w:color w:val="auto"/>
        </w:rPr>
      </w:pPr>
      <w:r w:rsidRPr="005A383F">
        <w:rPr>
          <w:color w:val="auto"/>
        </w:rPr>
        <w:t>betoneira de 250 litros;</w:t>
      </w:r>
    </w:p>
    <w:p w14:paraId="6ACA9D5C" w14:textId="77777777" w:rsidR="005A383F" w:rsidRPr="005A383F" w:rsidRDefault="005A383F" w:rsidP="005A383F">
      <w:pPr>
        <w:pStyle w:val="Corpodetexto"/>
        <w:spacing w:after="240"/>
        <w:ind w:left="142" w:right="284"/>
        <w:rPr>
          <w:color w:val="auto"/>
        </w:rPr>
      </w:pPr>
      <w:r w:rsidRPr="005A383F">
        <w:rPr>
          <w:color w:val="auto"/>
        </w:rPr>
        <w:t>ferramentas para operações manuais;</w:t>
      </w:r>
    </w:p>
    <w:p w14:paraId="7A03CC2D" w14:textId="77777777" w:rsidR="005A383F" w:rsidRPr="005A383F" w:rsidRDefault="005A383F" w:rsidP="005A383F">
      <w:pPr>
        <w:pStyle w:val="Corpodetexto"/>
        <w:spacing w:after="240"/>
        <w:ind w:left="142" w:right="284"/>
        <w:rPr>
          <w:color w:val="auto"/>
        </w:rPr>
      </w:pPr>
      <w:r w:rsidRPr="005A383F">
        <w:rPr>
          <w:color w:val="auto"/>
        </w:rPr>
        <w:t>vibradores de imersão;</w:t>
      </w:r>
    </w:p>
    <w:p w14:paraId="7EBCE0FE" w14:textId="77777777" w:rsidR="005A383F" w:rsidRPr="005A383F" w:rsidRDefault="005A383F" w:rsidP="005A383F">
      <w:pPr>
        <w:pStyle w:val="Corpodetexto"/>
        <w:spacing w:after="240"/>
        <w:ind w:left="142" w:right="284"/>
        <w:rPr>
          <w:color w:val="auto"/>
        </w:rPr>
      </w:pPr>
      <w:r w:rsidRPr="005A383F">
        <w:rPr>
          <w:color w:val="auto"/>
        </w:rPr>
        <w:t xml:space="preserve">Após a conclusão das escavações e limpeza do fundo das cavas será executada a base de concreto nas dimensões de projeto. </w:t>
      </w:r>
    </w:p>
    <w:p w14:paraId="2F1059D9" w14:textId="77777777" w:rsidR="005A383F" w:rsidRPr="005A383F" w:rsidRDefault="005A383F" w:rsidP="005A383F">
      <w:pPr>
        <w:pStyle w:val="Corpodetexto"/>
        <w:spacing w:after="240"/>
        <w:ind w:left="142" w:right="284"/>
        <w:rPr>
          <w:color w:val="auto"/>
        </w:rPr>
      </w:pPr>
      <w:r w:rsidRPr="005A383F">
        <w:rPr>
          <w:color w:val="auto"/>
        </w:rPr>
        <w:lastRenderedPageBreak/>
        <w:t>Para a execução da base será utilizado concreto com as características indicadas no projeto.</w:t>
      </w:r>
    </w:p>
    <w:p w14:paraId="2153B120" w14:textId="77777777" w:rsidR="005A383F" w:rsidRPr="005A383F" w:rsidRDefault="005A383F" w:rsidP="005A383F">
      <w:pPr>
        <w:pStyle w:val="Corpodetexto"/>
        <w:spacing w:after="240"/>
        <w:ind w:left="142" w:right="284"/>
        <w:rPr>
          <w:color w:val="auto"/>
        </w:rPr>
      </w:pPr>
      <w:r w:rsidRPr="005A383F">
        <w:rPr>
          <w:color w:val="auto"/>
        </w:rPr>
        <w:t>As paredes poderão ser executadas com os seguintes materiais:</w:t>
      </w:r>
    </w:p>
    <w:p w14:paraId="22BEE38E" w14:textId="77777777" w:rsidR="005A383F" w:rsidRPr="005A383F" w:rsidRDefault="005A383F" w:rsidP="005A383F">
      <w:pPr>
        <w:pStyle w:val="Corpodetexto"/>
        <w:spacing w:after="240"/>
        <w:ind w:left="142" w:right="284"/>
        <w:rPr>
          <w:color w:val="auto"/>
        </w:rPr>
      </w:pPr>
      <w:r w:rsidRPr="005A383F">
        <w:rPr>
          <w:color w:val="auto"/>
        </w:rPr>
        <w:t>alvenaria de tijolos maciços, com argamassa de cimento e areia no traço 1:4 em volume;</w:t>
      </w:r>
    </w:p>
    <w:p w14:paraId="102C8AA4" w14:textId="77777777" w:rsidR="005A383F" w:rsidRPr="005A383F" w:rsidRDefault="005A383F" w:rsidP="005A383F">
      <w:pPr>
        <w:pStyle w:val="Corpodetexto"/>
        <w:spacing w:after="240"/>
        <w:ind w:left="142" w:right="284"/>
        <w:rPr>
          <w:color w:val="auto"/>
        </w:rPr>
      </w:pPr>
      <w:r w:rsidRPr="005A383F">
        <w:rPr>
          <w:color w:val="auto"/>
        </w:rPr>
        <w:t>concreto simples com as características indicadas no projeto;</w:t>
      </w:r>
    </w:p>
    <w:p w14:paraId="17CF7711" w14:textId="77777777" w:rsidR="005A383F" w:rsidRPr="005A383F" w:rsidRDefault="005A383F" w:rsidP="005A383F">
      <w:pPr>
        <w:pStyle w:val="Corpodetexto"/>
        <w:spacing w:after="240"/>
        <w:ind w:left="142" w:right="284"/>
        <w:rPr>
          <w:color w:val="auto"/>
        </w:rPr>
      </w:pPr>
      <w:r w:rsidRPr="005A383F">
        <w:rPr>
          <w:color w:val="auto"/>
        </w:rPr>
        <w:t>concreto armado conforme especificações e detalhes indicados em projeto.</w:t>
      </w:r>
    </w:p>
    <w:p w14:paraId="0D179794" w14:textId="77777777" w:rsidR="005A383F" w:rsidRPr="005A383F" w:rsidRDefault="005A383F" w:rsidP="005A383F">
      <w:pPr>
        <w:pStyle w:val="Corpodetexto"/>
        <w:spacing w:after="240"/>
        <w:ind w:left="142" w:right="284"/>
        <w:rPr>
          <w:color w:val="auto"/>
        </w:rPr>
      </w:pPr>
      <w:r w:rsidRPr="005A383F">
        <w:rPr>
          <w:color w:val="auto"/>
        </w:rPr>
        <w:t xml:space="preserve">As paredes deverão ser alinhadas verticalmente, não devendo, no caso de alvenaria de tijolos, coincidir as juntas transversais dos mesmos. Após concluída a mistura da argamassa, não será permitido durante o uso da mesma, adicionar água para melhorar a trabalhabilidade. </w:t>
      </w:r>
    </w:p>
    <w:p w14:paraId="5D1EB86B" w14:textId="77777777" w:rsidR="005A383F" w:rsidRPr="005A383F" w:rsidRDefault="005A383F" w:rsidP="005A383F">
      <w:pPr>
        <w:pStyle w:val="Corpodetexto"/>
        <w:spacing w:after="240"/>
        <w:ind w:left="142" w:right="284"/>
        <w:rPr>
          <w:color w:val="auto"/>
        </w:rPr>
      </w:pPr>
      <w:r w:rsidRPr="005A383F">
        <w:rPr>
          <w:color w:val="auto"/>
        </w:rPr>
        <w:t>Os tampões das caixas serão executados com placas pré-moldadas de concreto armado conforme especificações e detalhes indicados em projeto.</w:t>
      </w:r>
    </w:p>
    <w:p w14:paraId="7E95CECA" w14:textId="77777777" w:rsidR="005A383F" w:rsidRPr="005A383F" w:rsidRDefault="005A383F" w:rsidP="005A383F">
      <w:pPr>
        <w:pStyle w:val="Corpodetexto"/>
        <w:spacing w:after="240"/>
        <w:ind w:left="142" w:right="284"/>
        <w:rPr>
          <w:color w:val="auto"/>
        </w:rPr>
      </w:pPr>
      <w:r w:rsidRPr="005A383F">
        <w:rPr>
          <w:color w:val="auto"/>
        </w:rPr>
        <w:t>- Medição</w:t>
      </w:r>
    </w:p>
    <w:p w14:paraId="542B0721" w14:textId="77777777" w:rsidR="005A383F" w:rsidRPr="005A383F" w:rsidRDefault="005A383F" w:rsidP="005A383F">
      <w:pPr>
        <w:pStyle w:val="Corpodetexto"/>
        <w:spacing w:after="240"/>
        <w:ind w:left="142" w:right="284"/>
        <w:rPr>
          <w:color w:val="auto"/>
        </w:rPr>
      </w:pPr>
      <w:r w:rsidRPr="005A383F">
        <w:rPr>
          <w:color w:val="auto"/>
        </w:rPr>
        <w:t>A medição será feita por unidade de caixa de recepção e caixa de passagem, de acordo com os detalhes estabelecidos em projeto para cada tipo de caixa.</w:t>
      </w:r>
    </w:p>
    <w:p w14:paraId="11BD5E9F" w14:textId="77777777" w:rsidR="005A383F" w:rsidRPr="005A383F" w:rsidRDefault="005A383F" w:rsidP="005A383F">
      <w:pPr>
        <w:pStyle w:val="Corpodetexto"/>
        <w:spacing w:after="240"/>
        <w:ind w:left="142" w:right="284"/>
        <w:rPr>
          <w:color w:val="auto"/>
        </w:rPr>
      </w:pPr>
      <w:r w:rsidRPr="005A383F">
        <w:rPr>
          <w:color w:val="auto"/>
        </w:rPr>
        <w:t>- Pagamento</w:t>
      </w:r>
    </w:p>
    <w:p w14:paraId="28E3C73D" w14:textId="77777777" w:rsidR="005A383F" w:rsidRPr="005A383F" w:rsidRDefault="005A383F" w:rsidP="005A383F">
      <w:pPr>
        <w:pStyle w:val="Corpodetexto"/>
        <w:spacing w:after="240"/>
        <w:ind w:left="142" w:right="284"/>
        <w:rPr>
          <w:color w:val="auto"/>
        </w:rPr>
      </w:pPr>
      <w:r w:rsidRPr="005A383F">
        <w:rPr>
          <w:color w:val="auto"/>
        </w:rPr>
        <w:t>O pagamento será feito pelo preço unitário proposto para a unidade de cada tipo de caixa de recepção e de passagem concluída, devendo incluir todos os custos listados a seguir:</w:t>
      </w:r>
    </w:p>
    <w:p w14:paraId="455F41F5" w14:textId="77777777" w:rsidR="005A383F" w:rsidRPr="005A383F" w:rsidRDefault="005A383F" w:rsidP="005A383F">
      <w:pPr>
        <w:pStyle w:val="Corpodetexto"/>
        <w:spacing w:after="240"/>
        <w:ind w:left="142" w:right="284"/>
        <w:rPr>
          <w:color w:val="auto"/>
        </w:rPr>
      </w:pPr>
      <w:r w:rsidRPr="005A383F">
        <w:rPr>
          <w:color w:val="auto"/>
        </w:rPr>
        <w:t>serviços topográficos de marcação das caixas;</w:t>
      </w:r>
    </w:p>
    <w:p w14:paraId="727222D3" w14:textId="77777777" w:rsidR="005A383F" w:rsidRPr="005A383F" w:rsidRDefault="005A383F" w:rsidP="005A383F">
      <w:pPr>
        <w:pStyle w:val="Corpodetexto"/>
        <w:spacing w:after="240"/>
        <w:ind w:left="142" w:right="284"/>
        <w:rPr>
          <w:color w:val="auto"/>
        </w:rPr>
      </w:pPr>
      <w:r w:rsidRPr="005A383F">
        <w:rPr>
          <w:color w:val="auto"/>
        </w:rPr>
        <w:t>abertura das cavas em qualquer tipo de solo;</w:t>
      </w:r>
    </w:p>
    <w:p w14:paraId="1FAEFC27" w14:textId="77777777" w:rsidR="005A383F" w:rsidRPr="005A383F" w:rsidRDefault="005A383F" w:rsidP="005A383F">
      <w:pPr>
        <w:pStyle w:val="Corpodetexto"/>
        <w:spacing w:after="240"/>
        <w:ind w:left="142" w:right="284"/>
        <w:rPr>
          <w:color w:val="auto"/>
        </w:rPr>
      </w:pPr>
      <w:r w:rsidRPr="005A383F">
        <w:rPr>
          <w:color w:val="auto"/>
        </w:rPr>
        <w:t>regularização manual das cavas;</w:t>
      </w:r>
    </w:p>
    <w:p w14:paraId="170C359E" w14:textId="77777777" w:rsidR="005A383F" w:rsidRPr="005A383F" w:rsidRDefault="005A383F" w:rsidP="005A383F">
      <w:pPr>
        <w:pStyle w:val="Corpodetexto"/>
        <w:spacing w:after="240"/>
        <w:ind w:left="142" w:right="284"/>
        <w:rPr>
          <w:color w:val="auto"/>
        </w:rPr>
      </w:pPr>
      <w:r w:rsidRPr="005A383F">
        <w:rPr>
          <w:color w:val="auto"/>
        </w:rPr>
        <w:t>limpeza e esgotamento das cavas;</w:t>
      </w:r>
    </w:p>
    <w:p w14:paraId="4A71B2E2" w14:textId="77777777" w:rsidR="005A383F" w:rsidRPr="005A383F" w:rsidRDefault="005A383F" w:rsidP="005A383F">
      <w:pPr>
        <w:pStyle w:val="Corpodetexto"/>
        <w:spacing w:after="240"/>
        <w:ind w:left="142" w:right="284"/>
        <w:rPr>
          <w:color w:val="auto"/>
        </w:rPr>
      </w:pPr>
      <w:r w:rsidRPr="005A383F">
        <w:rPr>
          <w:color w:val="auto"/>
        </w:rPr>
        <w:t>desvio das águas pluviais durante a construção das caixas;</w:t>
      </w:r>
    </w:p>
    <w:p w14:paraId="06E862B2" w14:textId="77777777" w:rsidR="005A383F" w:rsidRPr="005A383F" w:rsidRDefault="005A383F" w:rsidP="005A383F">
      <w:pPr>
        <w:pStyle w:val="Corpodetexto"/>
        <w:spacing w:after="240"/>
        <w:ind w:left="142" w:right="284"/>
        <w:rPr>
          <w:color w:val="auto"/>
        </w:rPr>
      </w:pPr>
      <w:r w:rsidRPr="005A383F">
        <w:rPr>
          <w:color w:val="auto"/>
        </w:rPr>
        <w:t>preparação dos traços das argamassas e concretos;</w:t>
      </w:r>
    </w:p>
    <w:p w14:paraId="1C1EEAEF" w14:textId="77777777" w:rsidR="005A383F" w:rsidRPr="005A383F" w:rsidRDefault="005A383F" w:rsidP="005A383F">
      <w:pPr>
        <w:pStyle w:val="Corpodetexto"/>
        <w:spacing w:after="240"/>
        <w:ind w:left="142" w:right="284"/>
        <w:rPr>
          <w:color w:val="auto"/>
        </w:rPr>
      </w:pPr>
      <w:r w:rsidRPr="005A383F">
        <w:rPr>
          <w:color w:val="auto"/>
        </w:rPr>
        <w:lastRenderedPageBreak/>
        <w:t>serviços mecanizados de mistura dos materiais;</w:t>
      </w:r>
    </w:p>
    <w:p w14:paraId="69278300" w14:textId="77777777" w:rsidR="005A383F" w:rsidRPr="005A383F" w:rsidRDefault="005A383F" w:rsidP="005A383F">
      <w:pPr>
        <w:pStyle w:val="Corpodetexto"/>
        <w:spacing w:after="240"/>
        <w:ind w:left="142" w:right="284"/>
        <w:rPr>
          <w:color w:val="auto"/>
        </w:rPr>
      </w:pPr>
      <w:r w:rsidRPr="005A383F">
        <w:rPr>
          <w:color w:val="auto"/>
        </w:rPr>
        <w:t>transporte e lançamento do concreto e argamassas;</w:t>
      </w:r>
    </w:p>
    <w:p w14:paraId="2BD98F56" w14:textId="77777777" w:rsidR="005A383F" w:rsidRPr="005A383F" w:rsidRDefault="005A383F" w:rsidP="005A383F">
      <w:pPr>
        <w:pStyle w:val="Corpodetexto"/>
        <w:spacing w:after="240"/>
        <w:ind w:left="142" w:right="284"/>
        <w:rPr>
          <w:color w:val="auto"/>
        </w:rPr>
      </w:pPr>
      <w:r w:rsidRPr="005A383F">
        <w:rPr>
          <w:color w:val="auto"/>
        </w:rPr>
        <w:t>preparo, fixação e remoção das formas e escoras;</w:t>
      </w:r>
    </w:p>
    <w:p w14:paraId="545CA524" w14:textId="77777777" w:rsidR="005A383F" w:rsidRPr="005A383F" w:rsidRDefault="005A383F" w:rsidP="005A383F">
      <w:pPr>
        <w:pStyle w:val="Corpodetexto"/>
        <w:spacing w:after="240"/>
        <w:ind w:left="142" w:right="284"/>
        <w:rPr>
          <w:color w:val="auto"/>
        </w:rPr>
      </w:pPr>
      <w:r w:rsidRPr="005A383F">
        <w:rPr>
          <w:color w:val="auto"/>
        </w:rPr>
        <w:t>aquisição, transporte, dobra, corte e armação das armaduras;</w:t>
      </w:r>
    </w:p>
    <w:p w14:paraId="01383A30" w14:textId="77777777" w:rsidR="005A383F" w:rsidRPr="005A383F" w:rsidRDefault="005A383F" w:rsidP="005A383F">
      <w:pPr>
        <w:pStyle w:val="Corpodetexto"/>
        <w:spacing w:after="240"/>
        <w:ind w:left="142" w:right="284"/>
        <w:rPr>
          <w:color w:val="auto"/>
        </w:rPr>
      </w:pPr>
      <w:r w:rsidRPr="005A383F">
        <w:rPr>
          <w:color w:val="auto"/>
        </w:rPr>
        <w:t xml:space="preserve">acabamento das superfícies expostas das caixas; </w:t>
      </w:r>
    </w:p>
    <w:p w14:paraId="651CEA53" w14:textId="77777777" w:rsidR="005A383F" w:rsidRPr="005A383F" w:rsidRDefault="005A383F" w:rsidP="005A383F">
      <w:pPr>
        <w:pStyle w:val="Corpodetexto"/>
        <w:spacing w:after="240"/>
        <w:ind w:left="142" w:right="284"/>
        <w:rPr>
          <w:color w:val="auto"/>
        </w:rPr>
      </w:pPr>
      <w:r w:rsidRPr="005A383F">
        <w:rPr>
          <w:color w:val="auto"/>
        </w:rPr>
        <w:t>escavação, carga, transporte, espalhamento, e umedecimento ou aeração do material para o reaterro;</w:t>
      </w:r>
    </w:p>
    <w:p w14:paraId="21565669" w14:textId="77777777" w:rsidR="005A383F" w:rsidRPr="005A383F" w:rsidRDefault="005A383F" w:rsidP="005A383F">
      <w:pPr>
        <w:pStyle w:val="Corpodetexto"/>
        <w:spacing w:after="240"/>
        <w:ind w:left="142" w:right="284"/>
        <w:rPr>
          <w:color w:val="auto"/>
        </w:rPr>
      </w:pPr>
      <w:r w:rsidRPr="005A383F">
        <w:rPr>
          <w:color w:val="auto"/>
        </w:rPr>
        <w:t>reaterro compactado;</w:t>
      </w:r>
    </w:p>
    <w:p w14:paraId="083DBA70"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nos locais indicados no projeto, dos materiais excedentes das cavas;</w:t>
      </w:r>
    </w:p>
    <w:p w14:paraId="43260852"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2519FD05" w14:textId="77777777" w:rsidR="005A383F" w:rsidRPr="005A383F" w:rsidRDefault="005A383F" w:rsidP="005A383F">
      <w:pPr>
        <w:pStyle w:val="Corpodetexto"/>
        <w:spacing w:after="240"/>
        <w:ind w:left="142" w:right="284"/>
        <w:rPr>
          <w:color w:val="auto"/>
        </w:rPr>
      </w:pPr>
      <w:r w:rsidRPr="005A383F">
        <w:rPr>
          <w:color w:val="auto"/>
        </w:rPr>
        <w:t>aquisição, carga, transporte, descarga, utilização e aplicação de materiais;</w:t>
      </w:r>
    </w:p>
    <w:p w14:paraId="710C6A60" w14:textId="77777777" w:rsidR="005A383F" w:rsidRPr="005A383F" w:rsidRDefault="005A383F" w:rsidP="005A383F">
      <w:pPr>
        <w:pStyle w:val="Corpodetexto"/>
        <w:spacing w:after="240"/>
        <w:ind w:left="142" w:right="284"/>
        <w:rPr>
          <w:color w:val="auto"/>
        </w:rPr>
      </w:pPr>
      <w:r w:rsidRPr="005A383F">
        <w:rPr>
          <w:color w:val="auto"/>
        </w:rPr>
        <w:t>aquisição, carga, transporte, descarga, operação, manutenção e conservação dos equipamentos;</w:t>
      </w:r>
    </w:p>
    <w:p w14:paraId="0459E29C" w14:textId="77777777" w:rsidR="005A383F" w:rsidRPr="005A383F" w:rsidRDefault="005A383F" w:rsidP="005A383F">
      <w:pPr>
        <w:pStyle w:val="Corpodetexto"/>
        <w:spacing w:after="240"/>
        <w:ind w:left="142" w:right="284"/>
        <w:rPr>
          <w:color w:val="auto"/>
        </w:rPr>
      </w:pPr>
      <w:r w:rsidRPr="005A383F">
        <w:rPr>
          <w:color w:val="auto"/>
        </w:rPr>
        <w:t>limpeza e/ou reconstrução das caixas se danificadas, até o recebimento dos serviços;</w:t>
      </w:r>
    </w:p>
    <w:p w14:paraId="0757265C"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356746ED" w14:textId="77777777" w:rsidR="005A383F" w:rsidRPr="005A383F" w:rsidRDefault="005A383F" w:rsidP="005A383F">
      <w:pPr>
        <w:pStyle w:val="Corpodetexto"/>
        <w:spacing w:after="240"/>
        <w:ind w:left="142" w:right="284"/>
        <w:rPr>
          <w:color w:val="auto"/>
        </w:rPr>
      </w:pPr>
      <w:r w:rsidRPr="005A383F">
        <w:rPr>
          <w:color w:val="auto"/>
        </w:rPr>
        <w:t>– Dispositivos de drenagem superficial em concreto moldado no local</w:t>
      </w:r>
    </w:p>
    <w:p w14:paraId="5618D214" w14:textId="77777777" w:rsidR="005A383F" w:rsidRPr="005A383F" w:rsidRDefault="005A383F" w:rsidP="005A383F">
      <w:pPr>
        <w:pStyle w:val="Corpodetexto"/>
        <w:spacing w:after="240"/>
        <w:ind w:left="142" w:right="284"/>
        <w:rPr>
          <w:color w:val="auto"/>
        </w:rPr>
      </w:pPr>
      <w:r w:rsidRPr="005A383F">
        <w:rPr>
          <w:color w:val="auto"/>
        </w:rPr>
        <w:t>– Execução</w:t>
      </w:r>
    </w:p>
    <w:p w14:paraId="11403D42"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execução de dispositivos de drenagem superficial em concreto moldado no local, os serviços listados a seguir:</w:t>
      </w:r>
    </w:p>
    <w:p w14:paraId="687AC758" w14:textId="77777777" w:rsidR="005A383F" w:rsidRPr="005A383F" w:rsidRDefault="005A383F" w:rsidP="005A383F">
      <w:pPr>
        <w:pStyle w:val="Corpodetexto"/>
        <w:spacing w:after="240"/>
        <w:ind w:left="142" w:right="284"/>
        <w:rPr>
          <w:color w:val="auto"/>
        </w:rPr>
      </w:pPr>
      <w:r w:rsidRPr="005A383F">
        <w:rPr>
          <w:color w:val="auto"/>
        </w:rPr>
        <w:t>serviços topográficos de marcação das obras;</w:t>
      </w:r>
    </w:p>
    <w:p w14:paraId="493E67EA" w14:textId="77777777" w:rsidR="005A383F" w:rsidRPr="005A383F" w:rsidRDefault="005A383F" w:rsidP="005A383F">
      <w:pPr>
        <w:pStyle w:val="Corpodetexto"/>
        <w:spacing w:after="240"/>
        <w:ind w:left="142" w:right="284"/>
        <w:rPr>
          <w:color w:val="auto"/>
        </w:rPr>
      </w:pPr>
      <w:r w:rsidRPr="005A383F">
        <w:rPr>
          <w:color w:val="auto"/>
        </w:rPr>
        <w:t>abertura das cavas em qualquer tipo de solo;</w:t>
      </w:r>
    </w:p>
    <w:p w14:paraId="7A2559E4" w14:textId="77777777" w:rsidR="005A383F" w:rsidRPr="005A383F" w:rsidRDefault="005A383F" w:rsidP="005A383F">
      <w:pPr>
        <w:pStyle w:val="Corpodetexto"/>
        <w:spacing w:after="240"/>
        <w:ind w:left="142" w:right="284"/>
        <w:rPr>
          <w:color w:val="auto"/>
        </w:rPr>
      </w:pPr>
      <w:r w:rsidRPr="005A383F">
        <w:rPr>
          <w:color w:val="auto"/>
        </w:rPr>
        <w:t>preparo e lançamento do concreto;</w:t>
      </w:r>
    </w:p>
    <w:p w14:paraId="05F67086" w14:textId="77777777" w:rsidR="005A383F" w:rsidRPr="005A383F" w:rsidRDefault="005A383F" w:rsidP="005A383F">
      <w:pPr>
        <w:pStyle w:val="Corpodetexto"/>
        <w:spacing w:after="240"/>
        <w:ind w:left="142" w:right="284"/>
        <w:rPr>
          <w:color w:val="auto"/>
        </w:rPr>
      </w:pPr>
      <w:r w:rsidRPr="005A383F">
        <w:rPr>
          <w:color w:val="auto"/>
        </w:rPr>
        <w:lastRenderedPageBreak/>
        <w:t>adensamento do concreto;</w:t>
      </w:r>
    </w:p>
    <w:p w14:paraId="5A477F59" w14:textId="77777777" w:rsidR="005A383F" w:rsidRPr="005A383F" w:rsidRDefault="005A383F" w:rsidP="005A383F">
      <w:pPr>
        <w:pStyle w:val="Corpodetexto"/>
        <w:spacing w:after="240"/>
        <w:ind w:left="142" w:right="284"/>
        <w:rPr>
          <w:color w:val="auto"/>
        </w:rPr>
      </w:pPr>
      <w:r w:rsidRPr="005A383F">
        <w:rPr>
          <w:color w:val="auto"/>
        </w:rPr>
        <w:t>acabamentos.</w:t>
      </w:r>
    </w:p>
    <w:p w14:paraId="03ED5BCB" w14:textId="77777777" w:rsidR="005A383F" w:rsidRPr="005A383F" w:rsidRDefault="005A383F" w:rsidP="005A383F">
      <w:pPr>
        <w:pStyle w:val="Corpodetexto"/>
        <w:spacing w:after="240"/>
        <w:ind w:left="142" w:right="284"/>
        <w:rPr>
          <w:color w:val="auto"/>
        </w:rPr>
      </w:pPr>
      <w:r w:rsidRPr="005A383F">
        <w:rPr>
          <w:color w:val="auto"/>
        </w:rPr>
        <w:t xml:space="preserve">Os dispositivos de drenagem superficial deverão ser executados conforme os detalhes apresentados no Caderno de Projeto da Companhia de Desenvolvimento Urbano de Salvador/Prefeitura Municipal de Salvador. </w:t>
      </w:r>
    </w:p>
    <w:p w14:paraId="43E721C9" w14:textId="77777777" w:rsidR="005A383F" w:rsidRPr="005A383F" w:rsidRDefault="005A383F" w:rsidP="005A383F">
      <w:pPr>
        <w:pStyle w:val="Corpodetexto"/>
        <w:spacing w:after="240"/>
        <w:ind w:left="142" w:right="284"/>
        <w:rPr>
          <w:color w:val="auto"/>
        </w:rPr>
      </w:pPr>
      <w:r w:rsidRPr="005A383F">
        <w:rPr>
          <w:color w:val="auto"/>
        </w:rPr>
        <w:t>São utilizados para a execução destes serviços os seguintes equipamentos:</w:t>
      </w:r>
    </w:p>
    <w:p w14:paraId="1507E7DA" w14:textId="77777777" w:rsidR="005A383F" w:rsidRPr="005A383F" w:rsidRDefault="005A383F" w:rsidP="005A383F">
      <w:pPr>
        <w:pStyle w:val="Corpodetexto"/>
        <w:spacing w:after="240"/>
        <w:ind w:left="142" w:right="284"/>
        <w:rPr>
          <w:color w:val="auto"/>
        </w:rPr>
      </w:pPr>
      <w:r w:rsidRPr="005A383F">
        <w:rPr>
          <w:color w:val="auto"/>
        </w:rPr>
        <w:t>betoneira de 250 litros;</w:t>
      </w:r>
    </w:p>
    <w:p w14:paraId="6B5642C6" w14:textId="77777777" w:rsidR="005A383F" w:rsidRPr="005A383F" w:rsidRDefault="005A383F" w:rsidP="005A383F">
      <w:pPr>
        <w:pStyle w:val="Corpodetexto"/>
        <w:spacing w:after="240"/>
        <w:ind w:left="142" w:right="284"/>
        <w:rPr>
          <w:color w:val="auto"/>
        </w:rPr>
      </w:pPr>
      <w:r w:rsidRPr="005A383F">
        <w:rPr>
          <w:color w:val="auto"/>
        </w:rPr>
        <w:t>ferramentas para operações manuais.</w:t>
      </w:r>
    </w:p>
    <w:p w14:paraId="674CA90D" w14:textId="77777777" w:rsidR="005A383F" w:rsidRPr="005A383F" w:rsidRDefault="005A383F" w:rsidP="005A383F">
      <w:pPr>
        <w:pStyle w:val="Corpodetexto"/>
        <w:spacing w:after="240"/>
        <w:ind w:left="142" w:right="284"/>
        <w:rPr>
          <w:color w:val="auto"/>
        </w:rPr>
      </w:pPr>
      <w:r w:rsidRPr="005A383F">
        <w:rPr>
          <w:color w:val="auto"/>
        </w:rPr>
        <w:t xml:space="preserve">Após a marcação das obras, a Construtora, munida de gabaritos de madeira de conformação geométrica representativa dos detalhes projetados, dará início à abertura das cavas. </w:t>
      </w:r>
    </w:p>
    <w:p w14:paraId="02FE5322" w14:textId="77777777" w:rsidR="005A383F" w:rsidRPr="005A383F" w:rsidRDefault="005A383F" w:rsidP="005A383F">
      <w:pPr>
        <w:pStyle w:val="Corpodetexto"/>
        <w:spacing w:after="240"/>
        <w:ind w:left="142" w:right="284"/>
        <w:rPr>
          <w:color w:val="auto"/>
        </w:rPr>
      </w:pPr>
      <w:r w:rsidRPr="005A383F">
        <w:rPr>
          <w:color w:val="auto"/>
        </w:rPr>
        <w:t>Os dispositivos de drenagem superficial serão executados com concreto com resistência à compressão aos 28 dias de 15Mpa (C15) moldado no local.</w:t>
      </w:r>
    </w:p>
    <w:p w14:paraId="71C7F90B" w14:textId="77777777" w:rsidR="005A383F" w:rsidRPr="005A383F" w:rsidRDefault="005A383F" w:rsidP="005A383F">
      <w:pPr>
        <w:pStyle w:val="Corpodetexto"/>
        <w:spacing w:after="240"/>
        <w:ind w:left="142" w:right="284"/>
        <w:rPr>
          <w:color w:val="auto"/>
        </w:rPr>
      </w:pPr>
      <w:r w:rsidRPr="005A383F">
        <w:rPr>
          <w:color w:val="auto"/>
        </w:rPr>
        <w:t>As juntas serão espaçadas de 5 metros em 5 metros, consistindo de um sulco superficial de 3cm de profundidade e 1cm de largura, sem qualquer preenchimento.</w:t>
      </w:r>
    </w:p>
    <w:p w14:paraId="1FAA15F5" w14:textId="77777777" w:rsidR="005A383F" w:rsidRPr="005A383F" w:rsidRDefault="005A383F" w:rsidP="005A383F">
      <w:pPr>
        <w:pStyle w:val="Corpodetexto"/>
        <w:spacing w:after="240"/>
        <w:ind w:left="142" w:right="284"/>
        <w:rPr>
          <w:color w:val="auto"/>
        </w:rPr>
      </w:pPr>
      <w:r w:rsidRPr="005A383F">
        <w:rPr>
          <w:color w:val="auto"/>
        </w:rPr>
        <w:t>- Medição</w:t>
      </w:r>
    </w:p>
    <w:p w14:paraId="5B192541" w14:textId="77777777" w:rsidR="005A383F" w:rsidRPr="005A383F" w:rsidRDefault="005A383F" w:rsidP="005A383F">
      <w:pPr>
        <w:pStyle w:val="Corpodetexto"/>
        <w:spacing w:after="240"/>
        <w:ind w:left="142" w:right="284"/>
        <w:rPr>
          <w:color w:val="auto"/>
        </w:rPr>
      </w:pPr>
      <w:r w:rsidRPr="005A383F">
        <w:rPr>
          <w:color w:val="auto"/>
        </w:rPr>
        <w:t>A medição será feita em metro linear de dispositivo de drenagem superficial executado nos seus diversos tipos, de acordo com os detalhes estabelecidos em projeto.</w:t>
      </w:r>
    </w:p>
    <w:p w14:paraId="6EB712DD" w14:textId="77777777" w:rsidR="005A383F" w:rsidRPr="005A383F" w:rsidRDefault="005A383F" w:rsidP="005A383F">
      <w:pPr>
        <w:pStyle w:val="Corpodetexto"/>
        <w:spacing w:after="240"/>
        <w:ind w:left="142" w:right="284"/>
        <w:rPr>
          <w:color w:val="auto"/>
        </w:rPr>
      </w:pPr>
      <w:r w:rsidRPr="005A383F">
        <w:rPr>
          <w:color w:val="auto"/>
        </w:rPr>
        <w:t>- Pagamento</w:t>
      </w:r>
    </w:p>
    <w:p w14:paraId="005BA9D7" w14:textId="77777777" w:rsidR="005A383F" w:rsidRPr="005A383F" w:rsidRDefault="005A383F" w:rsidP="005A383F">
      <w:pPr>
        <w:pStyle w:val="Corpodetexto"/>
        <w:spacing w:after="240"/>
        <w:ind w:left="142" w:right="284"/>
        <w:rPr>
          <w:color w:val="auto"/>
        </w:rPr>
      </w:pPr>
      <w:r w:rsidRPr="005A383F">
        <w:rPr>
          <w:color w:val="auto"/>
        </w:rPr>
        <w:t>O pagamento será feito pelo preço unitário proposto para o metro linear de dispositivo de drenagem superficial concluído nos seus diversos tipos, devendo incluir todos os custos listados a seguir:</w:t>
      </w:r>
    </w:p>
    <w:p w14:paraId="578F52D4" w14:textId="77777777" w:rsidR="005A383F" w:rsidRPr="005A383F" w:rsidRDefault="005A383F" w:rsidP="005A383F">
      <w:pPr>
        <w:pStyle w:val="Corpodetexto"/>
        <w:spacing w:after="240"/>
        <w:ind w:left="142" w:right="284"/>
        <w:rPr>
          <w:color w:val="auto"/>
        </w:rPr>
      </w:pPr>
      <w:r w:rsidRPr="005A383F">
        <w:rPr>
          <w:color w:val="auto"/>
        </w:rPr>
        <w:t>serviços topográficos de marcação das obras;</w:t>
      </w:r>
    </w:p>
    <w:p w14:paraId="306971EC" w14:textId="77777777" w:rsidR="005A383F" w:rsidRPr="005A383F" w:rsidRDefault="005A383F" w:rsidP="005A383F">
      <w:pPr>
        <w:pStyle w:val="Corpodetexto"/>
        <w:spacing w:after="240"/>
        <w:ind w:left="142" w:right="284"/>
        <w:rPr>
          <w:color w:val="auto"/>
        </w:rPr>
      </w:pPr>
      <w:r w:rsidRPr="005A383F">
        <w:rPr>
          <w:color w:val="auto"/>
        </w:rPr>
        <w:t>escavação, carga, transporte, descarga e remoção dos solos para as cavas;</w:t>
      </w:r>
    </w:p>
    <w:p w14:paraId="584449F8" w14:textId="77777777" w:rsidR="005A383F" w:rsidRPr="005A383F" w:rsidRDefault="005A383F" w:rsidP="005A383F">
      <w:pPr>
        <w:pStyle w:val="Corpodetexto"/>
        <w:spacing w:after="240"/>
        <w:ind w:left="142" w:right="284"/>
        <w:rPr>
          <w:color w:val="auto"/>
        </w:rPr>
      </w:pPr>
      <w:r w:rsidRPr="005A383F">
        <w:rPr>
          <w:color w:val="auto"/>
        </w:rPr>
        <w:t>conformação manual para aplicação do concreto;</w:t>
      </w:r>
    </w:p>
    <w:p w14:paraId="4ED683C3" w14:textId="77777777" w:rsidR="005A383F" w:rsidRPr="005A383F" w:rsidRDefault="005A383F" w:rsidP="005A383F">
      <w:pPr>
        <w:pStyle w:val="Corpodetexto"/>
        <w:spacing w:after="240"/>
        <w:ind w:left="142" w:right="284"/>
        <w:rPr>
          <w:color w:val="auto"/>
        </w:rPr>
      </w:pPr>
      <w:r w:rsidRPr="005A383F">
        <w:rPr>
          <w:color w:val="auto"/>
        </w:rPr>
        <w:t>preparação do traço do concreto para aprovação;</w:t>
      </w:r>
    </w:p>
    <w:p w14:paraId="1689B36C" w14:textId="77777777" w:rsidR="005A383F" w:rsidRPr="005A383F" w:rsidRDefault="005A383F" w:rsidP="005A383F">
      <w:pPr>
        <w:pStyle w:val="Corpodetexto"/>
        <w:spacing w:after="240"/>
        <w:ind w:left="142" w:right="284"/>
        <w:rPr>
          <w:color w:val="auto"/>
        </w:rPr>
      </w:pPr>
      <w:r w:rsidRPr="005A383F">
        <w:rPr>
          <w:color w:val="auto"/>
        </w:rPr>
        <w:lastRenderedPageBreak/>
        <w:t>serviços mecanizados de mistura dos materiais;</w:t>
      </w:r>
    </w:p>
    <w:p w14:paraId="3BB4F912" w14:textId="77777777" w:rsidR="005A383F" w:rsidRPr="005A383F" w:rsidRDefault="005A383F" w:rsidP="005A383F">
      <w:pPr>
        <w:pStyle w:val="Corpodetexto"/>
        <w:spacing w:after="240"/>
        <w:ind w:left="142" w:right="284"/>
        <w:rPr>
          <w:color w:val="auto"/>
        </w:rPr>
      </w:pPr>
      <w:r w:rsidRPr="005A383F">
        <w:rPr>
          <w:color w:val="auto"/>
        </w:rPr>
        <w:t>transporte e lançamento do concreto;</w:t>
      </w:r>
    </w:p>
    <w:p w14:paraId="28C40247" w14:textId="77777777" w:rsidR="005A383F" w:rsidRPr="005A383F" w:rsidRDefault="005A383F" w:rsidP="005A383F">
      <w:pPr>
        <w:pStyle w:val="Corpodetexto"/>
        <w:spacing w:after="240"/>
        <w:ind w:left="142" w:right="284"/>
        <w:rPr>
          <w:color w:val="auto"/>
        </w:rPr>
      </w:pPr>
      <w:r w:rsidRPr="005A383F">
        <w:rPr>
          <w:color w:val="auto"/>
        </w:rPr>
        <w:t>adensamento do concreto;</w:t>
      </w:r>
    </w:p>
    <w:p w14:paraId="0298365D"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nos locais indicados no projeto, dos materiais excedentes das cavas;</w:t>
      </w:r>
    </w:p>
    <w:p w14:paraId="246A35B9"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199BCCEF" w14:textId="77777777" w:rsidR="005A383F" w:rsidRPr="005A383F" w:rsidRDefault="005A383F" w:rsidP="005A383F">
      <w:pPr>
        <w:pStyle w:val="Corpodetexto"/>
        <w:spacing w:after="240"/>
        <w:ind w:left="142" w:right="284"/>
        <w:rPr>
          <w:color w:val="auto"/>
        </w:rPr>
      </w:pPr>
      <w:r w:rsidRPr="005A383F">
        <w:rPr>
          <w:color w:val="auto"/>
        </w:rPr>
        <w:t>aquisição, carga, transporte, descarga, utilização e aplicação de materiais;</w:t>
      </w:r>
    </w:p>
    <w:p w14:paraId="0911A553" w14:textId="77777777" w:rsidR="005A383F" w:rsidRPr="005A383F" w:rsidRDefault="005A383F" w:rsidP="005A383F">
      <w:pPr>
        <w:pStyle w:val="Corpodetexto"/>
        <w:spacing w:after="240"/>
        <w:ind w:left="142" w:right="284"/>
        <w:rPr>
          <w:color w:val="auto"/>
        </w:rPr>
      </w:pPr>
      <w:r w:rsidRPr="005A383F">
        <w:rPr>
          <w:color w:val="auto"/>
        </w:rPr>
        <w:t>aquisição, carga, transporte, descarga, operação, manutenção e conservação dos equipamentos;</w:t>
      </w:r>
    </w:p>
    <w:p w14:paraId="050012FC"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6EE4F901" w14:textId="77777777" w:rsidR="005A383F" w:rsidRPr="005A383F" w:rsidRDefault="005A383F" w:rsidP="005A383F">
      <w:pPr>
        <w:pStyle w:val="Corpodetexto"/>
        <w:spacing w:after="240"/>
        <w:ind w:left="142" w:right="284"/>
        <w:rPr>
          <w:color w:val="auto"/>
        </w:rPr>
      </w:pPr>
      <w:r w:rsidRPr="005A383F">
        <w:rPr>
          <w:color w:val="auto"/>
        </w:rPr>
        <w:t>– Limpeza dos dispositivos de drenagem</w:t>
      </w:r>
    </w:p>
    <w:p w14:paraId="613182B0" w14:textId="77777777" w:rsidR="005A383F" w:rsidRPr="005A383F" w:rsidRDefault="005A383F" w:rsidP="005A383F">
      <w:pPr>
        <w:pStyle w:val="Corpodetexto"/>
        <w:spacing w:after="240"/>
        <w:ind w:left="142" w:right="284"/>
        <w:rPr>
          <w:color w:val="auto"/>
        </w:rPr>
      </w:pPr>
      <w:r w:rsidRPr="005A383F">
        <w:rPr>
          <w:color w:val="auto"/>
        </w:rPr>
        <w:t>– Execução</w:t>
      </w:r>
    </w:p>
    <w:p w14:paraId="436F865C" w14:textId="77777777" w:rsidR="005A383F" w:rsidRPr="005A383F" w:rsidRDefault="005A383F" w:rsidP="005A383F">
      <w:pPr>
        <w:pStyle w:val="Corpodetexto"/>
        <w:spacing w:after="240"/>
        <w:ind w:left="142" w:right="284"/>
        <w:rPr>
          <w:color w:val="auto"/>
        </w:rPr>
      </w:pPr>
      <w:r w:rsidRPr="005A383F">
        <w:rPr>
          <w:color w:val="auto"/>
        </w:rPr>
        <w:t>Considerou-se nesse item os serviços listados a seguir:</w:t>
      </w:r>
    </w:p>
    <w:p w14:paraId="28824AE5" w14:textId="77777777" w:rsidR="005A383F" w:rsidRPr="005A383F" w:rsidRDefault="005A383F" w:rsidP="005A383F">
      <w:pPr>
        <w:pStyle w:val="Corpodetexto"/>
        <w:spacing w:after="240"/>
        <w:ind w:left="142" w:right="284"/>
        <w:rPr>
          <w:color w:val="auto"/>
        </w:rPr>
      </w:pPr>
      <w:r w:rsidRPr="005A383F">
        <w:rPr>
          <w:color w:val="auto"/>
        </w:rPr>
        <w:t>desobstrução de manilhas com ø 0,30m a ø 0,60m;</w:t>
      </w:r>
    </w:p>
    <w:p w14:paraId="297FF402" w14:textId="77777777" w:rsidR="005A383F" w:rsidRPr="005A383F" w:rsidRDefault="005A383F" w:rsidP="005A383F">
      <w:pPr>
        <w:pStyle w:val="Corpodetexto"/>
        <w:spacing w:after="240"/>
        <w:ind w:left="142" w:right="284"/>
        <w:rPr>
          <w:color w:val="auto"/>
        </w:rPr>
      </w:pPr>
      <w:r w:rsidRPr="005A383F">
        <w:rPr>
          <w:color w:val="auto"/>
        </w:rPr>
        <w:t>desobstrução de manilhas com ø 0,80m a ø 1,20m;</w:t>
      </w:r>
    </w:p>
    <w:p w14:paraId="2CC0A8C6" w14:textId="77777777" w:rsidR="005A383F" w:rsidRPr="005A383F" w:rsidRDefault="005A383F" w:rsidP="005A383F">
      <w:pPr>
        <w:pStyle w:val="Corpodetexto"/>
        <w:spacing w:after="240"/>
        <w:ind w:left="142" w:right="284"/>
        <w:rPr>
          <w:color w:val="auto"/>
        </w:rPr>
      </w:pPr>
      <w:r w:rsidRPr="005A383F">
        <w:rPr>
          <w:color w:val="auto"/>
        </w:rPr>
        <w:t>desobstrução de caixas de recepção ou de passagem;</w:t>
      </w:r>
    </w:p>
    <w:p w14:paraId="761788AC" w14:textId="77777777" w:rsidR="005A383F" w:rsidRPr="005A383F" w:rsidRDefault="005A383F" w:rsidP="005A383F">
      <w:pPr>
        <w:pStyle w:val="Corpodetexto"/>
        <w:spacing w:after="240"/>
        <w:ind w:left="142" w:right="284"/>
        <w:rPr>
          <w:color w:val="auto"/>
        </w:rPr>
      </w:pPr>
      <w:r w:rsidRPr="005A383F">
        <w:rPr>
          <w:color w:val="auto"/>
        </w:rPr>
        <w:t>desobstrução de tubo de PVC com ø 100mm a ø 150mm;</w:t>
      </w:r>
    </w:p>
    <w:p w14:paraId="7FE31907" w14:textId="77777777" w:rsidR="005A383F" w:rsidRPr="005A383F" w:rsidRDefault="005A383F" w:rsidP="005A383F">
      <w:pPr>
        <w:pStyle w:val="Corpodetexto"/>
        <w:spacing w:after="240"/>
        <w:ind w:left="142" w:right="284"/>
        <w:rPr>
          <w:color w:val="auto"/>
        </w:rPr>
      </w:pPr>
      <w:r w:rsidRPr="005A383F">
        <w:rPr>
          <w:color w:val="auto"/>
        </w:rPr>
        <w:t>A desobstrução dos dispositivos drenantes deverá ser executada manualmente ou mecanicamente.</w:t>
      </w:r>
    </w:p>
    <w:p w14:paraId="46442D22" w14:textId="77777777" w:rsidR="005A383F" w:rsidRPr="005A383F" w:rsidRDefault="005A383F" w:rsidP="005A383F">
      <w:pPr>
        <w:pStyle w:val="Corpodetexto"/>
        <w:spacing w:after="240"/>
        <w:ind w:left="142" w:right="284"/>
        <w:rPr>
          <w:color w:val="auto"/>
        </w:rPr>
      </w:pPr>
      <w:r w:rsidRPr="005A383F">
        <w:rPr>
          <w:color w:val="auto"/>
        </w:rPr>
        <w:t>Os materiais resultantes da desobstrução dos dispositivos drenantes serão removidos e transportados para locais de bota-fora indicados em projeto ou pela Fiscalização.</w:t>
      </w:r>
    </w:p>
    <w:p w14:paraId="40845A7A" w14:textId="77777777" w:rsidR="005A383F" w:rsidRPr="005A383F" w:rsidRDefault="005A383F" w:rsidP="005A383F">
      <w:pPr>
        <w:pStyle w:val="Corpodetexto"/>
        <w:spacing w:after="240"/>
        <w:ind w:left="142" w:right="284"/>
        <w:rPr>
          <w:color w:val="auto"/>
        </w:rPr>
      </w:pPr>
      <w:r w:rsidRPr="005A383F">
        <w:rPr>
          <w:color w:val="auto"/>
        </w:rPr>
        <w:t>- Medição</w:t>
      </w:r>
    </w:p>
    <w:p w14:paraId="308FCE17" w14:textId="77777777" w:rsidR="005A383F" w:rsidRPr="005A383F" w:rsidRDefault="005A383F" w:rsidP="005A383F">
      <w:pPr>
        <w:pStyle w:val="Corpodetexto"/>
        <w:spacing w:after="240"/>
        <w:ind w:left="142" w:right="284"/>
        <w:rPr>
          <w:color w:val="auto"/>
        </w:rPr>
      </w:pPr>
      <w:r w:rsidRPr="005A383F">
        <w:rPr>
          <w:color w:val="auto"/>
        </w:rPr>
        <w:lastRenderedPageBreak/>
        <w:t>A medição será feita em metro linear de manilhas com ø 0,30m a ø 0,60m, manilhas com ø 0,80m a ø 1,20m, tubo de PVC com ø 100mm a ø150mm e por unidade de caixa de recepção ou de passagem desobstruída.</w:t>
      </w:r>
    </w:p>
    <w:p w14:paraId="17E2250B" w14:textId="77777777" w:rsidR="005A383F" w:rsidRPr="005A383F" w:rsidRDefault="005A383F" w:rsidP="005A383F">
      <w:pPr>
        <w:pStyle w:val="Corpodetexto"/>
        <w:spacing w:after="240"/>
        <w:ind w:left="142" w:right="284"/>
        <w:rPr>
          <w:color w:val="auto"/>
        </w:rPr>
      </w:pPr>
      <w:r w:rsidRPr="005A383F">
        <w:rPr>
          <w:color w:val="auto"/>
        </w:rPr>
        <w:t>- Pagamento</w:t>
      </w:r>
    </w:p>
    <w:p w14:paraId="59B3E4EC" w14:textId="77777777" w:rsidR="005A383F" w:rsidRPr="005A383F" w:rsidRDefault="005A383F" w:rsidP="005A383F">
      <w:pPr>
        <w:pStyle w:val="Corpodetexto"/>
        <w:spacing w:after="240"/>
        <w:ind w:left="142" w:right="284"/>
        <w:rPr>
          <w:color w:val="auto"/>
        </w:rPr>
      </w:pPr>
      <w:r w:rsidRPr="005A383F">
        <w:rPr>
          <w:color w:val="auto"/>
        </w:rPr>
        <w:t>O pagamento será feito pelo preço unitário proposto para o metro linear de manilhas com ø 0,30m a ø 0,60m, manilhas com ø 0,80m a ø 1,20m, tubo de PVC com ø 100mm a ø150mm e por unidade de caixa de recepção ou de passagem desobstruída, devendo incluir todos os custos listados a seguir:</w:t>
      </w:r>
    </w:p>
    <w:p w14:paraId="656207FA" w14:textId="23EA4259" w:rsidR="005A383F" w:rsidRPr="005A383F" w:rsidRDefault="005A383F" w:rsidP="005A383F">
      <w:pPr>
        <w:pStyle w:val="Corpodetexto"/>
        <w:spacing w:after="240"/>
        <w:ind w:left="142" w:right="284"/>
        <w:rPr>
          <w:color w:val="auto"/>
        </w:rPr>
      </w:pPr>
      <w:r w:rsidRPr="005A383F">
        <w:rPr>
          <w:color w:val="auto"/>
        </w:rPr>
        <w:t>operação de limpeza e desobstrução manual ou mecânica de manilhas, tubos e caixas;</w:t>
      </w:r>
    </w:p>
    <w:p w14:paraId="7CD8DE47"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nos locais indicados no projeto, dos materiais retirados;</w:t>
      </w:r>
    </w:p>
    <w:p w14:paraId="26D44F8B" w14:textId="77777777" w:rsidR="005A383F" w:rsidRPr="005A383F" w:rsidRDefault="005A383F" w:rsidP="005A383F">
      <w:pPr>
        <w:pStyle w:val="Corpodetexto"/>
        <w:spacing w:after="240"/>
        <w:ind w:left="142" w:right="284"/>
        <w:rPr>
          <w:color w:val="auto"/>
        </w:rPr>
      </w:pPr>
      <w:r w:rsidRPr="005A383F">
        <w:rPr>
          <w:color w:val="auto"/>
        </w:rPr>
        <w:t>aquisição, carga, transporte, descarga, utilização e aplicação de materiais;</w:t>
      </w:r>
    </w:p>
    <w:p w14:paraId="39FC43D0" w14:textId="77777777" w:rsidR="005A383F" w:rsidRPr="005A383F" w:rsidRDefault="005A383F" w:rsidP="005A383F">
      <w:pPr>
        <w:pStyle w:val="Corpodetexto"/>
        <w:spacing w:after="240"/>
        <w:ind w:left="142" w:right="284"/>
        <w:rPr>
          <w:color w:val="auto"/>
        </w:rPr>
      </w:pPr>
      <w:r w:rsidRPr="005A383F">
        <w:rPr>
          <w:color w:val="auto"/>
        </w:rPr>
        <w:t>aquisição, carga, transporte, descarga, operação, manutenção e conservação dos equipamentos;</w:t>
      </w:r>
    </w:p>
    <w:p w14:paraId="1DC264DF"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45A47E7A" w14:textId="49A4B534" w:rsidR="005A383F" w:rsidRPr="0029447A" w:rsidRDefault="0029447A" w:rsidP="005A383F">
      <w:pPr>
        <w:pStyle w:val="Corpodetexto"/>
        <w:spacing w:after="240"/>
        <w:ind w:left="142" w:right="284"/>
        <w:rPr>
          <w:b/>
          <w:bCs/>
          <w:color w:val="auto"/>
        </w:rPr>
      </w:pPr>
      <w:bookmarkStart w:id="54" w:name="_Toc110235480"/>
      <w:r w:rsidRPr="0029447A">
        <w:rPr>
          <w:b/>
          <w:bCs/>
          <w:color w:val="auto"/>
        </w:rPr>
        <w:t xml:space="preserve">14. </w:t>
      </w:r>
      <w:r w:rsidR="005A383F" w:rsidRPr="0029447A">
        <w:rPr>
          <w:b/>
          <w:bCs/>
          <w:color w:val="auto"/>
        </w:rPr>
        <w:t>CONTENÇÃO E PROTEÇÃO DE ENCOSTAS OU DE TALUDES</w:t>
      </w:r>
      <w:bookmarkEnd w:id="54"/>
    </w:p>
    <w:p w14:paraId="5294E264" w14:textId="77777777" w:rsidR="005A383F" w:rsidRPr="005A383F" w:rsidRDefault="005A383F" w:rsidP="005A383F">
      <w:pPr>
        <w:pStyle w:val="Corpodetexto"/>
        <w:spacing w:after="240"/>
        <w:ind w:left="142" w:right="284"/>
        <w:rPr>
          <w:color w:val="auto"/>
        </w:rPr>
      </w:pPr>
      <w:r w:rsidRPr="005A383F">
        <w:rPr>
          <w:color w:val="auto"/>
        </w:rPr>
        <w:t>– Serviços Preliminares</w:t>
      </w:r>
    </w:p>
    <w:p w14:paraId="34BDE887" w14:textId="77777777" w:rsidR="005A383F" w:rsidRPr="005A383F" w:rsidRDefault="005A383F" w:rsidP="005A383F">
      <w:pPr>
        <w:pStyle w:val="Corpodetexto"/>
        <w:spacing w:after="240"/>
        <w:ind w:left="142" w:right="284"/>
        <w:rPr>
          <w:color w:val="auto"/>
        </w:rPr>
      </w:pPr>
      <w:r w:rsidRPr="005A383F">
        <w:rPr>
          <w:color w:val="auto"/>
        </w:rPr>
        <w:t xml:space="preserve"> – Roçagem, limpeza e raspagem de taludes e/ou encostas, com bota-fora</w:t>
      </w:r>
    </w:p>
    <w:p w14:paraId="748E407B" w14:textId="77777777" w:rsidR="005A383F" w:rsidRPr="005A383F" w:rsidRDefault="005A383F" w:rsidP="005A383F">
      <w:pPr>
        <w:pStyle w:val="Corpodetexto"/>
        <w:spacing w:after="240"/>
        <w:ind w:left="142" w:right="284"/>
        <w:rPr>
          <w:color w:val="auto"/>
        </w:rPr>
      </w:pPr>
      <w:r w:rsidRPr="005A383F">
        <w:rPr>
          <w:color w:val="auto"/>
        </w:rPr>
        <w:t>– Execução</w:t>
      </w:r>
    </w:p>
    <w:p w14:paraId="104CACCB" w14:textId="77777777" w:rsidR="005A383F" w:rsidRPr="005A383F" w:rsidRDefault="005A383F" w:rsidP="005A383F">
      <w:pPr>
        <w:pStyle w:val="Corpodetexto"/>
        <w:spacing w:after="240"/>
        <w:ind w:left="142" w:right="284"/>
        <w:rPr>
          <w:color w:val="auto"/>
        </w:rPr>
      </w:pPr>
      <w:r w:rsidRPr="005A383F">
        <w:rPr>
          <w:color w:val="auto"/>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688D8FD5" w14:textId="77777777" w:rsidR="005A383F" w:rsidRPr="005A383F" w:rsidRDefault="005A383F" w:rsidP="005A383F">
      <w:pPr>
        <w:pStyle w:val="Corpodetexto"/>
        <w:spacing w:after="240"/>
        <w:ind w:left="142" w:right="284"/>
        <w:rPr>
          <w:color w:val="auto"/>
        </w:rPr>
      </w:pPr>
      <w:r w:rsidRPr="005A383F">
        <w:rPr>
          <w:color w:val="auto"/>
        </w:rPr>
        <w:t>- Medição</w:t>
      </w:r>
    </w:p>
    <w:p w14:paraId="19D3BF0A" w14:textId="77777777" w:rsidR="005A383F" w:rsidRPr="005A383F" w:rsidRDefault="005A383F" w:rsidP="005A383F">
      <w:pPr>
        <w:pStyle w:val="Corpodetexto"/>
        <w:spacing w:after="240"/>
        <w:ind w:left="142" w:right="284"/>
        <w:rPr>
          <w:color w:val="auto"/>
        </w:rPr>
      </w:pPr>
      <w:r w:rsidRPr="005A383F">
        <w:rPr>
          <w:color w:val="auto"/>
        </w:rPr>
        <w:t>A medição dos serviços de limpeza do talude ou encosta será efetuada por metro quadrado executado, medido em planta.</w:t>
      </w:r>
    </w:p>
    <w:p w14:paraId="6B54A23F" w14:textId="77777777" w:rsidR="005A383F" w:rsidRPr="005A383F" w:rsidRDefault="005A383F" w:rsidP="005A383F">
      <w:pPr>
        <w:pStyle w:val="Corpodetexto"/>
        <w:spacing w:after="240"/>
        <w:ind w:left="142" w:right="284"/>
        <w:rPr>
          <w:color w:val="auto"/>
        </w:rPr>
      </w:pPr>
      <w:r w:rsidRPr="005A383F">
        <w:rPr>
          <w:color w:val="auto"/>
        </w:rPr>
        <w:lastRenderedPageBreak/>
        <w:t>- Pagamento</w:t>
      </w:r>
    </w:p>
    <w:p w14:paraId="28E12CE5" w14:textId="77777777" w:rsidR="005A383F" w:rsidRPr="005A383F" w:rsidRDefault="005A383F" w:rsidP="005A383F">
      <w:pPr>
        <w:pStyle w:val="Corpodetexto"/>
        <w:spacing w:after="240"/>
        <w:ind w:left="142" w:right="284"/>
        <w:rPr>
          <w:color w:val="auto"/>
        </w:rPr>
      </w:pPr>
      <w:r w:rsidRPr="005A383F">
        <w:rPr>
          <w:color w:val="auto"/>
        </w:rPr>
        <w:t>O pagamento dos serviços de limpeza do talude ou encosta será efetuado aplicando o custo unitário proposto para o metro quadrado desses serviços, executados e medidos em planta e que incluirá todos os custos listados a seguir:</w:t>
      </w:r>
    </w:p>
    <w:p w14:paraId="61841725"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quando necessários, quaisquer que sejam as distâncias e os meios de transporte utilizados;</w:t>
      </w:r>
    </w:p>
    <w:p w14:paraId="2378CAFF" w14:textId="77777777" w:rsidR="005A383F" w:rsidRPr="005A383F" w:rsidRDefault="005A383F" w:rsidP="005A383F">
      <w:pPr>
        <w:pStyle w:val="Corpodetexto"/>
        <w:spacing w:after="240"/>
        <w:ind w:left="142" w:right="284"/>
        <w:rPr>
          <w:color w:val="auto"/>
        </w:rPr>
      </w:pPr>
      <w:r w:rsidRPr="005A383F">
        <w:rPr>
          <w:color w:val="auto"/>
        </w:rPr>
        <w:t>transporte dos materiais resultantes da limpeza do talude até o local de bota-fora indicado pelo projeto ou acordado previamente com a Fiscalização;</w:t>
      </w:r>
    </w:p>
    <w:p w14:paraId="6C106955" w14:textId="77777777" w:rsidR="005A383F" w:rsidRPr="005A383F" w:rsidRDefault="005A383F" w:rsidP="005A383F">
      <w:pPr>
        <w:pStyle w:val="Corpodetexto"/>
        <w:spacing w:after="240"/>
        <w:ind w:left="142" w:right="284"/>
        <w:rPr>
          <w:color w:val="auto"/>
        </w:rPr>
      </w:pPr>
      <w:r w:rsidRPr="005A383F">
        <w:rPr>
          <w:color w:val="auto"/>
        </w:rPr>
        <w:t>todos os custos de mão de obra, além de todos os encargos incidentes sobre os custos dos serviços, materiais, mão de obra e equipamentos, inclusive transporte.</w:t>
      </w:r>
    </w:p>
    <w:p w14:paraId="4CA5D3C5" w14:textId="77777777" w:rsidR="005A383F" w:rsidRPr="005A383F" w:rsidRDefault="005A383F" w:rsidP="005A383F">
      <w:pPr>
        <w:pStyle w:val="Corpodetexto"/>
        <w:spacing w:after="240"/>
        <w:ind w:left="142" w:right="284"/>
        <w:rPr>
          <w:color w:val="auto"/>
        </w:rPr>
      </w:pPr>
      <w:r w:rsidRPr="005A383F">
        <w:rPr>
          <w:color w:val="auto"/>
        </w:rPr>
        <w:t>– Escavação manual de taludes e/ou encostas, inclusive bota-fora</w:t>
      </w:r>
    </w:p>
    <w:p w14:paraId="10BA0A01" w14:textId="77777777" w:rsidR="005A383F" w:rsidRPr="005A383F" w:rsidRDefault="005A383F" w:rsidP="005A383F">
      <w:pPr>
        <w:pStyle w:val="Corpodetexto"/>
        <w:spacing w:after="240"/>
        <w:ind w:left="142" w:right="284"/>
        <w:rPr>
          <w:color w:val="auto"/>
        </w:rPr>
      </w:pPr>
      <w:r w:rsidRPr="005A383F">
        <w:rPr>
          <w:color w:val="auto"/>
        </w:rPr>
        <w:t>– Execução</w:t>
      </w:r>
    </w:p>
    <w:p w14:paraId="4C1E8F3F" w14:textId="77777777" w:rsidR="005A383F" w:rsidRPr="005A383F" w:rsidRDefault="005A383F" w:rsidP="005A383F">
      <w:pPr>
        <w:pStyle w:val="Corpodetexto"/>
        <w:spacing w:after="240"/>
        <w:ind w:left="142" w:right="284"/>
        <w:rPr>
          <w:color w:val="auto"/>
        </w:rPr>
      </w:pPr>
      <w:r w:rsidRPr="005A383F">
        <w:rPr>
          <w:color w:val="auto"/>
        </w:rPr>
        <w:t>Toda escavação destinada à execução da obra licitada será realizada por etapas, de acordo com plano de escavação a ser fornecido pela Construtora e após aprovação pela Fiscalização.</w:t>
      </w:r>
    </w:p>
    <w:p w14:paraId="4B6A3748" w14:textId="77777777" w:rsidR="005A383F" w:rsidRPr="005A383F" w:rsidRDefault="005A383F" w:rsidP="005A383F">
      <w:pPr>
        <w:pStyle w:val="Corpodetexto"/>
        <w:spacing w:after="240"/>
        <w:ind w:left="142" w:right="284"/>
        <w:rPr>
          <w:color w:val="auto"/>
        </w:rPr>
      </w:pPr>
      <w:r w:rsidRPr="005A383F">
        <w:rPr>
          <w:color w:val="auto"/>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44D7A55D" w14:textId="77777777" w:rsidR="005A383F" w:rsidRPr="005A383F" w:rsidRDefault="005A383F" w:rsidP="005A383F">
      <w:pPr>
        <w:pStyle w:val="Corpodetexto"/>
        <w:spacing w:after="240"/>
        <w:ind w:left="142" w:right="284"/>
        <w:rPr>
          <w:color w:val="auto"/>
        </w:rPr>
      </w:pPr>
      <w:r w:rsidRPr="005A383F">
        <w:rPr>
          <w:color w:val="auto"/>
        </w:rPr>
        <w:t>Salvo quando indicado em contrário, no Projeto, a altura da escavação parcial terá o valor da ordem do espaçamento vertical entre duas ancoragens ou entre dois grampos.</w:t>
      </w:r>
    </w:p>
    <w:p w14:paraId="1FEFC351" w14:textId="77777777" w:rsidR="005A383F" w:rsidRPr="005A383F" w:rsidRDefault="005A383F" w:rsidP="005A383F">
      <w:pPr>
        <w:pStyle w:val="Corpodetexto"/>
        <w:spacing w:after="240"/>
        <w:ind w:left="142" w:right="284"/>
        <w:rPr>
          <w:color w:val="auto"/>
        </w:rPr>
      </w:pPr>
      <w:r w:rsidRPr="005A383F">
        <w:rPr>
          <w:color w:val="auto"/>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C24CECB" w14:textId="77777777" w:rsidR="005A383F" w:rsidRPr="005A383F" w:rsidRDefault="005A383F" w:rsidP="005A383F">
      <w:pPr>
        <w:pStyle w:val="Corpodetexto"/>
        <w:spacing w:after="240"/>
        <w:ind w:left="142" w:right="284"/>
        <w:rPr>
          <w:color w:val="auto"/>
        </w:rPr>
      </w:pPr>
      <w:r w:rsidRPr="005A383F">
        <w:rPr>
          <w:color w:val="auto"/>
        </w:rPr>
        <w:t xml:space="preserve">Deverão ser evitadas sobrecargas no topo da escavação, até uma distância do bordo igual ou superior, no mínimo, à altura da escavação, durante e após a execução das </w:t>
      </w:r>
      <w:r w:rsidRPr="005A383F">
        <w:rPr>
          <w:color w:val="auto"/>
        </w:rPr>
        <w:lastRenderedPageBreak/>
        <w:t>escavações destinadas à execução da primeira faixa de cortina, ou do solo grampeado, e até a conclusão da obra.</w:t>
      </w:r>
    </w:p>
    <w:p w14:paraId="3B1E2FD1" w14:textId="77777777" w:rsidR="005A383F" w:rsidRPr="005A383F" w:rsidRDefault="005A383F" w:rsidP="005A383F">
      <w:pPr>
        <w:pStyle w:val="Corpodetexto"/>
        <w:spacing w:after="240"/>
        <w:ind w:left="142" w:right="284"/>
        <w:rPr>
          <w:color w:val="auto"/>
        </w:rPr>
      </w:pPr>
      <w:r w:rsidRPr="005A383F">
        <w:rPr>
          <w:color w:val="auto"/>
        </w:rPr>
        <w:t>Todo o material escavado para a implantação de cortina ou de outro tipo de contenção deverá ser transportado para local, ou locais, indicado(s) pela Fiscalização, exceto quando esse material for reutilizado na própria obra, devendo ser estocado em local conveniente.</w:t>
      </w:r>
    </w:p>
    <w:p w14:paraId="101D3840" w14:textId="77777777" w:rsidR="005A383F" w:rsidRPr="005A383F" w:rsidRDefault="005A383F" w:rsidP="005A383F">
      <w:pPr>
        <w:pStyle w:val="Corpodetexto"/>
        <w:spacing w:after="240"/>
        <w:ind w:left="142" w:right="284"/>
        <w:rPr>
          <w:color w:val="auto"/>
        </w:rPr>
      </w:pPr>
      <w:r w:rsidRPr="005A383F">
        <w:rPr>
          <w:color w:val="auto"/>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4C03A220" w14:textId="370EB1CF" w:rsidR="005A383F" w:rsidRPr="005A383F" w:rsidRDefault="005A383F" w:rsidP="005A383F">
      <w:pPr>
        <w:pStyle w:val="Corpodetexto"/>
        <w:spacing w:after="240"/>
        <w:ind w:left="142" w:right="284"/>
        <w:rPr>
          <w:color w:val="auto"/>
        </w:rPr>
      </w:pPr>
      <w:r w:rsidRPr="005A383F">
        <w:rPr>
          <w:color w:val="auto"/>
        </w:rPr>
        <w:t xml:space="preserve">A Construtora será a responsável exclusiva pela estabilidade de qualquer escavação realizada e/ou de danos de qualquer tipo, dela decorrente, mesmo quando aprovada pela Fiscalização, sem a imediata </w:t>
      </w:r>
      <w:r w:rsidR="003324A2" w:rsidRPr="005A383F">
        <w:rPr>
          <w:color w:val="auto"/>
        </w:rPr>
        <w:t>sequência</w:t>
      </w:r>
      <w:r w:rsidRPr="005A383F">
        <w:rPr>
          <w:color w:val="auto"/>
        </w:rPr>
        <w:t xml:space="preserve"> da contenção.</w:t>
      </w:r>
    </w:p>
    <w:p w14:paraId="426F8C47" w14:textId="77777777" w:rsidR="005A383F" w:rsidRPr="005A383F" w:rsidRDefault="005A383F" w:rsidP="005A383F">
      <w:pPr>
        <w:pStyle w:val="Corpodetexto"/>
        <w:spacing w:after="240"/>
        <w:ind w:left="142" w:right="284"/>
        <w:rPr>
          <w:color w:val="auto"/>
        </w:rPr>
      </w:pPr>
      <w:r w:rsidRPr="005A383F">
        <w:rPr>
          <w:color w:val="auto"/>
        </w:rPr>
        <w:t>- Medição</w:t>
      </w:r>
    </w:p>
    <w:p w14:paraId="4C6553CA" w14:textId="77777777" w:rsidR="005A383F" w:rsidRPr="005A383F" w:rsidRDefault="005A383F" w:rsidP="005A383F">
      <w:pPr>
        <w:pStyle w:val="Corpodetexto"/>
        <w:spacing w:after="240"/>
        <w:ind w:left="142" w:right="284"/>
        <w:rPr>
          <w:color w:val="auto"/>
        </w:rPr>
      </w:pPr>
      <w:r w:rsidRPr="005A383F">
        <w:rPr>
          <w:color w:val="auto"/>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664C379C" w14:textId="77777777" w:rsidR="005A383F" w:rsidRPr="005A383F" w:rsidRDefault="005A383F" w:rsidP="005A383F">
      <w:pPr>
        <w:pStyle w:val="Corpodetexto"/>
        <w:spacing w:after="240"/>
        <w:ind w:left="142" w:right="284"/>
        <w:rPr>
          <w:color w:val="auto"/>
        </w:rPr>
      </w:pPr>
      <w:r w:rsidRPr="005A383F">
        <w:rPr>
          <w:color w:val="auto"/>
        </w:rPr>
        <w:t>- Pagamento</w:t>
      </w:r>
    </w:p>
    <w:p w14:paraId="14FE439A"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listados a seguir:</w:t>
      </w:r>
    </w:p>
    <w:p w14:paraId="79741BF2"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quando necessários, quaisquer que sejam as distâncias e os meios de transporte utilizados;</w:t>
      </w:r>
    </w:p>
    <w:p w14:paraId="76610B2C"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dos materiais resultantes das escavações, seja para reaproveitamento ou até o local de bota-fora indicado pelo projeto ou acordado previamente com a Fiscalização;</w:t>
      </w:r>
    </w:p>
    <w:p w14:paraId="03F6855C" w14:textId="77777777" w:rsidR="005A383F" w:rsidRPr="005A383F" w:rsidRDefault="005A383F" w:rsidP="005A383F">
      <w:pPr>
        <w:pStyle w:val="Corpodetexto"/>
        <w:spacing w:after="240"/>
        <w:ind w:left="142" w:right="284"/>
        <w:rPr>
          <w:color w:val="auto"/>
        </w:rPr>
      </w:pPr>
      <w:r w:rsidRPr="005A383F">
        <w:rPr>
          <w:color w:val="auto"/>
        </w:rPr>
        <w:lastRenderedPageBreak/>
        <w:t>todos os custos de mão de obra, além de todos os encargos incidentes sobre os custos dos serviços, materiais, mão de obra e equipamentos, inclusive transporte.</w:t>
      </w:r>
    </w:p>
    <w:p w14:paraId="2366BCF7" w14:textId="77777777" w:rsidR="005A383F" w:rsidRPr="005A383F" w:rsidRDefault="005A383F" w:rsidP="005A383F">
      <w:pPr>
        <w:pStyle w:val="Corpodetexto"/>
        <w:spacing w:after="240"/>
        <w:ind w:left="142" w:right="284"/>
        <w:rPr>
          <w:color w:val="auto"/>
        </w:rPr>
      </w:pPr>
      <w:r w:rsidRPr="005A383F">
        <w:rPr>
          <w:color w:val="auto"/>
        </w:rPr>
        <w:t>– Aterros/reaterros compactados</w:t>
      </w:r>
    </w:p>
    <w:p w14:paraId="376C1F74" w14:textId="77777777" w:rsidR="005A383F" w:rsidRPr="005A383F" w:rsidRDefault="005A383F" w:rsidP="005A383F">
      <w:pPr>
        <w:pStyle w:val="Corpodetexto"/>
        <w:spacing w:after="240"/>
        <w:ind w:left="142" w:right="284"/>
        <w:rPr>
          <w:color w:val="auto"/>
        </w:rPr>
      </w:pPr>
      <w:r w:rsidRPr="005A383F">
        <w:rPr>
          <w:color w:val="auto"/>
        </w:rPr>
        <w:t>- Execução</w:t>
      </w:r>
    </w:p>
    <w:p w14:paraId="49FF892B" w14:textId="77777777" w:rsidR="005A383F" w:rsidRPr="005A383F" w:rsidRDefault="005A383F" w:rsidP="005A383F">
      <w:pPr>
        <w:pStyle w:val="Corpodetexto"/>
        <w:spacing w:after="240"/>
        <w:ind w:left="142" w:right="284"/>
        <w:rPr>
          <w:color w:val="auto"/>
        </w:rPr>
      </w:pPr>
      <w:r w:rsidRPr="005A383F">
        <w:rPr>
          <w:color w:val="auto"/>
        </w:rPr>
        <w:t>Antes do lançamento do material para aterro/reaterro, o terreno subjacente será preparado, com superfície plana, devendo encontrar-se totalmente limpo, desprovido de vegetação, restos de demolições e de materiais de construção.</w:t>
      </w:r>
    </w:p>
    <w:p w14:paraId="6B3E2344" w14:textId="77777777" w:rsidR="005A383F" w:rsidRPr="005A383F" w:rsidRDefault="005A383F" w:rsidP="005A383F">
      <w:pPr>
        <w:pStyle w:val="Corpodetexto"/>
        <w:spacing w:after="240"/>
        <w:ind w:left="142" w:right="284"/>
        <w:rPr>
          <w:color w:val="auto"/>
        </w:rPr>
      </w:pPr>
      <w:r w:rsidRPr="005A383F">
        <w:rPr>
          <w:color w:val="auto"/>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49DBD014" w14:textId="77777777" w:rsidR="005A383F" w:rsidRPr="005A383F" w:rsidRDefault="005A383F" w:rsidP="005A383F">
      <w:pPr>
        <w:pStyle w:val="Corpodetexto"/>
        <w:spacing w:after="240"/>
        <w:ind w:left="142" w:right="284"/>
        <w:rPr>
          <w:color w:val="auto"/>
        </w:rPr>
      </w:pPr>
      <w:r w:rsidRPr="005A383F">
        <w:rPr>
          <w:color w:val="auto"/>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10CA6A28" w14:textId="77777777" w:rsidR="005A383F" w:rsidRPr="005A383F" w:rsidRDefault="005A383F" w:rsidP="005A383F">
      <w:pPr>
        <w:pStyle w:val="Corpodetexto"/>
        <w:spacing w:after="240"/>
        <w:ind w:left="142" w:right="284"/>
        <w:rPr>
          <w:color w:val="auto"/>
        </w:rPr>
      </w:pPr>
      <w:r w:rsidRPr="005A383F">
        <w:rPr>
          <w:color w:val="auto"/>
        </w:rPr>
        <w:t>Os aterros/reaterros deverão ser executados com equipamentos mecânicos de controle manual, do tipo placa vibratória ou sapos mecânicos.</w:t>
      </w:r>
    </w:p>
    <w:p w14:paraId="405740AC" w14:textId="77777777" w:rsidR="005A383F" w:rsidRPr="005A383F" w:rsidRDefault="005A383F" w:rsidP="005A383F">
      <w:pPr>
        <w:pStyle w:val="Corpodetexto"/>
        <w:spacing w:after="240"/>
        <w:ind w:left="142" w:right="284"/>
        <w:rPr>
          <w:color w:val="auto"/>
        </w:rPr>
      </w:pPr>
      <w:r w:rsidRPr="005A383F">
        <w:rPr>
          <w:color w:val="auto"/>
        </w:rPr>
        <w:t>O solo solto deverá ser disposto em camadas com espessura final máxima de 20 cm.</w:t>
      </w:r>
    </w:p>
    <w:p w14:paraId="6E58CC8A" w14:textId="77777777" w:rsidR="005A383F" w:rsidRPr="005A383F" w:rsidRDefault="005A383F" w:rsidP="005A383F">
      <w:pPr>
        <w:pStyle w:val="Corpodetexto"/>
        <w:spacing w:after="240"/>
        <w:ind w:left="142" w:right="284"/>
        <w:rPr>
          <w:color w:val="auto"/>
        </w:rPr>
      </w:pPr>
      <w:r w:rsidRPr="005A383F">
        <w:rPr>
          <w:color w:val="auto"/>
        </w:rPr>
        <w:t xml:space="preserve">Exceto quando o Projeto especificar em contrário, o grau de compactação dos solos nos aterros/reaterros deve alcançar o valor mínimo correspondente a 95 % do valor da massa específica aparente seca máxima obtida em ensaio com a energia correspondente à do ensaio dito </w:t>
      </w:r>
      <w:proofErr w:type="spellStart"/>
      <w:r w:rsidRPr="005A383F">
        <w:rPr>
          <w:color w:val="auto"/>
        </w:rPr>
        <w:t>Proctor</w:t>
      </w:r>
      <w:proofErr w:type="spellEnd"/>
      <w:r w:rsidRPr="005A383F">
        <w:rPr>
          <w:color w:val="auto"/>
        </w:rPr>
        <w:t xml:space="preserve"> Normal, quando o solo for compactado com umidade igual à umidade ótima, tolerando-se uma variação de 3%.</w:t>
      </w:r>
    </w:p>
    <w:p w14:paraId="5FABC3F7" w14:textId="77777777" w:rsidR="005A383F" w:rsidRPr="005A383F" w:rsidRDefault="005A383F" w:rsidP="005A383F">
      <w:pPr>
        <w:pStyle w:val="Corpodetexto"/>
        <w:spacing w:after="240"/>
        <w:ind w:left="142" w:right="284"/>
        <w:rPr>
          <w:color w:val="auto"/>
        </w:rPr>
      </w:pPr>
      <w:r w:rsidRPr="005A383F">
        <w:rPr>
          <w:color w:val="auto"/>
        </w:rPr>
        <w:t xml:space="preserve">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w:t>
      </w:r>
      <w:r w:rsidRPr="005A383F">
        <w:rPr>
          <w:color w:val="auto"/>
        </w:rPr>
        <w:lastRenderedPageBreak/>
        <w:t>plasticidade; em ocorrendo materiais diferentes, deverão ser realizados três (3) ensaios para cada tipo de material.</w:t>
      </w:r>
    </w:p>
    <w:p w14:paraId="5B89C20E" w14:textId="77777777" w:rsidR="005A383F" w:rsidRPr="005A383F" w:rsidRDefault="005A383F" w:rsidP="005A383F">
      <w:pPr>
        <w:pStyle w:val="Corpodetexto"/>
        <w:spacing w:after="240"/>
        <w:ind w:left="142" w:right="284"/>
        <w:rPr>
          <w:color w:val="auto"/>
        </w:rPr>
      </w:pPr>
      <w:r w:rsidRPr="005A383F">
        <w:rPr>
          <w:color w:val="auto"/>
        </w:rPr>
        <w:t xml:space="preserve">A qualidade do aterro/reaterro deverá ser controlada por ensaios “in situ”, utilizando o processo do garrafão com areia ou da cravação do cilindro </w:t>
      </w:r>
      <w:proofErr w:type="spellStart"/>
      <w:r w:rsidRPr="005A383F">
        <w:rPr>
          <w:color w:val="auto"/>
        </w:rPr>
        <w:t>bizelado</w:t>
      </w:r>
      <w:proofErr w:type="spellEnd"/>
      <w:r w:rsidRPr="005A383F">
        <w:rPr>
          <w:color w:val="auto"/>
        </w:rPr>
        <w:t>, para determinação da massa específica aparente do solo seco e recorrendo à queima do solo, ou ao método do “</w:t>
      </w:r>
      <w:proofErr w:type="spellStart"/>
      <w:r w:rsidRPr="005A383F">
        <w:rPr>
          <w:color w:val="auto"/>
        </w:rPr>
        <w:t>speedy</w:t>
      </w:r>
      <w:proofErr w:type="spellEnd"/>
      <w:r w:rsidRPr="005A383F">
        <w:rPr>
          <w:color w:val="auto"/>
        </w:rPr>
        <w:t>”, ambos aferidos com ensaios prévios em estufa, para a determinação da umidade do aterro/reaterro compactado, para cada camada e à razão de um mínimo de um ensaio por camada, ou para cada 30 m², ou um ensaio por dia (o que ocorrer primeiro).</w:t>
      </w:r>
    </w:p>
    <w:p w14:paraId="4EE67F6F" w14:textId="77777777" w:rsidR="005A383F" w:rsidRPr="005A383F" w:rsidRDefault="005A383F" w:rsidP="005A383F">
      <w:pPr>
        <w:pStyle w:val="Corpodetexto"/>
        <w:spacing w:after="240"/>
        <w:ind w:left="142" w:right="284"/>
        <w:rPr>
          <w:color w:val="auto"/>
        </w:rPr>
      </w:pPr>
      <w:r w:rsidRPr="005A383F">
        <w:rPr>
          <w:color w:val="auto"/>
        </w:rPr>
        <w:t>O lançamento do aterro/reaterro deve ser sistemático, conforme uma programação pré-estabelecida, de modo a permitir a imediata compactação de solo, evitando, assim, acúmulo de solo e visando a minimizar transtornos quando da ocorrência de períodos chuvosos.</w:t>
      </w:r>
    </w:p>
    <w:p w14:paraId="7BB391D3" w14:textId="77777777" w:rsidR="005A383F" w:rsidRPr="005A383F" w:rsidRDefault="005A383F" w:rsidP="005A383F">
      <w:pPr>
        <w:pStyle w:val="Corpodetexto"/>
        <w:spacing w:after="240"/>
        <w:ind w:left="142" w:right="284"/>
        <w:rPr>
          <w:color w:val="auto"/>
        </w:rPr>
      </w:pPr>
      <w:r w:rsidRPr="005A383F">
        <w:rPr>
          <w:color w:val="auto"/>
        </w:rPr>
        <w:t>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w:t>
      </w:r>
    </w:p>
    <w:p w14:paraId="32EE36F3" w14:textId="77777777" w:rsidR="005A383F" w:rsidRPr="005A383F" w:rsidRDefault="005A383F" w:rsidP="005A383F">
      <w:pPr>
        <w:pStyle w:val="Corpodetexto"/>
        <w:spacing w:after="240"/>
        <w:ind w:left="142" w:right="284"/>
        <w:rPr>
          <w:color w:val="auto"/>
        </w:rPr>
      </w:pPr>
      <w:r w:rsidRPr="005A383F">
        <w:rPr>
          <w:color w:val="auto"/>
        </w:rPr>
        <w:t>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100 mm, injetados com calda de cimento.</w:t>
      </w:r>
    </w:p>
    <w:p w14:paraId="77BEE64F" w14:textId="77777777" w:rsidR="005A383F" w:rsidRPr="005A383F" w:rsidRDefault="005A383F" w:rsidP="005A383F">
      <w:pPr>
        <w:pStyle w:val="Corpodetexto"/>
        <w:spacing w:after="240"/>
        <w:ind w:left="142" w:right="284"/>
        <w:rPr>
          <w:color w:val="auto"/>
        </w:rPr>
      </w:pPr>
      <w:r w:rsidRPr="005A383F">
        <w:rPr>
          <w:color w:val="auto"/>
        </w:rPr>
        <w:t>- Medição</w:t>
      </w:r>
    </w:p>
    <w:p w14:paraId="71966353" w14:textId="77777777" w:rsidR="005A383F" w:rsidRPr="005A383F" w:rsidRDefault="005A383F" w:rsidP="005A383F">
      <w:pPr>
        <w:pStyle w:val="Corpodetexto"/>
        <w:spacing w:after="240"/>
        <w:ind w:left="142" w:right="284"/>
        <w:rPr>
          <w:color w:val="auto"/>
        </w:rPr>
      </w:pPr>
      <w:r w:rsidRPr="005A383F">
        <w:rPr>
          <w:color w:val="auto"/>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316D6675" w14:textId="77777777" w:rsidR="005A383F" w:rsidRPr="005A383F" w:rsidRDefault="005A383F" w:rsidP="005A383F">
      <w:pPr>
        <w:pStyle w:val="Corpodetexto"/>
        <w:spacing w:after="240"/>
        <w:ind w:left="142" w:right="284"/>
        <w:rPr>
          <w:color w:val="auto"/>
        </w:rPr>
      </w:pPr>
      <w:r w:rsidRPr="005A383F">
        <w:rPr>
          <w:color w:val="auto"/>
        </w:rPr>
        <w:t>- Pagamento</w:t>
      </w:r>
    </w:p>
    <w:p w14:paraId="4D00615B" w14:textId="77777777" w:rsidR="005A383F" w:rsidRPr="005A383F" w:rsidRDefault="005A383F" w:rsidP="005A383F">
      <w:pPr>
        <w:pStyle w:val="Corpodetexto"/>
        <w:spacing w:after="240"/>
        <w:ind w:left="142" w:right="284"/>
        <w:rPr>
          <w:color w:val="auto"/>
        </w:rPr>
      </w:pPr>
      <w:r w:rsidRPr="005A383F">
        <w:rPr>
          <w:color w:val="auto"/>
        </w:rPr>
        <w:t>O pagamento dos aterros/reaterros será efetuado por metro cúbico de material compactado.</w:t>
      </w:r>
    </w:p>
    <w:p w14:paraId="22A3CB82"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listados a seguir:</w:t>
      </w:r>
    </w:p>
    <w:p w14:paraId="00C2FFD7" w14:textId="77777777" w:rsidR="005A383F" w:rsidRPr="005A383F" w:rsidRDefault="005A383F" w:rsidP="005A383F">
      <w:pPr>
        <w:pStyle w:val="Corpodetexto"/>
        <w:spacing w:after="240"/>
        <w:ind w:left="142" w:right="284"/>
        <w:rPr>
          <w:color w:val="auto"/>
        </w:rPr>
      </w:pPr>
      <w:r w:rsidRPr="005A383F">
        <w:rPr>
          <w:color w:val="auto"/>
        </w:rPr>
        <w:lastRenderedPageBreak/>
        <w:t>controle tecnológico;</w:t>
      </w:r>
    </w:p>
    <w:p w14:paraId="53DD84C4"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quando necessários, quaisquer que sejam as distâncias e os meios de transporte utilizados;</w:t>
      </w:r>
    </w:p>
    <w:p w14:paraId="743B2CBE" w14:textId="77777777" w:rsidR="005A383F" w:rsidRPr="005A383F" w:rsidRDefault="005A383F" w:rsidP="005A383F">
      <w:pPr>
        <w:pStyle w:val="Corpodetexto"/>
        <w:spacing w:after="240"/>
        <w:ind w:left="142" w:right="284"/>
        <w:rPr>
          <w:color w:val="auto"/>
        </w:rPr>
      </w:pPr>
      <w:r w:rsidRPr="005A383F">
        <w:rPr>
          <w:color w:val="auto"/>
        </w:rPr>
        <w:t>todos os custos de mão de obra, além de todos os encargos incidentes sobre os custos dos serviços, materiais, mão de obra e equipamentos, inclusive transporte.</w:t>
      </w:r>
    </w:p>
    <w:p w14:paraId="1D305CA7" w14:textId="77777777" w:rsidR="005A383F" w:rsidRPr="005A383F" w:rsidRDefault="005A383F" w:rsidP="005A383F">
      <w:pPr>
        <w:pStyle w:val="Corpodetexto"/>
        <w:spacing w:after="240"/>
        <w:ind w:left="142" w:right="284"/>
        <w:rPr>
          <w:color w:val="auto"/>
        </w:rPr>
      </w:pPr>
      <w:r w:rsidRPr="005A383F">
        <w:rPr>
          <w:color w:val="auto"/>
        </w:rPr>
        <w:t>- Bota-fora</w:t>
      </w:r>
    </w:p>
    <w:p w14:paraId="635F2E3C" w14:textId="77777777" w:rsidR="005A383F" w:rsidRPr="005A383F" w:rsidRDefault="005A383F" w:rsidP="005A383F">
      <w:pPr>
        <w:pStyle w:val="Corpodetexto"/>
        <w:spacing w:after="240"/>
        <w:ind w:left="142" w:right="284"/>
        <w:rPr>
          <w:color w:val="auto"/>
        </w:rPr>
      </w:pPr>
      <w:r w:rsidRPr="005A383F">
        <w:rPr>
          <w:color w:val="auto"/>
        </w:rPr>
        <w:t>- Execução</w:t>
      </w:r>
    </w:p>
    <w:p w14:paraId="557D9D25" w14:textId="77777777" w:rsidR="005A383F" w:rsidRPr="005A383F" w:rsidRDefault="005A383F" w:rsidP="005A383F">
      <w:pPr>
        <w:pStyle w:val="Corpodetexto"/>
        <w:spacing w:after="240"/>
        <w:ind w:left="142" w:right="284"/>
        <w:rPr>
          <w:color w:val="auto"/>
        </w:rPr>
      </w:pPr>
      <w:r w:rsidRPr="005A383F">
        <w:rPr>
          <w:color w:val="auto"/>
        </w:rPr>
        <w:t>Todo material escavado e não reaproveitado para aterro/reaterro será retirado, transportado, (manualmente quando necessário), e lançado em área de bota-fora da Fiscalização.</w:t>
      </w:r>
    </w:p>
    <w:p w14:paraId="4F027D1E" w14:textId="77777777" w:rsidR="005A383F" w:rsidRPr="005A383F" w:rsidRDefault="005A383F" w:rsidP="005A383F">
      <w:pPr>
        <w:pStyle w:val="Corpodetexto"/>
        <w:spacing w:after="240"/>
        <w:ind w:left="142" w:right="284"/>
        <w:rPr>
          <w:color w:val="auto"/>
        </w:rPr>
      </w:pPr>
      <w:r w:rsidRPr="005A383F">
        <w:rPr>
          <w:color w:val="auto"/>
        </w:rPr>
        <w:t>- Medição</w:t>
      </w:r>
    </w:p>
    <w:p w14:paraId="2D86B839" w14:textId="77777777" w:rsidR="005A383F" w:rsidRPr="005A383F" w:rsidRDefault="005A383F" w:rsidP="005A383F">
      <w:pPr>
        <w:pStyle w:val="Corpodetexto"/>
        <w:spacing w:after="240"/>
        <w:ind w:left="142" w:right="284"/>
        <w:rPr>
          <w:color w:val="auto"/>
        </w:rPr>
      </w:pPr>
      <w:r w:rsidRPr="005A383F">
        <w:rPr>
          <w:color w:val="auto"/>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245631C2" w14:textId="77777777" w:rsidR="005A383F" w:rsidRPr="005A383F" w:rsidRDefault="005A383F" w:rsidP="005A383F">
      <w:pPr>
        <w:pStyle w:val="Corpodetexto"/>
        <w:spacing w:after="240"/>
        <w:ind w:left="142" w:right="284"/>
        <w:rPr>
          <w:color w:val="auto"/>
        </w:rPr>
      </w:pPr>
      <w:r w:rsidRPr="005A383F">
        <w:rPr>
          <w:color w:val="auto"/>
        </w:rPr>
        <w:t>Aos volumes, assim obtidos, serão acrescidos 25 % do total medido topograficamente, para compensar a variação de densidade “empolamento”, independente da natureza do material escavado.</w:t>
      </w:r>
    </w:p>
    <w:p w14:paraId="19BFAB28" w14:textId="77777777" w:rsidR="005A383F" w:rsidRPr="005A383F" w:rsidRDefault="005A383F" w:rsidP="005A383F">
      <w:pPr>
        <w:pStyle w:val="Corpodetexto"/>
        <w:spacing w:after="240"/>
        <w:ind w:left="142" w:right="284"/>
        <w:rPr>
          <w:color w:val="auto"/>
        </w:rPr>
      </w:pPr>
      <w:r w:rsidRPr="005A383F">
        <w:rPr>
          <w:color w:val="auto"/>
        </w:rPr>
        <w:t>- Pagamento</w:t>
      </w:r>
    </w:p>
    <w:p w14:paraId="6915E28A" w14:textId="77777777" w:rsidR="005A383F" w:rsidRPr="005A383F" w:rsidRDefault="005A383F" w:rsidP="005A383F">
      <w:pPr>
        <w:pStyle w:val="Corpodetexto"/>
        <w:spacing w:after="240"/>
        <w:ind w:left="142" w:right="284"/>
        <w:rPr>
          <w:color w:val="auto"/>
        </w:rPr>
      </w:pPr>
      <w:r w:rsidRPr="005A383F">
        <w:rPr>
          <w:color w:val="auto"/>
        </w:rPr>
        <w:t>O preço proposto e correspondente a um metro cúbico de bota-fora deverá incluir todos os custos listados abaixo:</w:t>
      </w:r>
    </w:p>
    <w:p w14:paraId="07A0AD24"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quando necessários, quaisquer que sejam as distâncias e os meios de transporte utilizados;</w:t>
      </w:r>
    </w:p>
    <w:p w14:paraId="3A1EEBDC"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dos materiais resultantes das escavações, seja para reaproveitamento ou até o local de bota-fora indicado pelo projeto ou acordado previamente com a Fiscalização;</w:t>
      </w:r>
    </w:p>
    <w:p w14:paraId="4F4B3016" w14:textId="77777777" w:rsidR="005A383F" w:rsidRPr="005A383F" w:rsidRDefault="005A383F" w:rsidP="005A383F">
      <w:pPr>
        <w:pStyle w:val="Corpodetexto"/>
        <w:spacing w:after="240"/>
        <w:ind w:left="142" w:right="284"/>
        <w:rPr>
          <w:color w:val="auto"/>
        </w:rPr>
      </w:pPr>
      <w:r w:rsidRPr="005A383F">
        <w:rPr>
          <w:color w:val="auto"/>
        </w:rPr>
        <w:lastRenderedPageBreak/>
        <w:t>todos os custos de mão de obra, além de todos os encargos incidentes sobre os custos dos serviços, materiais, mão de obra e equipamentos, inclusive transporte.</w:t>
      </w:r>
    </w:p>
    <w:p w14:paraId="12809BAE" w14:textId="77777777" w:rsidR="005A383F" w:rsidRPr="005A383F" w:rsidRDefault="005A383F" w:rsidP="005A383F">
      <w:pPr>
        <w:pStyle w:val="Corpodetexto"/>
        <w:spacing w:after="240"/>
        <w:ind w:left="142" w:right="284"/>
        <w:rPr>
          <w:color w:val="auto"/>
        </w:rPr>
      </w:pPr>
      <w:r w:rsidRPr="005A383F">
        <w:rPr>
          <w:color w:val="auto"/>
        </w:rPr>
        <w:t>Serão de responsabilidade exclusiva da Construtora os ônus decorrentes de qualquer descarga realizada em local inadequado.</w:t>
      </w:r>
    </w:p>
    <w:p w14:paraId="6AE113F6" w14:textId="77777777" w:rsidR="005A383F" w:rsidRPr="005A383F" w:rsidRDefault="005A383F" w:rsidP="005A383F">
      <w:pPr>
        <w:pStyle w:val="Corpodetexto"/>
        <w:spacing w:after="240"/>
        <w:ind w:left="142" w:right="284"/>
        <w:rPr>
          <w:color w:val="auto"/>
        </w:rPr>
      </w:pPr>
      <w:r w:rsidRPr="005A383F">
        <w:rPr>
          <w:color w:val="auto"/>
        </w:rPr>
        <w:t>- Escavação manual para regularização de taludes, inclusive bota-fora</w:t>
      </w:r>
    </w:p>
    <w:p w14:paraId="57C7B595" w14:textId="77777777" w:rsidR="005A383F" w:rsidRPr="005A383F" w:rsidRDefault="005A383F" w:rsidP="005A383F">
      <w:pPr>
        <w:pStyle w:val="Corpodetexto"/>
        <w:spacing w:after="240"/>
        <w:ind w:left="142" w:right="284"/>
        <w:rPr>
          <w:color w:val="auto"/>
        </w:rPr>
      </w:pPr>
      <w:r w:rsidRPr="005A383F">
        <w:rPr>
          <w:color w:val="auto"/>
        </w:rPr>
        <w:t>- Execução</w:t>
      </w:r>
    </w:p>
    <w:p w14:paraId="238E00A7" w14:textId="77777777" w:rsidR="005A383F" w:rsidRPr="005A383F" w:rsidRDefault="005A383F" w:rsidP="005A383F">
      <w:pPr>
        <w:pStyle w:val="Corpodetexto"/>
        <w:spacing w:after="240"/>
        <w:ind w:left="142" w:right="284"/>
        <w:rPr>
          <w:color w:val="auto"/>
        </w:rPr>
      </w:pPr>
      <w:r w:rsidRPr="005A383F">
        <w:rPr>
          <w:color w:val="auto"/>
        </w:rPr>
        <w:t>Entende-se por escavação para regularização do talude, aquela feita de forma a deixá-lo na declividade e na conformação prevista no Projeto.</w:t>
      </w:r>
    </w:p>
    <w:p w14:paraId="19BBD33F" w14:textId="77777777" w:rsidR="005A383F" w:rsidRPr="005A383F" w:rsidRDefault="005A383F" w:rsidP="005A383F">
      <w:pPr>
        <w:pStyle w:val="Corpodetexto"/>
        <w:spacing w:after="240"/>
        <w:ind w:left="142" w:right="284"/>
        <w:rPr>
          <w:color w:val="auto"/>
        </w:rPr>
      </w:pPr>
      <w:r w:rsidRPr="005A383F">
        <w:rPr>
          <w:color w:val="auto"/>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55A3E3CA" w14:textId="77777777" w:rsidR="005A383F" w:rsidRPr="005A383F" w:rsidRDefault="005A383F" w:rsidP="005A383F">
      <w:pPr>
        <w:pStyle w:val="Corpodetexto"/>
        <w:spacing w:after="240"/>
        <w:ind w:left="142" w:right="284"/>
        <w:rPr>
          <w:color w:val="auto"/>
        </w:rPr>
      </w:pPr>
      <w:r w:rsidRPr="005A383F">
        <w:rPr>
          <w:color w:val="auto"/>
        </w:rPr>
        <w:t>- Medição</w:t>
      </w:r>
    </w:p>
    <w:p w14:paraId="0B66964D" w14:textId="77777777" w:rsidR="005A383F" w:rsidRPr="005A383F" w:rsidRDefault="005A383F" w:rsidP="005A383F">
      <w:pPr>
        <w:pStyle w:val="Corpodetexto"/>
        <w:spacing w:after="240"/>
        <w:ind w:left="142" w:right="284"/>
        <w:rPr>
          <w:color w:val="auto"/>
        </w:rPr>
      </w:pPr>
      <w:r w:rsidRPr="005A383F">
        <w:rPr>
          <w:color w:val="auto"/>
        </w:rPr>
        <w:t xml:space="preserve">A escavação manual para regularização de taludes será medida por metro cúbico de solo removido, com ou sem vegetação e/ou detritos de qualquer natureza, a partir das seções de Projeto, cujo perfil do terreno inicial, natural ou não, e geometria final da face do talude serão confirmados mediante acompanhamento topográfico.     </w:t>
      </w:r>
    </w:p>
    <w:p w14:paraId="79A0BA3F" w14:textId="77777777" w:rsidR="005A383F" w:rsidRPr="005A383F" w:rsidRDefault="005A383F" w:rsidP="005A383F">
      <w:pPr>
        <w:pStyle w:val="Corpodetexto"/>
        <w:spacing w:after="240"/>
        <w:ind w:left="142" w:right="284"/>
        <w:rPr>
          <w:color w:val="auto"/>
        </w:rPr>
      </w:pPr>
      <w:r w:rsidRPr="005A383F">
        <w:rPr>
          <w:color w:val="auto"/>
        </w:rPr>
        <w:t>- Pagamento</w:t>
      </w:r>
    </w:p>
    <w:p w14:paraId="2615FE85" w14:textId="77777777" w:rsidR="005A383F" w:rsidRPr="005A383F" w:rsidRDefault="005A383F" w:rsidP="005A383F">
      <w:pPr>
        <w:pStyle w:val="Corpodetexto"/>
        <w:spacing w:after="240"/>
        <w:ind w:left="142" w:right="284"/>
        <w:rPr>
          <w:color w:val="auto"/>
        </w:rPr>
      </w:pPr>
      <w:r w:rsidRPr="005A383F">
        <w:rPr>
          <w:color w:val="auto"/>
        </w:rPr>
        <w:t>O pagamento será efetuado pelo preço unitário proposto para o metro cúbico de escavação manual para regularização de taludes, que incluirá todos os custos de:</w:t>
      </w:r>
    </w:p>
    <w:p w14:paraId="34D20311" w14:textId="77777777" w:rsidR="005A383F" w:rsidRPr="005A383F" w:rsidRDefault="005A383F" w:rsidP="005A383F">
      <w:pPr>
        <w:pStyle w:val="Corpodetexto"/>
        <w:spacing w:after="240"/>
        <w:ind w:left="142" w:right="284"/>
        <w:rPr>
          <w:color w:val="auto"/>
        </w:rPr>
      </w:pPr>
      <w:r w:rsidRPr="005A383F">
        <w:rPr>
          <w:color w:val="auto"/>
        </w:rPr>
        <w:t>aquisição, transporte e do fornecimento de todos os materiais necessários à execução desse serviço;</w:t>
      </w:r>
    </w:p>
    <w:p w14:paraId="77CC7957" w14:textId="77777777" w:rsidR="005A383F" w:rsidRPr="005A383F" w:rsidRDefault="005A383F" w:rsidP="005A383F">
      <w:pPr>
        <w:pStyle w:val="Corpodetexto"/>
        <w:spacing w:after="240"/>
        <w:ind w:left="142" w:right="284"/>
        <w:rPr>
          <w:color w:val="auto"/>
        </w:rPr>
      </w:pPr>
      <w:r w:rsidRPr="005A383F">
        <w:rPr>
          <w:color w:val="auto"/>
        </w:rPr>
        <w:t>equipamentos necessários à execução das escavações em solo de qualquer tipo e compacidade ou consistência, inclusive com pedras, matacões, blocos de rocha e detritos de qualquer natureza;</w:t>
      </w:r>
    </w:p>
    <w:p w14:paraId="7A57FA75" w14:textId="77777777" w:rsidR="005A383F" w:rsidRPr="005A383F" w:rsidRDefault="005A383F" w:rsidP="005A383F">
      <w:pPr>
        <w:pStyle w:val="Corpodetexto"/>
        <w:spacing w:after="240"/>
        <w:ind w:left="142" w:right="284"/>
        <w:rPr>
          <w:color w:val="auto"/>
        </w:rPr>
      </w:pPr>
      <w:r w:rsidRPr="005A383F">
        <w:rPr>
          <w:color w:val="auto"/>
        </w:rPr>
        <w:t>carga, transporte, descarga e bota-fora de todos os materiais escavados, em local previamente aprovado pela Fiscalização;</w:t>
      </w:r>
    </w:p>
    <w:p w14:paraId="1C306473" w14:textId="77777777" w:rsidR="005A383F" w:rsidRPr="005A383F" w:rsidRDefault="005A383F" w:rsidP="005A383F">
      <w:pPr>
        <w:pStyle w:val="Corpodetexto"/>
        <w:spacing w:after="240"/>
        <w:ind w:left="142" w:right="284"/>
        <w:rPr>
          <w:color w:val="auto"/>
        </w:rPr>
      </w:pPr>
      <w:r w:rsidRPr="005A383F">
        <w:rPr>
          <w:color w:val="auto"/>
        </w:rPr>
        <w:lastRenderedPageBreak/>
        <w:t>transportes horizontal e vertical, dentro da obra, quando necessários, quaisquer que sejam as distâncias e os meios de transporte utilizados;</w:t>
      </w:r>
    </w:p>
    <w:p w14:paraId="078A52B1" w14:textId="77777777" w:rsidR="005A383F" w:rsidRPr="005A383F" w:rsidRDefault="005A383F" w:rsidP="005A383F">
      <w:pPr>
        <w:pStyle w:val="Corpodetexto"/>
        <w:spacing w:after="240"/>
        <w:ind w:left="142" w:right="284"/>
        <w:rPr>
          <w:color w:val="auto"/>
        </w:rPr>
      </w:pPr>
      <w:r w:rsidRPr="005A383F">
        <w:rPr>
          <w:color w:val="auto"/>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60930BA4" w14:textId="77777777" w:rsidR="005A383F" w:rsidRPr="005A383F" w:rsidRDefault="005A383F" w:rsidP="005A383F">
      <w:pPr>
        <w:pStyle w:val="Corpodetexto"/>
        <w:spacing w:after="240"/>
        <w:ind w:left="142" w:right="284"/>
        <w:rPr>
          <w:color w:val="auto"/>
        </w:rPr>
      </w:pPr>
      <w:r w:rsidRPr="005A383F">
        <w:rPr>
          <w:color w:val="auto"/>
        </w:rPr>
        <w:t>mão de obra, além de todos os encargos incidentes sobre tais serviços, materiais, equipamentos e mão de obra, inclusive transporte.</w:t>
      </w:r>
    </w:p>
    <w:p w14:paraId="04328D64" w14:textId="77777777" w:rsidR="005A383F" w:rsidRPr="005A383F" w:rsidRDefault="005A383F" w:rsidP="005A383F">
      <w:pPr>
        <w:pStyle w:val="Corpodetexto"/>
        <w:spacing w:after="240"/>
        <w:ind w:left="142" w:right="284"/>
        <w:rPr>
          <w:color w:val="auto"/>
        </w:rPr>
      </w:pPr>
      <w:r w:rsidRPr="005A383F">
        <w:rPr>
          <w:color w:val="auto"/>
        </w:rPr>
        <w:t>Solo Grampeado</w:t>
      </w:r>
    </w:p>
    <w:p w14:paraId="2266DDA4" w14:textId="77777777" w:rsidR="005A383F" w:rsidRPr="005A383F" w:rsidRDefault="005A383F" w:rsidP="005A383F">
      <w:pPr>
        <w:pStyle w:val="Corpodetexto"/>
        <w:spacing w:after="240"/>
        <w:ind w:left="142" w:right="284"/>
        <w:rPr>
          <w:color w:val="auto"/>
        </w:rPr>
      </w:pPr>
      <w:r w:rsidRPr="005A383F">
        <w:rPr>
          <w:color w:val="auto"/>
        </w:rPr>
        <w:t>- Etapas Construtivas</w:t>
      </w:r>
    </w:p>
    <w:p w14:paraId="5F51ABC7" w14:textId="77777777" w:rsidR="005A383F" w:rsidRPr="005A383F" w:rsidRDefault="005A383F" w:rsidP="005A383F">
      <w:pPr>
        <w:pStyle w:val="Corpodetexto"/>
        <w:spacing w:after="240"/>
        <w:ind w:left="142" w:right="284"/>
        <w:rPr>
          <w:color w:val="auto"/>
        </w:rPr>
      </w:pPr>
      <w:r w:rsidRPr="005A383F">
        <w:rPr>
          <w:color w:val="auto"/>
        </w:rPr>
        <w:t xml:space="preserve">Escavação para </w:t>
      </w:r>
      <w:proofErr w:type="spellStart"/>
      <w:r w:rsidRPr="005A383F">
        <w:rPr>
          <w:color w:val="auto"/>
        </w:rPr>
        <w:t>retaludamento</w:t>
      </w:r>
      <w:proofErr w:type="spellEnd"/>
      <w:r w:rsidRPr="005A383F">
        <w:rPr>
          <w:color w:val="auto"/>
        </w:rPr>
        <w:t xml:space="preserve"> da encosta conforme mostrado nos desenhos do projeto até a primeira linha de grampos;</w:t>
      </w:r>
    </w:p>
    <w:p w14:paraId="5B37CAE8" w14:textId="77777777" w:rsidR="005A383F" w:rsidRPr="005A383F" w:rsidRDefault="005A383F" w:rsidP="005A383F">
      <w:pPr>
        <w:pStyle w:val="Corpodetexto"/>
        <w:spacing w:after="240"/>
        <w:ind w:left="142" w:right="284"/>
        <w:rPr>
          <w:color w:val="auto"/>
        </w:rPr>
      </w:pPr>
      <w:r w:rsidRPr="005A383F">
        <w:rPr>
          <w:color w:val="auto"/>
        </w:rPr>
        <w:t>Durante a implantação das obras deverão ser evitados sobrecargas adicionais ou tráfegos no topo do talude, a uma distância do bordo do talude igual à altura da escavação, no mínimo;</w:t>
      </w:r>
    </w:p>
    <w:p w14:paraId="0670096A" w14:textId="77777777" w:rsidR="005A383F" w:rsidRPr="005A383F" w:rsidRDefault="005A383F" w:rsidP="005A383F">
      <w:pPr>
        <w:pStyle w:val="Corpodetexto"/>
        <w:spacing w:after="240"/>
        <w:ind w:left="142" w:right="284"/>
        <w:rPr>
          <w:color w:val="auto"/>
        </w:rPr>
      </w:pPr>
      <w:r w:rsidRPr="005A383F">
        <w:rPr>
          <w:color w:val="auto"/>
        </w:rPr>
        <w:t>Perfuração dos furos para instalação dos grampos, obedecendo à inclinação e o comprimento de projeto;</w:t>
      </w:r>
    </w:p>
    <w:p w14:paraId="1325E6E6" w14:textId="77777777" w:rsidR="005A383F" w:rsidRPr="005A383F" w:rsidRDefault="005A383F" w:rsidP="005A383F">
      <w:pPr>
        <w:pStyle w:val="Corpodetexto"/>
        <w:spacing w:after="240"/>
        <w:ind w:left="142" w:right="284"/>
        <w:rPr>
          <w:color w:val="auto"/>
        </w:rPr>
      </w:pPr>
      <w:r w:rsidRPr="005A383F">
        <w:rPr>
          <w:color w:val="auto"/>
        </w:rPr>
        <w:t>Limpeza do furo através de circulação de água e de calda de cimento;</w:t>
      </w:r>
    </w:p>
    <w:p w14:paraId="3017D2A8" w14:textId="77777777" w:rsidR="005A383F" w:rsidRPr="005A383F" w:rsidRDefault="005A383F" w:rsidP="005A383F">
      <w:pPr>
        <w:pStyle w:val="Corpodetexto"/>
        <w:spacing w:after="240"/>
        <w:ind w:left="142" w:right="284"/>
        <w:rPr>
          <w:color w:val="auto"/>
        </w:rPr>
      </w:pPr>
      <w:r w:rsidRPr="005A383F">
        <w:rPr>
          <w:color w:val="auto"/>
        </w:rPr>
        <w:t>As barras empregadas serão de aços aceitos pelas Normas Brasileiras NBR 7480 NBR 7482 e NBR 7483 e atenderão às especificações, aos diâmetros e às cargas de trabalho estabelecidas no projeto.</w:t>
      </w:r>
    </w:p>
    <w:p w14:paraId="1CF94D5A" w14:textId="77777777" w:rsidR="005A383F" w:rsidRPr="005A383F" w:rsidRDefault="005A383F" w:rsidP="005A383F">
      <w:pPr>
        <w:pStyle w:val="Corpodetexto"/>
        <w:spacing w:after="240"/>
        <w:ind w:left="142" w:right="284"/>
        <w:rPr>
          <w:color w:val="auto"/>
        </w:rPr>
      </w:pPr>
      <w:r w:rsidRPr="005A383F">
        <w:rPr>
          <w:color w:val="auto"/>
        </w:rPr>
        <w:t xml:space="preserve">Poderão ser utilizados os aços CA 50, </w:t>
      </w:r>
      <w:proofErr w:type="spellStart"/>
      <w:r w:rsidRPr="005A383F">
        <w:rPr>
          <w:color w:val="auto"/>
        </w:rPr>
        <w:t>Rocsolo</w:t>
      </w:r>
      <w:proofErr w:type="spellEnd"/>
      <w:r w:rsidRPr="005A383F">
        <w:rPr>
          <w:color w:val="auto"/>
        </w:rPr>
        <w:t xml:space="preserve"> ST 75/85, </w:t>
      </w:r>
      <w:proofErr w:type="spellStart"/>
      <w:r w:rsidRPr="005A383F">
        <w:rPr>
          <w:color w:val="auto"/>
        </w:rPr>
        <w:t>Dywidag</w:t>
      </w:r>
      <w:proofErr w:type="spellEnd"/>
      <w:r w:rsidRPr="005A383F">
        <w:rPr>
          <w:color w:val="auto"/>
        </w:rPr>
        <w:t xml:space="preserve">, </w:t>
      </w:r>
      <w:proofErr w:type="spellStart"/>
      <w:r w:rsidRPr="005A383F">
        <w:rPr>
          <w:color w:val="auto"/>
        </w:rPr>
        <w:t>Gewi</w:t>
      </w:r>
      <w:proofErr w:type="spellEnd"/>
      <w:r w:rsidRPr="005A383F">
        <w:rPr>
          <w:color w:val="auto"/>
        </w:rPr>
        <w:t xml:space="preserve"> ou similar, nos diâmetros indicados pelo projeto. Estas barras de aço deverão receber tratamento anticorrosivo conforme recomendação da NBR 5629.</w:t>
      </w:r>
    </w:p>
    <w:p w14:paraId="231932C4" w14:textId="77777777" w:rsidR="005A383F" w:rsidRPr="005A383F" w:rsidRDefault="005A383F" w:rsidP="005A383F">
      <w:pPr>
        <w:pStyle w:val="Corpodetexto"/>
        <w:spacing w:after="240"/>
        <w:ind w:left="142" w:right="284"/>
        <w:rPr>
          <w:color w:val="auto"/>
        </w:rPr>
      </w:pPr>
      <w:r w:rsidRPr="005A383F">
        <w:rPr>
          <w:color w:val="auto"/>
        </w:rPr>
        <w:t>Instalação dos grampos com os espaçadores e injeção de calda de cimento com fator A/C = 0,50. No caso de estar havendo perda elevada da calda de cimento é aceitável a incorporação de areia à calda. A calda deverá ser injetada do fundo do furo para a boca através de uma mangueira instalada ao lado da barra de aço;</w:t>
      </w:r>
    </w:p>
    <w:p w14:paraId="18BD3E1B" w14:textId="77777777" w:rsidR="005A383F" w:rsidRPr="005A383F" w:rsidRDefault="005A383F" w:rsidP="005A383F">
      <w:pPr>
        <w:pStyle w:val="Corpodetexto"/>
        <w:spacing w:after="240"/>
        <w:ind w:left="142" w:right="284"/>
        <w:rPr>
          <w:color w:val="auto"/>
        </w:rPr>
      </w:pPr>
      <w:r w:rsidRPr="005A383F">
        <w:rPr>
          <w:color w:val="auto"/>
        </w:rPr>
        <w:t>Prosseguimento da escavação até a segunda linha de grampos e assim por diante;</w:t>
      </w:r>
    </w:p>
    <w:p w14:paraId="2F044E6D" w14:textId="77777777" w:rsidR="005A383F" w:rsidRPr="005A383F" w:rsidRDefault="005A383F" w:rsidP="005A383F">
      <w:pPr>
        <w:pStyle w:val="Corpodetexto"/>
        <w:spacing w:after="240"/>
        <w:ind w:left="142" w:right="284"/>
        <w:rPr>
          <w:color w:val="auto"/>
        </w:rPr>
      </w:pPr>
      <w:r w:rsidRPr="005A383F">
        <w:rPr>
          <w:color w:val="auto"/>
        </w:rPr>
        <w:lastRenderedPageBreak/>
        <w:t>Prosseguir desta forma até a conclusão do grampeamento;</w:t>
      </w:r>
    </w:p>
    <w:p w14:paraId="5341836A" w14:textId="77777777" w:rsidR="005A383F" w:rsidRPr="005A383F" w:rsidRDefault="005A383F" w:rsidP="005A383F">
      <w:pPr>
        <w:pStyle w:val="Corpodetexto"/>
        <w:spacing w:after="240"/>
        <w:ind w:left="142" w:right="284"/>
        <w:rPr>
          <w:color w:val="auto"/>
        </w:rPr>
      </w:pPr>
      <w:r w:rsidRPr="005A383F">
        <w:rPr>
          <w:color w:val="auto"/>
        </w:rPr>
        <w:t>instalação da tela metálica conforme indicado em projeto.</w:t>
      </w:r>
    </w:p>
    <w:p w14:paraId="135B4EDB" w14:textId="77777777" w:rsidR="005A383F" w:rsidRPr="005A383F" w:rsidRDefault="005A383F" w:rsidP="005A383F">
      <w:pPr>
        <w:pStyle w:val="Corpodetexto"/>
        <w:spacing w:after="240"/>
        <w:ind w:left="142" w:right="284"/>
        <w:rPr>
          <w:color w:val="auto"/>
        </w:rPr>
      </w:pPr>
      <w:r w:rsidRPr="005A383F">
        <w:rPr>
          <w:color w:val="auto"/>
        </w:rPr>
        <w:t>- Perfuração e Instalação dos Grampos</w:t>
      </w:r>
    </w:p>
    <w:p w14:paraId="30ECD6C4" w14:textId="77777777" w:rsidR="005A383F" w:rsidRPr="005A383F" w:rsidRDefault="005A383F" w:rsidP="005A383F">
      <w:pPr>
        <w:pStyle w:val="Corpodetexto"/>
        <w:spacing w:after="240"/>
        <w:ind w:left="142" w:right="284"/>
        <w:rPr>
          <w:color w:val="auto"/>
        </w:rPr>
      </w:pPr>
      <w:r w:rsidRPr="005A383F">
        <w:rPr>
          <w:color w:val="auto"/>
        </w:rPr>
        <w:t>As perfurações para instalação dos grampos deverão ser feitas com equipamento apropriado, com diâmetro mínimo de 100 mm.</w:t>
      </w:r>
    </w:p>
    <w:p w14:paraId="08F7E151" w14:textId="77777777" w:rsidR="005A383F" w:rsidRPr="005A383F" w:rsidRDefault="005A383F" w:rsidP="005A383F">
      <w:pPr>
        <w:pStyle w:val="Corpodetexto"/>
        <w:spacing w:after="240"/>
        <w:ind w:left="142" w:right="284"/>
        <w:rPr>
          <w:color w:val="auto"/>
        </w:rPr>
      </w:pPr>
      <w:r w:rsidRPr="005A383F">
        <w:rPr>
          <w:color w:val="auto"/>
        </w:rPr>
        <w:t>O comprimento dos furos deverá atender as indicações do projeto. Completada a perfuração, deverá ser procedida a limpeza do furo com água da mesma qualidade da água utilizada na confecção da calda de cimento, colocação do grampo e logo em seguida preenchimento integral do mesmo com calda de cimento.</w:t>
      </w:r>
    </w:p>
    <w:p w14:paraId="288B982D" w14:textId="77777777" w:rsidR="005A383F" w:rsidRPr="005A383F" w:rsidRDefault="005A383F" w:rsidP="005A383F">
      <w:pPr>
        <w:pStyle w:val="Corpodetexto"/>
        <w:spacing w:after="240"/>
        <w:ind w:left="142" w:right="284"/>
        <w:rPr>
          <w:color w:val="auto"/>
        </w:rPr>
      </w:pPr>
      <w:r w:rsidRPr="005A383F">
        <w:rPr>
          <w:color w:val="auto"/>
        </w:rPr>
        <w:t>Adjacente à barra, instala-se um ou mais tubos plásticos, com diâmetro de 20mm, providos de válvulas a cada 0,5m para permitir a execução das injeções. O número de tubos depende das fases de injeção previstas, e deve-se considerar um tubo para cada fase.</w:t>
      </w:r>
    </w:p>
    <w:p w14:paraId="0E59AF39" w14:textId="77777777" w:rsidR="005A383F" w:rsidRPr="005A383F" w:rsidRDefault="005A383F" w:rsidP="005A383F">
      <w:pPr>
        <w:pStyle w:val="Corpodetexto"/>
        <w:spacing w:after="240"/>
        <w:ind w:left="142" w:right="284"/>
        <w:rPr>
          <w:color w:val="auto"/>
        </w:rPr>
      </w:pPr>
      <w:r w:rsidRPr="005A383F">
        <w:rPr>
          <w:color w:val="auto"/>
        </w:rPr>
        <w:t>O furo deverá ser revestido no caso de perigo de colapso da perfuração.</w:t>
      </w:r>
    </w:p>
    <w:p w14:paraId="21A3CC04" w14:textId="77777777" w:rsidR="005A383F" w:rsidRPr="005A383F" w:rsidRDefault="005A383F" w:rsidP="005A383F">
      <w:pPr>
        <w:pStyle w:val="Corpodetexto"/>
        <w:spacing w:after="240"/>
        <w:ind w:left="142" w:right="284"/>
        <w:rPr>
          <w:color w:val="auto"/>
        </w:rPr>
      </w:pPr>
      <w:r w:rsidRPr="005A383F">
        <w:rPr>
          <w:color w:val="auto"/>
        </w:rPr>
        <w:t xml:space="preserve">Em seguida, no máximo 12 horas após a conclusão do furo, deverá ser introduzida a armadura de aço e executada a bainha com injeção de calda de cimento com fator água/cimento </w:t>
      </w:r>
      <w:r w:rsidRPr="005A383F">
        <w:rPr>
          <w:color w:val="auto"/>
        </w:rPr>
        <w:sym w:font="Symbol" w:char="F0A3"/>
      </w:r>
      <w:r w:rsidRPr="005A383F">
        <w:rPr>
          <w:color w:val="auto"/>
        </w:rPr>
        <w:t xml:space="preserve"> 0,5 (em peso).</w:t>
      </w:r>
    </w:p>
    <w:p w14:paraId="23D672AC" w14:textId="77777777" w:rsidR="005A383F" w:rsidRPr="005A383F" w:rsidRDefault="005A383F" w:rsidP="005A383F">
      <w:pPr>
        <w:pStyle w:val="Corpodetexto"/>
        <w:spacing w:after="240"/>
        <w:ind w:left="142" w:right="284"/>
        <w:rPr>
          <w:color w:val="auto"/>
        </w:rPr>
      </w:pPr>
      <w:r w:rsidRPr="005A383F">
        <w:rPr>
          <w:color w:val="auto"/>
        </w:rPr>
        <w:t>O preparo da calda de cimento deverá ser efetuado em agitadores mecânicos, não sendo permitida a mistura manual. O misturador deverá possuir uma velocidade mínima de 1750rpm.</w:t>
      </w:r>
    </w:p>
    <w:p w14:paraId="74F9F351" w14:textId="77777777" w:rsidR="005A383F" w:rsidRPr="005A383F" w:rsidRDefault="005A383F" w:rsidP="005A383F">
      <w:pPr>
        <w:pStyle w:val="Corpodetexto"/>
        <w:spacing w:after="240"/>
        <w:ind w:left="142" w:right="284"/>
        <w:rPr>
          <w:color w:val="auto"/>
        </w:rPr>
      </w:pPr>
      <w:r w:rsidRPr="005A383F">
        <w:rPr>
          <w:color w:val="auto"/>
        </w:rPr>
        <w:t>Deverá ser utilizado cimento Portland comum, para a confecção da calda para injeção. O cimento empregado deverá estar de acordo com a NBR 5732.</w:t>
      </w:r>
    </w:p>
    <w:p w14:paraId="33F86B87" w14:textId="77777777" w:rsidR="005A383F" w:rsidRPr="005A383F" w:rsidRDefault="005A383F" w:rsidP="005A383F">
      <w:pPr>
        <w:pStyle w:val="Corpodetexto"/>
        <w:spacing w:after="240"/>
        <w:ind w:left="142" w:right="284"/>
        <w:rPr>
          <w:color w:val="auto"/>
        </w:rPr>
      </w:pPr>
      <w:r w:rsidRPr="005A383F">
        <w:rPr>
          <w:color w:val="auto"/>
        </w:rPr>
        <w:t>As injeções deverão ser efetuadas com auxílio de bombas capazes de desenvolver pressões maiores ou igual a 5Mpa e capacidade de vazão compatível com a necessidade da obra. Serão feitas através de um tubo auxiliar removível, de forma ascendente, usando-se obturador duplo.</w:t>
      </w:r>
    </w:p>
    <w:p w14:paraId="5C41F2AF" w14:textId="77777777" w:rsidR="005A383F" w:rsidRPr="005A383F" w:rsidRDefault="005A383F" w:rsidP="005A383F">
      <w:pPr>
        <w:pStyle w:val="Corpodetexto"/>
        <w:spacing w:after="240"/>
        <w:ind w:left="142" w:right="284"/>
        <w:rPr>
          <w:color w:val="auto"/>
        </w:rPr>
      </w:pPr>
      <w:r w:rsidRPr="005A383F">
        <w:rPr>
          <w:color w:val="auto"/>
        </w:rPr>
        <w:t>No mínimo três corpos de prova de calda de cimento deverão ser preparados na obra e ensaiados de acordo com a Norma NBR7681. A resistência aos 28 dias deverá ser superior a 25 Mpa.</w:t>
      </w:r>
    </w:p>
    <w:p w14:paraId="6907F8D7" w14:textId="77777777" w:rsidR="005A383F" w:rsidRPr="005A383F" w:rsidRDefault="005A383F" w:rsidP="005A383F">
      <w:pPr>
        <w:pStyle w:val="Corpodetexto"/>
        <w:spacing w:after="240"/>
        <w:ind w:left="142" w:right="284"/>
        <w:rPr>
          <w:color w:val="auto"/>
        </w:rPr>
      </w:pPr>
      <w:r w:rsidRPr="005A383F">
        <w:rPr>
          <w:color w:val="auto"/>
        </w:rPr>
        <w:lastRenderedPageBreak/>
        <w:t>A calda de cimento deverá obedecer também aos critérios de fluidez, exsudação e expansão de acordo com as Normas NBR 7682, 7683 e 7685.</w:t>
      </w:r>
    </w:p>
    <w:p w14:paraId="71E24511" w14:textId="7AC533A7" w:rsidR="005A383F" w:rsidRPr="005A383F" w:rsidRDefault="005A383F" w:rsidP="005A383F">
      <w:pPr>
        <w:pStyle w:val="Corpodetexto"/>
        <w:spacing w:after="240"/>
        <w:ind w:left="142" w:right="284"/>
        <w:rPr>
          <w:color w:val="auto"/>
        </w:rPr>
      </w:pPr>
      <w:r w:rsidRPr="005A383F">
        <w:rPr>
          <w:color w:val="auto"/>
        </w:rPr>
        <w:t xml:space="preserve">Após o endurecimento da calda da bainha o </w:t>
      </w:r>
      <w:r w:rsidR="0029447A" w:rsidRPr="005A383F">
        <w:rPr>
          <w:color w:val="auto"/>
        </w:rPr>
        <w:t>micro tirante</w:t>
      </w:r>
      <w:r w:rsidRPr="005A383F">
        <w:rPr>
          <w:color w:val="auto"/>
        </w:rPr>
        <w:t xml:space="preserve"> deverá ser </w:t>
      </w:r>
      <w:proofErr w:type="spellStart"/>
      <w:r w:rsidRPr="005A383F">
        <w:rPr>
          <w:color w:val="auto"/>
        </w:rPr>
        <w:t>reinjetado</w:t>
      </w:r>
      <w:proofErr w:type="spellEnd"/>
      <w:r w:rsidRPr="005A383F">
        <w:rPr>
          <w:color w:val="auto"/>
        </w:rPr>
        <w:t xml:space="preserve"> por meio dos tubos de injeção perdidos, de forma ascendente, anotando-se a pressão máxima de injeção e o volume de calda absorvida. Não se executará a </w:t>
      </w:r>
      <w:proofErr w:type="spellStart"/>
      <w:r w:rsidRPr="005A383F">
        <w:rPr>
          <w:color w:val="auto"/>
        </w:rPr>
        <w:t>reinjeção</w:t>
      </w:r>
      <w:proofErr w:type="spellEnd"/>
      <w:r w:rsidRPr="005A383F">
        <w:rPr>
          <w:color w:val="auto"/>
        </w:rPr>
        <w:t>, a não ser que haja dois ou mais tubos de injeção perdidos.</w:t>
      </w:r>
    </w:p>
    <w:p w14:paraId="10808BC6" w14:textId="77777777" w:rsidR="005A383F" w:rsidRPr="005A383F" w:rsidRDefault="005A383F" w:rsidP="005A383F">
      <w:pPr>
        <w:pStyle w:val="Corpodetexto"/>
        <w:spacing w:after="240"/>
        <w:ind w:left="142" w:right="284"/>
        <w:rPr>
          <w:color w:val="auto"/>
        </w:rPr>
      </w:pPr>
      <w:r w:rsidRPr="005A383F">
        <w:rPr>
          <w:color w:val="auto"/>
        </w:rPr>
        <w:t>Deverão ser escolhidos grampos, de modo aleatório para realização de ensaios de arrancamento, sendo no mínimo 2 e no máximo 2% do total de grampos para confirmação da carga de tração adotada em projeto de 3 tf para grampos de 3,00 m, 3 tf   para grampos de 4,00 m, 5 tf para grampos de 6,00 m, 6 tf para grampos de 8,00 m, 8 tf para grampos de 10,00 m e 9 tf para grampos de 12,00 m. A critério da fiscalização esta quantidade poderá ser aumentada;</w:t>
      </w:r>
    </w:p>
    <w:p w14:paraId="2E7EE24E" w14:textId="77777777" w:rsidR="005A383F" w:rsidRPr="005A383F" w:rsidRDefault="005A383F" w:rsidP="005A383F">
      <w:pPr>
        <w:pStyle w:val="Corpodetexto"/>
        <w:spacing w:after="240"/>
        <w:ind w:left="142" w:right="284"/>
        <w:rPr>
          <w:color w:val="auto"/>
        </w:rPr>
      </w:pPr>
      <w:r w:rsidRPr="005A383F">
        <w:rPr>
          <w:color w:val="auto"/>
        </w:rPr>
        <w:t>Os grampos arrancados deverão ser substituídos, sem acarretar ônus para a obra.</w:t>
      </w:r>
    </w:p>
    <w:p w14:paraId="54BC86BA" w14:textId="77777777" w:rsidR="005A383F" w:rsidRPr="005A383F" w:rsidRDefault="005A383F" w:rsidP="005A383F">
      <w:pPr>
        <w:pStyle w:val="Corpodetexto"/>
        <w:spacing w:after="240"/>
        <w:ind w:left="142" w:right="284"/>
        <w:rPr>
          <w:color w:val="auto"/>
        </w:rPr>
      </w:pPr>
      <w:r w:rsidRPr="005A383F">
        <w:rPr>
          <w:color w:val="auto"/>
        </w:rPr>
        <w:t>Medição</w:t>
      </w:r>
    </w:p>
    <w:p w14:paraId="5F8976D8" w14:textId="22FD112D" w:rsidR="005A383F" w:rsidRPr="005A383F" w:rsidRDefault="005A383F" w:rsidP="005A383F">
      <w:pPr>
        <w:pStyle w:val="Corpodetexto"/>
        <w:spacing w:after="240"/>
        <w:ind w:left="142" w:right="284"/>
        <w:rPr>
          <w:color w:val="auto"/>
        </w:rPr>
      </w:pPr>
      <w:r w:rsidRPr="005A383F">
        <w:rPr>
          <w:color w:val="auto"/>
        </w:rPr>
        <w:t xml:space="preserve">Os grampos ou </w:t>
      </w:r>
      <w:r w:rsidR="0029447A" w:rsidRPr="005A383F">
        <w:rPr>
          <w:color w:val="auto"/>
        </w:rPr>
        <w:t>micro tirantes</w:t>
      </w:r>
      <w:r w:rsidRPr="005A383F">
        <w:rPr>
          <w:color w:val="auto"/>
        </w:rPr>
        <w:t xml:space="preserve"> serão medidos por metro de grampo instalado, com proteção anticorrosiva, injetado com calda de cimento.</w:t>
      </w:r>
    </w:p>
    <w:p w14:paraId="37A11E2D" w14:textId="56B117BB" w:rsidR="005A383F" w:rsidRPr="005A383F" w:rsidRDefault="005A383F" w:rsidP="005A383F">
      <w:pPr>
        <w:pStyle w:val="Corpodetexto"/>
        <w:spacing w:after="240"/>
        <w:ind w:left="142" w:right="284"/>
        <w:rPr>
          <w:color w:val="auto"/>
        </w:rPr>
      </w:pPr>
      <w:r w:rsidRPr="005A383F">
        <w:rPr>
          <w:color w:val="auto"/>
        </w:rPr>
        <w:t xml:space="preserve">A ancoragem, os acessórios e a proteção da cabeça do grampo ou </w:t>
      </w:r>
      <w:r w:rsidR="0029447A" w:rsidRPr="005A383F">
        <w:rPr>
          <w:color w:val="auto"/>
        </w:rPr>
        <w:t>micro tirante</w:t>
      </w:r>
      <w:r w:rsidRPr="005A383F">
        <w:rPr>
          <w:color w:val="auto"/>
        </w:rPr>
        <w:t xml:space="preserve"> serão medidos por unidade de grampo concluído.</w:t>
      </w:r>
    </w:p>
    <w:p w14:paraId="3B0F78CB" w14:textId="77777777" w:rsidR="005A383F" w:rsidRPr="005A383F" w:rsidRDefault="005A383F" w:rsidP="005A383F">
      <w:pPr>
        <w:pStyle w:val="Corpodetexto"/>
        <w:spacing w:after="240"/>
        <w:ind w:left="142" w:right="284"/>
        <w:rPr>
          <w:color w:val="auto"/>
        </w:rPr>
      </w:pPr>
      <w:r w:rsidRPr="005A383F">
        <w:rPr>
          <w:color w:val="auto"/>
        </w:rPr>
        <w:t>- Pagamento</w:t>
      </w:r>
    </w:p>
    <w:p w14:paraId="5B99D26B" w14:textId="021DCFDD" w:rsidR="005A383F" w:rsidRPr="005A383F" w:rsidRDefault="005A383F" w:rsidP="005A383F">
      <w:pPr>
        <w:pStyle w:val="Corpodetexto"/>
        <w:spacing w:after="240"/>
        <w:ind w:left="142" w:right="284"/>
        <w:rPr>
          <w:color w:val="auto"/>
        </w:rPr>
      </w:pPr>
      <w:r w:rsidRPr="005A383F">
        <w:rPr>
          <w:color w:val="auto"/>
        </w:rPr>
        <w:t xml:space="preserve">O preço proposto para o serviço de execução de grampos ou </w:t>
      </w:r>
      <w:r w:rsidR="0029447A" w:rsidRPr="005A383F">
        <w:rPr>
          <w:color w:val="auto"/>
        </w:rPr>
        <w:t>micro tirantes</w:t>
      </w:r>
      <w:r w:rsidRPr="005A383F">
        <w:rPr>
          <w:color w:val="auto"/>
        </w:rPr>
        <w:t>, bem como o preço proposto para o a ancoragem, o fornecimento e instalação dos acessórios e execução da proteção da cabeça deverá incluir os custos a seguir:</w:t>
      </w:r>
    </w:p>
    <w:p w14:paraId="372A486F" w14:textId="77777777" w:rsidR="005A383F" w:rsidRPr="005A383F" w:rsidRDefault="005A383F" w:rsidP="005A383F">
      <w:pPr>
        <w:pStyle w:val="Corpodetexto"/>
        <w:spacing w:after="240"/>
        <w:ind w:left="142" w:right="284"/>
        <w:rPr>
          <w:color w:val="auto"/>
        </w:rPr>
      </w:pPr>
      <w:r w:rsidRPr="005A383F">
        <w:rPr>
          <w:color w:val="auto"/>
        </w:rPr>
        <w:t>aquisição e transporte de todos os materiais e equipamentos, inclusive os transportes horizontal e vertical, dentro da obra, quando necessários, quaisquer que sejam as distâncias e os meios de transporte utilizados;</w:t>
      </w:r>
    </w:p>
    <w:p w14:paraId="6C29A3F0" w14:textId="77777777" w:rsidR="005A383F" w:rsidRPr="005A383F" w:rsidRDefault="005A383F" w:rsidP="005A383F">
      <w:pPr>
        <w:pStyle w:val="Corpodetexto"/>
        <w:spacing w:after="240"/>
        <w:ind w:left="142" w:right="284"/>
        <w:rPr>
          <w:color w:val="auto"/>
        </w:rPr>
      </w:pPr>
      <w:r w:rsidRPr="005A383F">
        <w:rPr>
          <w:color w:val="auto"/>
        </w:rPr>
        <w:t>operação de perfuração do solo ou rocha;</w:t>
      </w:r>
    </w:p>
    <w:p w14:paraId="14831152" w14:textId="77777777" w:rsidR="005A383F" w:rsidRPr="005A383F" w:rsidRDefault="005A383F" w:rsidP="005A383F">
      <w:pPr>
        <w:pStyle w:val="Corpodetexto"/>
        <w:spacing w:after="240"/>
        <w:ind w:left="142" w:right="284"/>
        <w:rPr>
          <w:color w:val="auto"/>
        </w:rPr>
      </w:pPr>
      <w:r w:rsidRPr="005A383F">
        <w:rPr>
          <w:color w:val="auto"/>
        </w:rPr>
        <w:t>aquisição, utilização e transporte de coroas de qualquer tipo;</w:t>
      </w:r>
    </w:p>
    <w:p w14:paraId="033C3642" w14:textId="1BF64EA5" w:rsidR="005A383F" w:rsidRPr="005A383F" w:rsidRDefault="005A383F" w:rsidP="005A383F">
      <w:pPr>
        <w:pStyle w:val="Corpodetexto"/>
        <w:spacing w:after="240"/>
        <w:ind w:left="142" w:right="284"/>
        <w:rPr>
          <w:color w:val="auto"/>
        </w:rPr>
      </w:pPr>
      <w:r w:rsidRPr="005A383F">
        <w:rPr>
          <w:color w:val="auto"/>
        </w:rPr>
        <w:lastRenderedPageBreak/>
        <w:t xml:space="preserve">construção de abrigos para estocagem de materiais, das barras de aço e demais materiais necessários à confecção e instalação dos </w:t>
      </w:r>
      <w:r w:rsidR="0029447A" w:rsidRPr="005A383F">
        <w:rPr>
          <w:color w:val="auto"/>
        </w:rPr>
        <w:t>micro tirantes</w:t>
      </w:r>
      <w:r w:rsidRPr="005A383F">
        <w:rPr>
          <w:color w:val="auto"/>
        </w:rPr>
        <w:t>, inclusive do cimento e dos dispositivos para emenda;</w:t>
      </w:r>
    </w:p>
    <w:p w14:paraId="37FA2FAF"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que porventura venham a ser necessários para circulação dos operários e/ou apoio dos equipamentos;</w:t>
      </w:r>
    </w:p>
    <w:p w14:paraId="14041EC7" w14:textId="2B521464" w:rsidR="005A383F" w:rsidRPr="005A383F" w:rsidRDefault="005A383F" w:rsidP="005A383F">
      <w:pPr>
        <w:pStyle w:val="Corpodetexto"/>
        <w:spacing w:after="240"/>
        <w:ind w:left="142" w:right="284"/>
        <w:rPr>
          <w:color w:val="auto"/>
        </w:rPr>
      </w:pPr>
      <w:r w:rsidRPr="005A383F">
        <w:rPr>
          <w:color w:val="auto"/>
        </w:rPr>
        <w:t xml:space="preserve">execução da proteção contra corrosão, inclusive fornecimento e instalação de acessórios para a proteção dos </w:t>
      </w:r>
      <w:r w:rsidR="0029447A" w:rsidRPr="005A383F">
        <w:rPr>
          <w:color w:val="auto"/>
        </w:rPr>
        <w:t>micro tirantes</w:t>
      </w:r>
      <w:r w:rsidRPr="005A383F">
        <w:rPr>
          <w:color w:val="auto"/>
        </w:rPr>
        <w:t>;</w:t>
      </w:r>
    </w:p>
    <w:p w14:paraId="7D1D665F" w14:textId="77777777" w:rsidR="005A383F" w:rsidRPr="005A383F" w:rsidRDefault="005A383F" w:rsidP="005A383F">
      <w:pPr>
        <w:pStyle w:val="Corpodetexto"/>
        <w:spacing w:after="240"/>
        <w:ind w:left="142" w:right="284"/>
        <w:rPr>
          <w:color w:val="auto"/>
        </w:rPr>
      </w:pPr>
      <w:r w:rsidRPr="005A383F">
        <w:rPr>
          <w:color w:val="auto"/>
        </w:rPr>
        <w:t>fornecimento de água e energia para as operações de injeção;</w:t>
      </w:r>
    </w:p>
    <w:p w14:paraId="6BED3F8C" w14:textId="77777777" w:rsidR="005A383F" w:rsidRPr="005A383F" w:rsidRDefault="005A383F" w:rsidP="005A383F">
      <w:pPr>
        <w:pStyle w:val="Corpodetexto"/>
        <w:spacing w:after="240"/>
        <w:ind w:left="142" w:right="284"/>
        <w:rPr>
          <w:color w:val="auto"/>
        </w:rPr>
      </w:pPr>
      <w:r w:rsidRPr="005A383F">
        <w:rPr>
          <w:color w:val="auto"/>
        </w:rPr>
        <w:t>injeção com calda de cimento;</w:t>
      </w:r>
    </w:p>
    <w:p w14:paraId="07ABD393"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65E06FAA" w14:textId="18B91575" w:rsidR="005A383F" w:rsidRPr="005A383F" w:rsidRDefault="005A383F" w:rsidP="005A383F">
      <w:pPr>
        <w:pStyle w:val="Corpodetexto"/>
        <w:spacing w:after="240"/>
        <w:ind w:left="142" w:right="284"/>
        <w:rPr>
          <w:color w:val="auto"/>
        </w:rPr>
      </w:pPr>
      <w:r w:rsidRPr="005A383F">
        <w:rPr>
          <w:color w:val="auto"/>
        </w:rPr>
        <w:t xml:space="preserve">ancoragem dos </w:t>
      </w:r>
      <w:r w:rsidR="0029447A" w:rsidRPr="005A383F">
        <w:rPr>
          <w:color w:val="auto"/>
        </w:rPr>
        <w:t>micro tirantes</w:t>
      </w:r>
      <w:r w:rsidRPr="005A383F">
        <w:rPr>
          <w:color w:val="auto"/>
        </w:rPr>
        <w:t>;</w:t>
      </w:r>
    </w:p>
    <w:p w14:paraId="6E28AE9D" w14:textId="3EAD45A2" w:rsidR="005A383F" w:rsidRPr="005A383F" w:rsidRDefault="005A383F" w:rsidP="005A383F">
      <w:pPr>
        <w:pStyle w:val="Corpodetexto"/>
        <w:spacing w:after="240"/>
        <w:ind w:left="142" w:right="284"/>
        <w:rPr>
          <w:color w:val="auto"/>
        </w:rPr>
      </w:pPr>
      <w:r w:rsidRPr="005A383F">
        <w:rPr>
          <w:color w:val="auto"/>
        </w:rPr>
        <w:t xml:space="preserve">aquisição e instalação de acessórios necessários para a proteção das cabeças dos </w:t>
      </w:r>
      <w:r w:rsidR="0029447A" w:rsidRPr="005A383F">
        <w:rPr>
          <w:color w:val="auto"/>
        </w:rPr>
        <w:t>micro tirantes</w:t>
      </w:r>
      <w:r w:rsidRPr="005A383F">
        <w:rPr>
          <w:color w:val="auto"/>
        </w:rPr>
        <w:t>;</w:t>
      </w:r>
    </w:p>
    <w:p w14:paraId="29BF9F6B" w14:textId="77777777" w:rsidR="005A383F" w:rsidRPr="005A383F" w:rsidRDefault="005A383F" w:rsidP="005A383F">
      <w:pPr>
        <w:pStyle w:val="Corpodetexto"/>
        <w:spacing w:after="240"/>
        <w:ind w:left="142" w:right="284"/>
        <w:rPr>
          <w:color w:val="auto"/>
        </w:rPr>
      </w:pPr>
      <w:r w:rsidRPr="005A383F">
        <w:rPr>
          <w:color w:val="auto"/>
        </w:rPr>
        <w:t>todos os custos de mão de obra, além de todos os encargos incidentes sobre os custos dos serviços, materiais, mão de obra e equipamentos, inclusive transporte.</w:t>
      </w:r>
    </w:p>
    <w:p w14:paraId="37539261" w14:textId="1D6721B5" w:rsidR="005A383F" w:rsidRPr="005A383F" w:rsidRDefault="005A383F" w:rsidP="005A383F">
      <w:pPr>
        <w:pStyle w:val="Corpodetexto"/>
        <w:spacing w:after="240"/>
        <w:ind w:left="142" w:right="284"/>
        <w:rPr>
          <w:color w:val="auto"/>
        </w:rPr>
      </w:pPr>
      <w:r w:rsidRPr="005A383F">
        <w:rPr>
          <w:color w:val="auto"/>
        </w:rPr>
        <w:t xml:space="preserve">– Ensaio de arrancamento de chumbadores de </w:t>
      </w:r>
      <w:r w:rsidR="0029447A" w:rsidRPr="005A383F">
        <w:rPr>
          <w:color w:val="auto"/>
        </w:rPr>
        <w:t>micro tirantes</w:t>
      </w:r>
    </w:p>
    <w:p w14:paraId="1C236A28" w14:textId="77777777" w:rsidR="005A383F" w:rsidRPr="005A383F" w:rsidRDefault="005A383F" w:rsidP="005A383F">
      <w:pPr>
        <w:pStyle w:val="Corpodetexto"/>
        <w:spacing w:after="240"/>
        <w:ind w:left="142" w:right="284"/>
        <w:rPr>
          <w:color w:val="auto"/>
        </w:rPr>
      </w:pPr>
      <w:r w:rsidRPr="005A383F">
        <w:rPr>
          <w:color w:val="auto"/>
        </w:rPr>
        <w:t>- Execução</w:t>
      </w:r>
    </w:p>
    <w:p w14:paraId="15AC4EFC" w14:textId="0E105C9D" w:rsidR="005A383F" w:rsidRPr="005A383F" w:rsidRDefault="005A383F" w:rsidP="005A383F">
      <w:pPr>
        <w:pStyle w:val="Corpodetexto"/>
        <w:spacing w:after="240"/>
        <w:ind w:left="142" w:right="284"/>
        <w:rPr>
          <w:color w:val="auto"/>
        </w:rPr>
      </w:pPr>
      <w:r w:rsidRPr="005A383F">
        <w:rPr>
          <w:color w:val="auto"/>
        </w:rPr>
        <w:t xml:space="preserve">O ensaio de arrancamento de chumbadores é realizado para se determinar o atrito </w:t>
      </w:r>
      <w:r w:rsidR="0029447A" w:rsidRPr="005A383F">
        <w:rPr>
          <w:color w:val="auto"/>
        </w:rPr>
        <w:t>solo-grampo, para</w:t>
      </w:r>
      <w:r w:rsidRPr="005A383F">
        <w:rPr>
          <w:color w:val="auto"/>
        </w:rPr>
        <w:t xml:space="preserve"> que sejam confirmados os parâmetros de projeto. Deverá ser realizado em pelo menos dois chumbadores ou em 5% dos chumbadores executados.</w:t>
      </w:r>
    </w:p>
    <w:p w14:paraId="0E5ED3D8" w14:textId="77777777" w:rsidR="005A383F" w:rsidRPr="005A383F" w:rsidRDefault="005A383F" w:rsidP="005A383F">
      <w:pPr>
        <w:pStyle w:val="Corpodetexto"/>
        <w:spacing w:after="240"/>
        <w:ind w:left="142" w:right="284"/>
        <w:rPr>
          <w:color w:val="auto"/>
        </w:rPr>
      </w:pPr>
      <w:r w:rsidRPr="005A383F">
        <w:rPr>
          <w:color w:val="auto"/>
        </w:rPr>
        <w:t>A carga máxima de ensaio (</w:t>
      </w:r>
      <w:proofErr w:type="spellStart"/>
      <w:r w:rsidRPr="005A383F">
        <w:rPr>
          <w:color w:val="auto"/>
        </w:rPr>
        <w:t>Tmax</w:t>
      </w:r>
      <w:proofErr w:type="spellEnd"/>
      <w:r w:rsidRPr="005A383F">
        <w:rPr>
          <w:color w:val="auto"/>
        </w:rPr>
        <w:t xml:space="preserve">) é dada pela equação: </w:t>
      </w:r>
      <w:proofErr w:type="spellStart"/>
      <w:r w:rsidRPr="005A383F">
        <w:rPr>
          <w:color w:val="auto"/>
        </w:rPr>
        <w:t>Tmax</w:t>
      </w:r>
      <w:proofErr w:type="spellEnd"/>
      <w:r w:rsidRPr="005A383F">
        <w:rPr>
          <w:color w:val="auto"/>
        </w:rPr>
        <w:t xml:space="preserve"> = 0,9 </w:t>
      </w:r>
      <w:proofErr w:type="spellStart"/>
      <w:r w:rsidRPr="005A383F">
        <w:rPr>
          <w:color w:val="auto"/>
        </w:rPr>
        <w:t>fy</w:t>
      </w:r>
      <w:proofErr w:type="spellEnd"/>
      <w:r w:rsidRPr="005A383F">
        <w:rPr>
          <w:color w:val="auto"/>
        </w:rPr>
        <w:t xml:space="preserve"> As  </w:t>
      </w:r>
    </w:p>
    <w:p w14:paraId="66F1C515" w14:textId="77777777" w:rsidR="005A383F" w:rsidRPr="005A383F" w:rsidRDefault="005A383F" w:rsidP="005A383F">
      <w:pPr>
        <w:pStyle w:val="Corpodetexto"/>
        <w:spacing w:after="240"/>
        <w:ind w:left="142" w:right="284"/>
        <w:rPr>
          <w:color w:val="auto"/>
        </w:rPr>
      </w:pPr>
      <w:proofErr w:type="spellStart"/>
      <w:r w:rsidRPr="005A383F">
        <w:rPr>
          <w:color w:val="auto"/>
        </w:rPr>
        <w:t>Tmax</w:t>
      </w:r>
      <w:proofErr w:type="spellEnd"/>
      <w:r w:rsidRPr="005A383F">
        <w:rPr>
          <w:color w:val="auto"/>
        </w:rPr>
        <w:t xml:space="preserve"> = 0,9 </w:t>
      </w:r>
      <w:proofErr w:type="spellStart"/>
      <w:r w:rsidRPr="005A383F">
        <w:rPr>
          <w:color w:val="auto"/>
        </w:rPr>
        <w:t>fy</w:t>
      </w:r>
      <w:proofErr w:type="spellEnd"/>
      <w:r w:rsidRPr="005A383F">
        <w:rPr>
          <w:color w:val="auto"/>
        </w:rPr>
        <w:t xml:space="preserve"> As  </w:t>
      </w:r>
    </w:p>
    <w:p w14:paraId="642298A2" w14:textId="77777777" w:rsidR="005A383F" w:rsidRPr="005A383F" w:rsidRDefault="005A383F" w:rsidP="005A383F">
      <w:pPr>
        <w:pStyle w:val="Corpodetexto"/>
        <w:spacing w:after="240"/>
        <w:ind w:left="142" w:right="284"/>
        <w:rPr>
          <w:color w:val="auto"/>
        </w:rPr>
      </w:pPr>
      <w:r w:rsidRPr="005A383F">
        <w:rPr>
          <w:color w:val="auto"/>
        </w:rPr>
        <w:t xml:space="preserve">onde </w:t>
      </w:r>
      <w:proofErr w:type="spellStart"/>
      <w:r w:rsidRPr="005A383F">
        <w:rPr>
          <w:color w:val="auto"/>
        </w:rPr>
        <w:t>fy</w:t>
      </w:r>
      <w:proofErr w:type="spellEnd"/>
      <w:r w:rsidRPr="005A383F">
        <w:rPr>
          <w:color w:val="auto"/>
        </w:rPr>
        <w:t xml:space="preserve"> é a tensão de escoamento do aço empregado e As é a área da seção transversal útil da barra. Esta carga não deverá ser ultrapassada para evitar acidente, devido à possível ruptura brusca do aço.</w:t>
      </w:r>
    </w:p>
    <w:p w14:paraId="1E466F2C" w14:textId="77777777" w:rsidR="005A383F" w:rsidRPr="005A383F" w:rsidRDefault="005A383F" w:rsidP="005A383F">
      <w:pPr>
        <w:pStyle w:val="Corpodetexto"/>
        <w:spacing w:after="240"/>
        <w:ind w:left="142" w:right="284"/>
        <w:rPr>
          <w:color w:val="auto"/>
        </w:rPr>
      </w:pPr>
      <w:r w:rsidRPr="005A383F">
        <w:rPr>
          <w:color w:val="auto"/>
        </w:rPr>
        <w:t xml:space="preserve">As cargas deverão ser aplicadas em pequenos estágios que não excedam 20% da carga máxima esperada, aguardando-se pelo menos 30 minutos para estabilização </w:t>
      </w:r>
      <w:r w:rsidRPr="005A383F">
        <w:rPr>
          <w:color w:val="auto"/>
        </w:rPr>
        <w:lastRenderedPageBreak/>
        <w:t xml:space="preserve">das deformações, ao mesmo tempo em que são realizadas leituras das deformações a intervalos de 0, 1, 2, 4, 8 e 15 minutos. Deverá ser realizado pelo menos um ciclo de carga-descarga, que deverá ser iniciado quando a carga atingir a metade da carga total máxima prevista. </w:t>
      </w:r>
    </w:p>
    <w:p w14:paraId="0F23A92E" w14:textId="77777777" w:rsidR="005A383F" w:rsidRPr="005A383F" w:rsidRDefault="005A383F" w:rsidP="005A383F">
      <w:pPr>
        <w:pStyle w:val="Corpodetexto"/>
        <w:spacing w:after="240"/>
        <w:ind w:left="142" w:right="284"/>
        <w:rPr>
          <w:color w:val="auto"/>
        </w:rPr>
      </w:pPr>
      <w:r w:rsidRPr="005A383F">
        <w:rPr>
          <w:color w:val="auto"/>
        </w:rPr>
        <w:t>- Medição</w:t>
      </w:r>
    </w:p>
    <w:p w14:paraId="661DF40B" w14:textId="0CFA198F" w:rsidR="005A383F" w:rsidRPr="005A383F" w:rsidRDefault="005A383F" w:rsidP="005A383F">
      <w:pPr>
        <w:pStyle w:val="Corpodetexto"/>
        <w:spacing w:after="240"/>
        <w:ind w:left="142" w:right="284"/>
        <w:rPr>
          <w:color w:val="auto"/>
        </w:rPr>
      </w:pPr>
      <w:r w:rsidRPr="005A383F">
        <w:rPr>
          <w:color w:val="auto"/>
        </w:rPr>
        <w:t xml:space="preserve">O ensaio de arrancamento de chumbadores de </w:t>
      </w:r>
      <w:r w:rsidR="00A86828" w:rsidRPr="005A383F">
        <w:rPr>
          <w:color w:val="auto"/>
        </w:rPr>
        <w:t>micro tirantes</w:t>
      </w:r>
      <w:r w:rsidRPr="005A383F">
        <w:rPr>
          <w:color w:val="auto"/>
        </w:rPr>
        <w:t xml:space="preserve"> será medido por unidade de ensaio realizado.</w:t>
      </w:r>
    </w:p>
    <w:p w14:paraId="26283BE4" w14:textId="77777777" w:rsidR="005A383F" w:rsidRPr="005A383F" w:rsidRDefault="005A383F" w:rsidP="005A383F">
      <w:pPr>
        <w:pStyle w:val="Corpodetexto"/>
        <w:spacing w:after="240"/>
        <w:ind w:left="142" w:right="284"/>
        <w:rPr>
          <w:color w:val="auto"/>
        </w:rPr>
      </w:pPr>
      <w:r w:rsidRPr="005A383F">
        <w:rPr>
          <w:color w:val="auto"/>
        </w:rPr>
        <w:t>- Pagamento</w:t>
      </w:r>
    </w:p>
    <w:p w14:paraId="708E50E6" w14:textId="0649B917" w:rsidR="005A383F" w:rsidRPr="005A383F" w:rsidRDefault="005A383F" w:rsidP="005A383F">
      <w:pPr>
        <w:pStyle w:val="Corpodetexto"/>
        <w:spacing w:after="240"/>
        <w:ind w:left="142" w:right="284"/>
        <w:rPr>
          <w:color w:val="auto"/>
        </w:rPr>
      </w:pPr>
      <w:r w:rsidRPr="005A383F">
        <w:rPr>
          <w:color w:val="auto"/>
        </w:rPr>
        <w:t xml:space="preserve">O preço proposto para o ensaio de arrancamento de chumbadores de </w:t>
      </w:r>
      <w:r w:rsidR="00A86828" w:rsidRPr="005A383F">
        <w:rPr>
          <w:color w:val="auto"/>
        </w:rPr>
        <w:t>micro tirantes</w:t>
      </w:r>
      <w:r w:rsidRPr="005A383F">
        <w:rPr>
          <w:color w:val="auto"/>
        </w:rPr>
        <w:t xml:space="preserve"> deverá incluir os custos a seguir:</w:t>
      </w:r>
    </w:p>
    <w:p w14:paraId="1EC274CD" w14:textId="77777777" w:rsidR="005A383F" w:rsidRPr="005A383F" w:rsidRDefault="005A383F" w:rsidP="005A383F">
      <w:pPr>
        <w:pStyle w:val="Corpodetexto"/>
        <w:spacing w:after="240"/>
        <w:ind w:left="142" w:right="284"/>
        <w:rPr>
          <w:color w:val="auto"/>
        </w:rPr>
      </w:pPr>
      <w:r w:rsidRPr="005A383F">
        <w:rPr>
          <w:color w:val="auto"/>
        </w:rPr>
        <w:t>aquisição e de transporte de materiais e de equipamentos necessários à execução do ensaio especificado neste documento, inclusive aquisição, manutenção e transporte de macacos e sua aferição, além dos respectivos transportes horizontal e vertical, dentro da obra, quando necessários, quaisquer que sejam as distâncias e os meios de transporte utilizados;</w:t>
      </w:r>
    </w:p>
    <w:p w14:paraId="2507B005" w14:textId="77777777" w:rsidR="005A383F" w:rsidRPr="005A383F" w:rsidRDefault="005A383F" w:rsidP="005A383F">
      <w:pPr>
        <w:pStyle w:val="Corpodetexto"/>
        <w:spacing w:after="240"/>
        <w:ind w:left="142" w:right="284"/>
        <w:rPr>
          <w:color w:val="auto"/>
        </w:rPr>
      </w:pPr>
      <w:r w:rsidRPr="005A383F">
        <w:rPr>
          <w:color w:val="auto"/>
        </w:rPr>
        <w:t>fornecimento e instalação dos acessórios para o ensaio;</w:t>
      </w:r>
    </w:p>
    <w:p w14:paraId="32F87799"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para circulação dos operários e/ou apoio dos equipamentos e outros dispositivos de segurança e/ou necessários à realização dos ensaios;</w:t>
      </w:r>
    </w:p>
    <w:p w14:paraId="011102E0" w14:textId="77777777" w:rsidR="005A383F" w:rsidRPr="005A383F" w:rsidRDefault="005A383F" w:rsidP="005A383F">
      <w:pPr>
        <w:pStyle w:val="Corpodetexto"/>
        <w:spacing w:after="240"/>
        <w:ind w:left="142" w:right="284"/>
        <w:rPr>
          <w:color w:val="auto"/>
        </w:rPr>
      </w:pPr>
      <w:r w:rsidRPr="005A383F">
        <w:rPr>
          <w:color w:val="auto"/>
        </w:rPr>
        <w:t>assim como da mão de obra, e todos os encargos incidentes sobre os custos dos materiais, equipamentos e mão de obra, inclusive transporte.</w:t>
      </w:r>
    </w:p>
    <w:p w14:paraId="04A7FA22" w14:textId="77777777" w:rsidR="005A383F" w:rsidRPr="005A383F" w:rsidRDefault="005A383F" w:rsidP="005A383F">
      <w:pPr>
        <w:pStyle w:val="Corpodetexto"/>
        <w:spacing w:after="240"/>
        <w:ind w:left="142" w:right="284"/>
        <w:rPr>
          <w:color w:val="auto"/>
        </w:rPr>
      </w:pPr>
      <w:r w:rsidRPr="005A383F">
        <w:rPr>
          <w:color w:val="auto"/>
        </w:rPr>
        <w:t>- Drenos</w:t>
      </w:r>
    </w:p>
    <w:p w14:paraId="3B33AB04" w14:textId="77777777" w:rsidR="005A383F" w:rsidRPr="005A383F" w:rsidRDefault="005A383F" w:rsidP="005A383F">
      <w:pPr>
        <w:pStyle w:val="Corpodetexto"/>
        <w:spacing w:after="240"/>
        <w:ind w:left="142" w:right="284"/>
        <w:rPr>
          <w:color w:val="auto"/>
        </w:rPr>
      </w:pPr>
      <w:r w:rsidRPr="005A383F">
        <w:rPr>
          <w:color w:val="auto"/>
        </w:rPr>
        <w:t>- Drenos rasos</w:t>
      </w:r>
    </w:p>
    <w:p w14:paraId="4834946C" w14:textId="77777777" w:rsidR="005A383F" w:rsidRPr="005A383F" w:rsidRDefault="005A383F" w:rsidP="005A383F">
      <w:pPr>
        <w:pStyle w:val="Corpodetexto"/>
        <w:spacing w:after="240"/>
        <w:ind w:left="142" w:right="284"/>
        <w:rPr>
          <w:color w:val="auto"/>
        </w:rPr>
      </w:pPr>
      <w:r w:rsidRPr="005A383F">
        <w:rPr>
          <w:color w:val="auto"/>
        </w:rPr>
        <w:t>- Execução</w:t>
      </w:r>
    </w:p>
    <w:p w14:paraId="242ED744" w14:textId="77777777" w:rsidR="005A383F" w:rsidRPr="005A383F" w:rsidRDefault="005A383F" w:rsidP="005A383F">
      <w:pPr>
        <w:pStyle w:val="Corpodetexto"/>
        <w:spacing w:after="240"/>
        <w:ind w:left="142" w:right="284"/>
        <w:rPr>
          <w:color w:val="auto"/>
        </w:rPr>
      </w:pPr>
      <w:r w:rsidRPr="005A383F">
        <w:rPr>
          <w:color w:val="auto"/>
        </w:rPr>
        <w:t>Os drenos rasos serão constituídos de tubos de PVC rígidos, de acordo com os diâmetros e detalhes indicados no projeto. Na extremidade do tubo em contato com o solo deverá ser colocado material filtrante, brita 0 (zero) e areia, protegidos no lado exterior por concreto poroso ou por manta de geotêxtil. O material filtrante utilizado deverá ter sua granulometria atendendo à condição: 5D15 ≤ F15 ≤ 5D85, onde:</w:t>
      </w:r>
    </w:p>
    <w:p w14:paraId="340511FD" w14:textId="77777777" w:rsidR="005A383F" w:rsidRPr="005A383F" w:rsidRDefault="005A383F" w:rsidP="005A383F">
      <w:pPr>
        <w:pStyle w:val="Corpodetexto"/>
        <w:spacing w:after="240"/>
        <w:ind w:left="142" w:right="284"/>
        <w:rPr>
          <w:color w:val="auto"/>
        </w:rPr>
      </w:pPr>
      <w:r w:rsidRPr="005A383F">
        <w:rPr>
          <w:color w:val="auto"/>
        </w:rPr>
        <w:lastRenderedPageBreak/>
        <w:t>F15: diâmetro correspondente a 15 %, em peso, das partículas, que passam do material filtrante, na curva granulométrica;</w:t>
      </w:r>
    </w:p>
    <w:p w14:paraId="418FD8EC" w14:textId="77777777" w:rsidR="005A383F" w:rsidRPr="005A383F" w:rsidRDefault="005A383F" w:rsidP="005A383F">
      <w:pPr>
        <w:pStyle w:val="Corpodetexto"/>
        <w:spacing w:after="240"/>
        <w:ind w:left="142" w:right="284"/>
        <w:rPr>
          <w:color w:val="auto"/>
        </w:rPr>
      </w:pPr>
      <w:r w:rsidRPr="005A383F">
        <w:rPr>
          <w:color w:val="auto"/>
        </w:rPr>
        <w:t>D15: diâmetro correspondente a 15 %, em peso, das partículas que passam do solo adjacente ao filtro, na curva granulométrica;</w:t>
      </w:r>
    </w:p>
    <w:p w14:paraId="4681B08C" w14:textId="77777777" w:rsidR="005A383F" w:rsidRPr="005A383F" w:rsidRDefault="005A383F" w:rsidP="005A383F">
      <w:pPr>
        <w:pStyle w:val="Corpodetexto"/>
        <w:spacing w:after="240"/>
        <w:ind w:left="142" w:right="284"/>
        <w:rPr>
          <w:color w:val="auto"/>
        </w:rPr>
      </w:pPr>
      <w:r w:rsidRPr="005A383F">
        <w:rPr>
          <w:color w:val="auto"/>
        </w:rPr>
        <w:t>D85: diâmetro correspondente a 85 %, em peso, das partículas que passam do solo adjacentes ao filtro, na curva granulométrica.</w:t>
      </w:r>
    </w:p>
    <w:p w14:paraId="785ECA64" w14:textId="77777777" w:rsidR="005A383F" w:rsidRPr="005A383F" w:rsidRDefault="005A383F" w:rsidP="005A383F">
      <w:pPr>
        <w:pStyle w:val="Corpodetexto"/>
        <w:spacing w:after="240"/>
        <w:ind w:left="142" w:right="284"/>
        <w:rPr>
          <w:color w:val="auto"/>
        </w:rPr>
      </w:pPr>
      <w:r w:rsidRPr="005A383F">
        <w:rPr>
          <w:color w:val="auto"/>
        </w:rPr>
        <w:t>As mantas de geotêxtil a serem utilizadas deverão permitir um fluxo de água mínimo de 130 l/s/m2 (ASTM D – 4491) e terem resistência mínima à tração de 12 KN/m (ASTM D – 4595).</w:t>
      </w:r>
    </w:p>
    <w:p w14:paraId="67874EDE" w14:textId="77777777" w:rsidR="005A383F" w:rsidRPr="005A383F" w:rsidRDefault="005A383F" w:rsidP="005A383F">
      <w:pPr>
        <w:pStyle w:val="Corpodetexto"/>
        <w:spacing w:after="240"/>
        <w:ind w:left="142" w:right="284"/>
        <w:rPr>
          <w:color w:val="auto"/>
        </w:rPr>
      </w:pPr>
      <w:r w:rsidRPr="005A383F">
        <w:rPr>
          <w:color w:val="auto"/>
        </w:rPr>
        <w:t>O concreto poroso pode ser obtido com uma mistura de cimento e brita 2 em proporções vizinhas a 1:6 , em volume. Deverá ser feito um traço experimental para aprovação.</w:t>
      </w:r>
    </w:p>
    <w:p w14:paraId="4CE99442" w14:textId="77777777" w:rsidR="005A383F" w:rsidRPr="005A383F" w:rsidRDefault="005A383F" w:rsidP="005A383F">
      <w:pPr>
        <w:pStyle w:val="Corpodetexto"/>
        <w:spacing w:after="240"/>
        <w:ind w:left="142" w:right="284"/>
        <w:rPr>
          <w:color w:val="auto"/>
        </w:rPr>
      </w:pPr>
      <w:r w:rsidRPr="005A383F">
        <w:rPr>
          <w:color w:val="auto"/>
        </w:rPr>
        <w:t>– Medição</w:t>
      </w:r>
    </w:p>
    <w:p w14:paraId="37E97A40" w14:textId="77777777" w:rsidR="005A383F" w:rsidRPr="005A383F" w:rsidRDefault="005A383F" w:rsidP="005A383F">
      <w:pPr>
        <w:pStyle w:val="Corpodetexto"/>
        <w:spacing w:after="240"/>
        <w:ind w:left="142" w:right="284"/>
        <w:rPr>
          <w:color w:val="auto"/>
        </w:rPr>
      </w:pPr>
      <w:r w:rsidRPr="005A383F">
        <w:rPr>
          <w:color w:val="auto"/>
        </w:rPr>
        <w:t>A medição será efetuada por unidade de dreno instalado.</w:t>
      </w:r>
    </w:p>
    <w:p w14:paraId="1303ADAA" w14:textId="77777777" w:rsidR="005A383F" w:rsidRPr="005A383F" w:rsidRDefault="005A383F" w:rsidP="005A383F">
      <w:pPr>
        <w:pStyle w:val="Corpodetexto"/>
        <w:spacing w:after="240"/>
        <w:ind w:left="142" w:right="284"/>
        <w:rPr>
          <w:color w:val="auto"/>
        </w:rPr>
      </w:pPr>
      <w:r w:rsidRPr="005A383F">
        <w:rPr>
          <w:color w:val="auto"/>
        </w:rPr>
        <w:t>- Pagamento</w:t>
      </w:r>
    </w:p>
    <w:p w14:paraId="0F2A0005" w14:textId="77777777" w:rsidR="005A383F" w:rsidRPr="005A383F" w:rsidRDefault="005A383F" w:rsidP="005A383F">
      <w:pPr>
        <w:pStyle w:val="Corpodetexto"/>
        <w:spacing w:after="240"/>
        <w:ind w:left="142" w:right="284"/>
        <w:rPr>
          <w:color w:val="auto"/>
        </w:rPr>
      </w:pPr>
      <w:r w:rsidRPr="005A383F">
        <w:rPr>
          <w:color w:val="auto"/>
        </w:rPr>
        <w:t>O pagamento será efetuado pelo preço proposto para a unidade de dreno instalado e deverá incluir todos os custos abaixo relacionados:</w:t>
      </w:r>
    </w:p>
    <w:p w14:paraId="594F6834" w14:textId="77777777" w:rsidR="005A383F" w:rsidRPr="005A383F" w:rsidRDefault="005A383F" w:rsidP="005A383F">
      <w:pPr>
        <w:pStyle w:val="Corpodetexto"/>
        <w:spacing w:after="240"/>
        <w:ind w:left="142" w:right="284"/>
        <w:rPr>
          <w:color w:val="auto"/>
        </w:rPr>
      </w:pPr>
      <w:r w:rsidRPr="005A383F">
        <w:rPr>
          <w:color w:val="auto"/>
        </w:rPr>
        <w:t>aquisição e de transporte de materiais e de equipamentos, inclusive os transportes horizontal e vertical, dentro da obra, quando necessários, quaisquer que sejam as distâncias e os meios de transporte utilizados;</w:t>
      </w:r>
    </w:p>
    <w:p w14:paraId="565D690F" w14:textId="77777777" w:rsidR="005A383F" w:rsidRPr="005A383F" w:rsidRDefault="005A383F" w:rsidP="005A383F">
      <w:pPr>
        <w:pStyle w:val="Corpodetexto"/>
        <w:spacing w:after="240"/>
        <w:ind w:left="142" w:right="284"/>
        <w:rPr>
          <w:color w:val="auto"/>
        </w:rPr>
      </w:pPr>
      <w:r w:rsidRPr="005A383F">
        <w:rPr>
          <w:color w:val="auto"/>
        </w:rPr>
        <w:t>assim como da mão de obra, e todos os encargos incidentes sobre os custos dos materiais, equipamentos e mão de obra, inclusive transporte.</w:t>
      </w:r>
    </w:p>
    <w:p w14:paraId="589439F1" w14:textId="77777777" w:rsidR="005A383F" w:rsidRPr="005A383F" w:rsidRDefault="005A383F" w:rsidP="005A383F">
      <w:pPr>
        <w:pStyle w:val="Corpodetexto"/>
        <w:spacing w:after="240"/>
        <w:ind w:left="142" w:right="284"/>
        <w:rPr>
          <w:color w:val="auto"/>
        </w:rPr>
      </w:pPr>
      <w:r w:rsidRPr="005A383F">
        <w:rPr>
          <w:color w:val="auto"/>
        </w:rPr>
        <w:t>– Forma/Aço/Concreto/Alvenaria/Revestimento para contenção</w:t>
      </w:r>
    </w:p>
    <w:p w14:paraId="497FB60E" w14:textId="77777777" w:rsidR="005A383F" w:rsidRPr="005A383F" w:rsidRDefault="005A383F" w:rsidP="005A383F">
      <w:pPr>
        <w:pStyle w:val="Corpodetexto"/>
        <w:spacing w:after="240"/>
        <w:ind w:left="142" w:right="284"/>
        <w:rPr>
          <w:color w:val="auto"/>
        </w:rPr>
      </w:pPr>
      <w:r w:rsidRPr="005A383F">
        <w:rPr>
          <w:color w:val="auto"/>
        </w:rPr>
        <w:t>– Concreto</w:t>
      </w:r>
    </w:p>
    <w:p w14:paraId="43781951" w14:textId="77777777" w:rsidR="005A383F" w:rsidRPr="005A383F" w:rsidRDefault="005A383F" w:rsidP="005A383F">
      <w:pPr>
        <w:pStyle w:val="Corpodetexto"/>
        <w:spacing w:after="240"/>
        <w:ind w:left="142" w:right="284"/>
        <w:rPr>
          <w:color w:val="auto"/>
        </w:rPr>
      </w:pPr>
      <w:r w:rsidRPr="005A383F">
        <w:rPr>
          <w:color w:val="auto"/>
        </w:rPr>
        <w:t xml:space="preserve"> - Execução</w:t>
      </w:r>
    </w:p>
    <w:p w14:paraId="71701748" w14:textId="554E6013" w:rsidR="005A383F" w:rsidRPr="005A383F" w:rsidRDefault="005A383F" w:rsidP="005A383F">
      <w:pPr>
        <w:pStyle w:val="Corpodetexto"/>
        <w:spacing w:after="240"/>
        <w:ind w:left="142" w:right="284"/>
        <w:rPr>
          <w:color w:val="auto"/>
        </w:rPr>
      </w:pPr>
      <w:r w:rsidRPr="005A383F">
        <w:rPr>
          <w:color w:val="auto"/>
        </w:rPr>
        <w:t xml:space="preserve">O concreto a ser empregado na confecção da cortina deverá apresentar uma resistência característica à compressão estimada aos vinte e oito (28) dias, de 20 Mpa, </w:t>
      </w:r>
      <w:r w:rsidRPr="005A383F">
        <w:rPr>
          <w:color w:val="auto"/>
        </w:rPr>
        <w:lastRenderedPageBreak/>
        <w:t>ou conforme a resistência característica especificada em Projeto. Não será permitido o uso de concreto com fator água/cimento superior a 0,65, nem resistência à compressão característica aos 28 dias inferior a 20Mpa, comprovada através do controle de qualidade estatístico recomendado pela Norma Brasileira NBR 12655.</w:t>
      </w:r>
    </w:p>
    <w:p w14:paraId="743A23B5" w14:textId="77777777" w:rsidR="005A383F" w:rsidRPr="005A383F" w:rsidRDefault="005A383F" w:rsidP="005A383F">
      <w:pPr>
        <w:pStyle w:val="Corpodetexto"/>
        <w:spacing w:after="240"/>
        <w:ind w:left="142" w:right="284"/>
        <w:rPr>
          <w:color w:val="auto"/>
        </w:rPr>
      </w:pPr>
      <w:r w:rsidRPr="005A383F">
        <w:rPr>
          <w:color w:val="auto"/>
        </w:rPr>
        <w:t xml:space="preserve">Deverá ser apresentado um plano de concretagem, de acordo com as recomendações dispostas no </w:t>
      </w:r>
      <w:proofErr w:type="spellStart"/>
      <w:r w:rsidRPr="005A383F">
        <w:rPr>
          <w:color w:val="auto"/>
        </w:rPr>
        <w:t>ítem</w:t>
      </w:r>
      <w:proofErr w:type="spellEnd"/>
      <w:r w:rsidRPr="005A383F">
        <w:rPr>
          <w:color w:val="auto"/>
        </w:rPr>
        <w:t xml:space="preserve"> 9.3 da NBR 14931, para prévia análise e aprovação da Fiscalização.</w:t>
      </w:r>
    </w:p>
    <w:p w14:paraId="7578CF03" w14:textId="77777777" w:rsidR="005A383F" w:rsidRPr="005A383F" w:rsidRDefault="005A383F" w:rsidP="005A383F">
      <w:pPr>
        <w:pStyle w:val="Corpodetexto"/>
        <w:spacing w:after="240"/>
        <w:ind w:left="142" w:right="284"/>
        <w:rPr>
          <w:color w:val="auto"/>
        </w:rPr>
      </w:pPr>
      <w:r w:rsidRPr="005A383F">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36AA9476" w14:textId="77777777" w:rsidR="005A383F" w:rsidRPr="005A383F" w:rsidRDefault="005A383F" w:rsidP="005A383F">
      <w:pPr>
        <w:pStyle w:val="Corpodetexto"/>
        <w:spacing w:after="240"/>
        <w:ind w:left="142" w:right="284"/>
        <w:rPr>
          <w:color w:val="auto"/>
        </w:rPr>
      </w:pPr>
      <w:r w:rsidRPr="005A383F">
        <w:rPr>
          <w:color w:val="auto"/>
        </w:rPr>
        <w:t>Quando o concreto for dosado em central, além dos requisitos da NBR 12655, deve ser obedecido o disposto na NBR 7212.</w:t>
      </w:r>
    </w:p>
    <w:p w14:paraId="490E3BC6" w14:textId="77777777" w:rsidR="005A383F" w:rsidRPr="005A383F" w:rsidRDefault="005A383F" w:rsidP="005A383F">
      <w:pPr>
        <w:pStyle w:val="Corpodetexto"/>
        <w:spacing w:after="240"/>
        <w:ind w:left="142" w:right="284"/>
        <w:rPr>
          <w:color w:val="auto"/>
        </w:rPr>
      </w:pPr>
      <w:r w:rsidRPr="005A383F">
        <w:rPr>
          <w:color w:val="auto"/>
        </w:rPr>
        <w:t>A produção do concreto deverá ser acompanhada por controle tecnológico, conforme especificado na norma NBR 12655.</w:t>
      </w:r>
    </w:p>
    <w:p w14:paraId="4217EAA7" w14:textId="77777777" w:rsidR="005A383F" w:rsidRPr="005A383F" w:rsidRDefault="005A383F" w:rsidP="005A383F">
      <w:pPr>
        <w:pStyle w:val="Corpodetexto"/>
        <w:spacing w:after="240"/>
        <w:ind w:left="142" w:right="284"/>
        <w:rPr>
          <w:color w:val="auto"/>
        </w:rPr>
      </w:pPr>
      <w:r w:rsidRPr="005A383F">
        <w:rPr>
          <w:color w:val="auto"/>
        </w:rPr>
        <w:t>Antes de ser aplicado o concreto, deverá ser confeccionado um traço experimental para análise e aprovação pela Fiscalização.</w:t>
      </w:r>
    </w:p>
    <w:p w14:paraId="2A91ECB3" w14:textId="77777777" w:rsidR="005A383F" w:rsidRPr="005A383F" w:rsidRDefault="005A383F" w:rsidP="005A383F">
      <w:pPr>
        <w:pStyle w:val="Corpodetexto"/>
        <w:spacing w:after="240"/>
        <w:ind w:left="142" w:right="284"/>
        <w:rPr>
          <w:color w:val="auto"/>
        </w:rPr>
      </w:pPr>
      <w:r w:rsidRPr="005A383F">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de modo a garantir a sua homogeneidade sendo a altura de queda não superior a 2m.</w:t>
      </w:r>
    </w:p>
    <w:p w14:paraId="3B325550" w14:textId="77777777" w:rsidR="005A383F" w:rsidRPr="005A383F" w:rsidRDefault="005A383F" w:rsidP="005A383F">
      <w:pPr>
        <w:pStyle w:val="Corpodetexto"/>
        <w:spacing w:after="240"/>
        <w:ind w:left="142" w:right="284"/>
        <w:rPr>
          <w:color w:val="auto"/>
        </w:rPr>
      </w:pPr>
      <w:r w:rsidRPr="005A383F">
        <w:rPr>
          <w:color w:val="auto"/>
        </w:rPr>
        <w:t xml:space="preserve"> concreto deverá ser adensado mecanicamente, através de vibradores de imersão com agulhas e diâmetros adequados às dimensões da peça e ao espaçamento das barras da armadura. Não serão permitidos adensamentos manuais.</w:t>
      </w:r>
    </w:p>
    <w:p w14:paraId="14FFA014" w14:textId="77777777" w:rsidR="005A383F" w:rsidRPr="005A383F" w:rsidRDefault="005A383F" w:rsidP="005A383F">
      <w:pPr>
        <w:pStyle w:val="Corpodetexto"/>
        <w:spacing w:after="240"/>
        <w:ind w:left="142" w:right="284"/>
        <w:rPr>
          <w:color w:val="auto"/>
        </w:rPr>
      </w:pPr>
      <w:r w:rsidRPr="005A383F">
        <w:rPr>
          <w:color w:val="auto"/>
        </w:rPr>
        <w:t>No adensamento com vibradores de imersão, deverão ser obedecidas as disposições a seguir:</w:t>
      </w:r>
    </w:p>
    <w:p w14:paraId="2DACD3B8" w14:textId="77777777" w:rsidR="005A383F" w:rsidRPr="005A383F" w:rsidRDefault="005A383F" w:rsidP="005A383F">
      <w:pPr>
        <w:pStyle w:val="Corpodetexto"/>
        <w:spacing w:after="240"/>
        <w:ind w:left="142" w:right="284"/>
        <w:rPr>
          <w:color w:val="auto"/>
        </w:rPr>
      </w:pPr>
      <w:r w:rsidRPr="005A383F">
        <w:rPr>
          <w:color w:val="auto"/>
        </w:rPr>
        <w:t>a agulha do vibrador deverá ser colocada na posição vertical;</w:t>
      </w:r>
    </w:p>
    <w:p w14:paraId="5A42F303" w14:textId="77777777" w:rsidR="005A383F" w:rsidRPr="005A383F" w:rsidRDefault="005A383F" w:rsidP="005A383F">
      <w:pPr>
        <w:pStyle w:val="Corpodetexto"/>
        <w:spacing w:after="240"/>
        <w:ind w:left="142" w:right="284"/>
        <w:rPr>
          <w:color w:val="auto"/>
        </w:rPr>
      </w:pPr>
      <w:r w:rsidRPr="005A383F">
        <w:rPr>
          <w:color w:val="auto"/>
        </w:rPr>
        <w:t>a vibração deverá ser feita a uma profundidade não superior ao comprimento da agulha do vibrador;</w:t>
      </w:r>
    </w:p>
    <w:p w14:paraId="5571AAA2" w14:textId="77777777" w:rsidR="005A383F" w:rsidRPr="005A383F" w:rsidRDefault="005A383F" w:rsidP="005A383F">
      <w:pPr>
        <w:pStyle w:val="Corpodetexto"/>
        <w:spacing w:after="240"/>
        <w:ind w:left="142" w:right="284"/>
        <w:rPr>
          <w:color w:val="auto"/>
        </w:rPr>
      </w:pPr>
      <w:r w:rsidRPr="005A383F">
        <w:rPr>
          <w:color w:val="auto"/>
        </w:rPr>
        <w:lastRenderedPageBreak/>
        <w:t>as distâncias entre os pontos de aplicação do vibrador deverão ser da ordem de 8 vezes o diâmetro da agulha;</w:t>
      </w:r>
    </w:p>
    <w:p w14:paraId="04ABDBF3" w14:textId="3AC8A600" w:rsidR="005A383F" w:rsidRPr="005A383F" w:rsidRDefault="005A383F" w:rsidP="005A383F">
      <w:pPr>
        <w:pStyle w:val="Corpodetexto"/>
        <w:spacing w:after="240"/>
        <w:ind w:left="142" w:right="284"/>
        <w:rPr>
          <w:color w:val="auto"/>
        </w:rPr>
      </w:pPr>
      <w:r w:rsidRPr="005A383F">
        <w:rPr>
          <w:color w:val="auto"/>
        </w:rPr>
        <w:t>a vibração deverá ser evitada com o vibrador em contato com a armadura e também a menos de 3cm das formas;</w:t>
      </w:r>
    </w:p>
    <w:p w14:paraId="5021BD9C" w14:textId="77777777" w:rsidR="005A383F" w:rsidRPr="005A383F" w:rsidRDefault="005A383F" w:rsidP="005A383F">
      <w:pPr>
        <w:pStyle w:val="Corpodetexto"/>
        <w:spacing w:after="240"/>
        <w:ind w:left="142" w:right="284"/>
        <w:rPr>
          <w:color w:val="auto"/>
        </w:rPr>
      </w:pPr>
      <w:r w:rsidRPr="005A383F">
        <w:rPr>
          <w:color w:val="auto"/>
        </w:rPr>
        <w:t>a agulha deverá ser retirada lentamente da massa de concreto vibrado, para evitar a formação de buracos que se encham de pasta, o que exige mais tempo para concretos menos plásticos;</w:t>
      </w:r>
    </w:p>
    <w:p w14:paraId="3973FCB0" w14:textId="77777777" w:rsidR="005A383F" w:rsidRPr="005A383F" w:rsidRDefault="005A383F" w:rsidP="005A383F">
      <w:pPr>
        <w:pStyle w:val="Corpodetexto"/>
        <w:spacing w:after="240"/>
        <w:ind w:left="142" w:right="284"/>
        <w:rPr>
          <w:color w:val="auto"/>
        </w:rPr>
      </w:pPr>
      <w:r w:rsidRPr="005A383F">
        <w:rPr>
          <w:color w:val="auto"/>
        </w:rPr>
        <w:t>sempre que estiver vibrando uma camada, a agulha do vibrador deverá atingir a camada subjacente para assegurar a ligação entre ambas;</w:t>
      </w:r>
    </w:p>
    <w:p w14:paraId="31B1BECF" w14:textId="23F0E754" w:rsidR="005A383F" w:rsidRPr="005A383F" w:rsidRDefault="005A383F" w:rsidP="005A383F">
      <w:pPr>
        <w:pStyle w:val="Corpodetexto"/>
        <w:spacing w:after="240"/>
        <w:ind w:left="142" w:right="284"/>
        <w:rPr>
          <w:color w:val="auto"/>
        </w:rPr>
      </w:pPr>
      <w:r w:rsidRPr="005A383F">
        <w:rPr>
          <w:color w:val="auto"/>
        </w:rPr>
        <w:t xml:space="preserve">o tempo de vibração depende da </w:t>
      </w:r>
      <w:r w:rsidR="00A86828" w:rsidRPr="005A383F">
        <w:rPr>
          <w:color w:val="auto"/>
        </w:rPr>
        <w:t>frequência</w:t>
      </w:r>
      <w:r w:rsidRPr="005A383F">
        <w:rPr>
          <w:color w:val="auto"/>
        </w:rPr>
        <w:t xml:space="preserve"> de vibração, da plasticidade do concreto, da densidade de armadura, da geometria e dimensões da peça, devendo durar o suficiente para tornar mais brilhante a superfície áspera do concreto lançado, </w:t>
      </w:r>
      <w:r w:rsidR="00A86828" w:rsidRPr="005A383F">
        <w:rPr>
          <w:color w:val="auto"/>
        </w:rPr>
        <w:t>sem, contudo,</w:t>
      </w:r>
      <w:r w:rsidRPr="005A383F">
        <w:rPr>
          <w:color w:val="auto"/>
        </w:rPr>
        <w:t xml:space="preserve"> durar tanto a ponto de provocar a subida excessiva da argamassa e </w:t>
      </w:r>
      <w:r w:rsidR="00A86828" w:rsidRPr="005A383F">
        <w:rPr>
          <w:color w:val="auto"/>
        </w:rPr>
        <w:t>consequente</w:t>
      </w:r>
      <w:r w:rsidRPr="005A383F">
        <w:rPr>
          <w:color w:val="auto"/>
        </w:rPr>
        <w:t xml:space="preserve"> formação de nata.</w:t>
      </w:r>
    </w:p>
    <w:p w14:paraId="0AF1E0FF" w14:textId="77777777" w:rsidR="005A383F" w:rsidRPr="005A383F" w:rsidRDefault="005A383F" w:rsidP="005A383F">
      <w:pPr>
        <w:pStyle w:val="Corpodetexto"/>
        <w:spacing w:after="240"/>
        <w:ind w:left="142" w:right="284"/>
        <w:rPr>
          <w:color w:val="auto"/>
        </w:rPr>
      </w:pPr>
      <w:r w:rsidRPr="005A383F">
        <w:rPr>
          <w:color w:val="auto"/>
        </w:rPr>
        <w:t>As juntas de concretagem deverão ser convenientemente tratadas, apicoando-se e removendo-se toda a nata superficial, até expor a superfície do agregado graúdo. As juntas verticais deverão ser executadas conforme detalhe de Projeto.</w:t>
      </w:r>
    </w:p>
    <w:p w14:paraId="7C514949" w14:textId="77777777" w:rsidR="005A383F" w:rsidRPr="005A383F" w:rsidRDefault="005A383F" w:rsidP="005A383F">
      <w:pPr>
        <w:pStyle w:val="Corpodetexto"/>
        <w:spacing w:after="240"/>
        <w:ind w:left="142" w:right="284"/>
        <w:rPr>
          <w:color w:val="auto"/>
        </w:rPr>
      </w:pPr>
      <w:r w:rsidRPr="005A383F">
        <w:rPr>
          <w:color w:val="auto"/>
        </w:rPr>
        <w:t>A cura do concreto deverá ser feita de forma observando-se o disposto no item 10.1 da NBR 14931 e prolongar-se continuamente por um período mínimo de sete (7) dias. Alternativamente, a cura poderá ser efetuada mediante a aplicação de compostos líquidos ou emulsões formadoras de películas impermeáveis, aplicados sobre a superfície do concreto, segundo as especificações dos fabricantes, em operação contínua e em quantidades suficientes para formar uma película uniforme, contínua e aderente.</w:t>
      </w:r>
    </w:p>
    <w:p w14:paraId="55756DA1" w14:textId="77777777" w:rsidR="005A383F" w:rsidRPr="005A383F" w:rsidRDefault="005A383F" w:rsidP="005A383F">
      <w:pPr>
        <w:pStyle w:val="Corpodetexto"/>
        <w:spacing w:after="240"/>
        <w:ind w:left="142" w:right="284"/>
        <w:rPr>
          <w:color w:val="auto"/>
        </w:rPr>
      </w:pPr>
      <w:r w:rsidRPr="005A383F">
        <w:rPr>
          <w:color w:val="auto"/>
        </w:rPr>
        <w:t>- Medição</w:t>
      </w:r>
    </w:p>
    <w:p w14:paraId="14FB99ED" w14:textId="77777777" w:rsidR="005A383F" w:rsidRPr="005A383F" w:rsidRDefault="005A383F" w:rsidP="005A383F">
      <w:pPr>
        <w:pStyle w:val="Corpodetexto"/>
        <w:spacing w:after="240"/>
        <w:ind w:left="142" w:right="284"/>
        <w:rPr>
          <w:color w:val="auto"/>
        </w:rPr>
      </w:pPr>
      <w:r w:rsidRPr="005A383F">
        <w:rPr>
          <w:color w:val="auto"/>
        </w:rPr>
        <w:t>A medição será efetuada por metro cúbico de concreto executado de acordo com a classe especificada no projeto, cujo volume será calculado a partir das dimensões das peças constantes nos desenhos do projeto e devidamente conferidas no local.</w:t>
      </w:r>
    </w:p>
    <w:p w14:paraId="134CC3CF" w14:textId="77777777" w:rsidR="005A383F" w:rsidRPr="005A383F" w:rsidRDefault="005A383F" w:rsidP="005A383F">
      <w:pPr>
        <w:pStyle w:val="Corpodetexto"/>
        <w:spacing w:after="240"/>
        <w:ind w:left="142" w:right="284"/>
        <w:rPr>
          <w:color w:val="auto"/>
        </w:rPr>
      </w:pPr>
      <w:r w:rsidRPr="005A383F">
        <w:rPr>
          <w:color w:val="auto"/>
        </w:rPr>
        <w:t>- Pagamento</w:t>
      </w:r>
    </w:p>
    <w:p w14:paraId="0300A436" w14:textId="77777777" w:rsidR="005A383F" w:rsidRPr="005A383F" w:rsidRDefault="005A383F" w:rsidP="005A383F">
      <w:pPr>
        <w:pStyle w:val="Corpodetexto"/>
        <w:spacing w:after="240"/>
        <w:ind w:left="142" w:right="284"/>
        <w:rPr>
          <w:color w:val="auto"/>
        </w:rPr>
      </w:pPr>
      <w:r w:rsidRPr="005A383F">
        <w:rPr>
          <w:color w:val="auto"/>
        </w:rPr>
        <w:lastRenderedPageBreak/>
        <w:t>O pagamento do concreto será feito pelos preços propostos para execução do metro cúbico de concreto executado de acordo com a classe do concreto especificado e deverá incluir todos os custos abaixo:</w:t>
      </w:r>
    </w:p>
    <w:p w14:paraId="4AA84E15" w14:textId="77777777" w:rsidR="005A383F" w:rsidRPr="005A383F" w:rsidRDefault="005A383F" w:rsidP="005A383F">
      <w:pPr>
        <w:pStyle w:val="Corpodetexto"/>
        <w:spacing w:after="240"/>
        <w:ind w:left="142" w:right="284"/>
        <w:rPr>
          <w:color w:val="auto"/>
        </w:rPr>
      </w:pPr>
      <w:r w:rsidRPr="005A383F">
        <w:rPr>
          <w:color w:val="auto"/>
        </w:rPr>
        <w:t>aquisição e transporte de todos os materiais e equipamentos necessários à fabricação e à execução das peças em concreto, armado ou não;</w:t>
      </w:r>
    </w:p>
    <w:p w14:paraId="35C86AC0"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64B4208A" w14:textId="77777777" w:rsidR="005A383F" w:rsidRPr="005A383F" w:rsidRDefault="005A383F" w:rsidP="005A383F">
      <w:pPr>
        <w:pStyle w:val="Corpodetexto"/>
        <w:spacing w:after="240"/>
        <w:ind w:left="142" w:right="284"/>
        <w:rPr>
          <w:color w:val="auto"/>
        </w:rPr>
      </w:pPr>
      <w:r w:rsidRPr="005A383F">
        <w:rPr>
          <w:color w:val="auto"/>
        </w:rPr>
        <w:t>andaimes e escoramentos, inclusive montagem, desmontagem e remoção da obra;</w:t>
      </w:r>
    </w:p>
    <w:p w14:paraId="6D513156" w14:textId="77777777" w:rsidR="005A383F" w:rsidRPr="005A383F" w:rsidRDefault="005A383F" w:rsidP="005A383F">
      <w:pPr>
        <w:pStyle w:val="Corpodetexto"/>
        <w:spacing w:after="240"/>
        <w:ind w:left="142" w:right="284"/>
        <w:rPr>
          <w:color w:val="auto"/>
        </w:rPr>
      </w:pPr>
      <w:r w:rsidRPr="005A383F">
        <w:rPr>
          <w:color w:val="auto"/>
        </w:rPr>
        <w:t>preparo, lançamento, adensamento e cura do concreto;</w:t>
      </w:r>
    </w:p>
    <w:p w14:paraId="5EDE9CF6"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1D3878CA"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1A7E94AF" w14:textId="77777777" w:rsidR="005A383F" w:rsidRPr="005A383F" w:rsidRDefault="005A383F" w:rsidP="005A383F">
      <w:pPr>
        <w:pStyle w:val="Corpodetexto"/>
        <w:spacing w:after="240"/>
        <w:ind w:left="142" w:right="284"/>
        <w:rPr>
          <w:color w:val="auto"/>
        </w:rPr>
      </w:pPr>
      <w:r w:rsidRPr="005A383F">
        <w:rPr>
          <w:color w:val="auto"/>
        </w:rPr>
        <w:t>- Formas e escoramentos</w:t>
      </w:r>
    </w:p>
    <w:p w14:paraId="051AB301" w14:textId="77777777" w:rsidR="005A383F" w:rsidRPr="005A383F" w:rsidRDefault="005A383F" w:rsidP="005A383F">
      <w:pPr>
        <w:pStyle w:val="Corpodetexto"/>
        <w:spacing w:after="240"/>
        <w:ind w:left="142" w:right="284"/>
        <w:rPr>
          <w:color w:val="auto"/>
        </w:rPr>
      </w:pPr>
      <w:r w:rsidRPr="005A383F">
        <w:rPr>
          <w:color w:val="auto"/>
        </w:rPr>
        <w:t>- Execução</w:t>
      </w:r>
    </w:p>
    <w:p w14:paraId="6C51CE08" w14:textId="77777777" w:rsidR="005A383F" w:rsidRPr="005A383F" w:rsidRDefault="005A383F" w:rsidP="005A383F">
      <w:pPr>
        <w:pStyle w:val="Corpodetexto"/>
        <w:spacing w:after="240"/>
        <w:ind w:left="142" w:right="284"/>
        <w:rPr>
          <w:color w:val="auto"/>
        </w:rPr>
      </w:pPr>
      <w:r w:rsidRPr="005A383F">
        <w:rPr>
          <w:color w:val="auto"/>
        </w:rPr>
        <w:t>As formas e escoramentos deverão ser executados de acordo com o item 7 da NBR 14931.</w:t>
      </w:r>
    </w:p>
    <w:p w14:paraId="1959EA3E" w14:textId="77777777" w:rsidR="005A383F" w:rsidRPr="005A383F" w:rsidRDefault="005A383F" w:rsidP="005A383F">
      <w:pPr>
        <w:pStyle w:val="Corpodetexto"/>
        <w:spacing w:after="240"/>
        <w:ind w:left="142" w:right="284"/>
        <w:rPr>
          <w:color w:val="auto"/>
        </w:rPr>
      </w:pPr>
      <w:r w:rsidRPr="005A383F">
        <w:rPr>
          <w:color w:val="auto"/>
        </w:rPr>
        <w:t>As formas deverão ser construídas de modo a obter-se um concreto acabado com a geometria e dimensões detalhadas no projeto e apresentando superfícies lisas e uniformes, sem defeitos ou ressaltos. Devem ser dispostas e executadas de maneira tal que possam garantir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297BFE34" w14:textId="77777777" w:rsidR="005A383F" w:rsidRPr="005A383F" w:rsidRDefault="005A383F" w:rsidP="005A383F">
      <w:pPr>
        <w:pStyle w:val="Corpodetexto"/>
        <w:spacing w:after="240"/>
        <w:ind w:left="142" w:right="284"/>
        <w:rPr>
          <w:color w:val="auto"/>
        </w:rPr>
      </w:pPr>
      <w:r w:rsidRPr="005A383F">
        <w:rPr>
          <w:color w:val="auto"/>
        </w:rPr>
        <w:t>As ligações dos diversos elementos ou pares de formas deverão ser sólidos e simples, de modo a garantirem uma montagem segura, com rigidez suficiente para evitar deformações excessivas causadas pela vibração da massa e uma desmontagem simples que evite danos ao concreto, causados por golpes bruscos para deslizamentos das peças de travamento.</w:t>
      </w:r>
    </w:p>
    <w:p w14:paraId="14D3D4C7" w14:textId="77777777" w:rsidR="005A383F" w:rsidRPr="005A383F" w:rsidRDefault="005A383F" w:rsidP="005A383F">
      <w:pPr>
        <w:pStyle w:val="Corpodetexto"/>
        <w:spacing w:after="240"/>
        <w:ind w:left="142" w:right="284"/>
        <w:rPr>
          <w:color w:val="auto"/>
        </w:rPr>
      </w:pPr>
      <w:r w:rsidRPr="005A383F">
        <w:rPr>
          <w:color w:val="auto"/>
        </w:rPr>
        <w:lastRenderedPageBreak/>
        <w:t>Não será permitido que tirantes ou outros dispositivos usados para manter as formas no lugar sejam envolvidos pelo concreto, tendo em vista que deverão ser totalmente removidos por ocasião da desmoldagem.</w:t>
      </w:r>
    </w:p>
    <w:p w14:paraId="1D969F80" w14:textId="77777777" w:rsidR="005A383F" w:rsidRPr="005A383F" w:rsidRDefault="005A383F" w:rsidP="005A383F">
      <w:pPr>
        <w:pStyle w:val="Corpodetexto"/>
        <w:spacing w:after="240"/>
        <w:ind w:left="142" w:right="284"/>
        <w:rPr>
          <w:color w:val="auto"/>
        </w:rPr>
      </w:pPr>
      <w:r w:rsidRPr="005A383F">
        <w:rPr>
          <w:color w:val="auto"/>
        </w:rPr>
        <w:t>Antes do lançamento do concreto, deverão ser feitas uma limpeza cuidadosa nas formas e a vedação de todas as suas juntas. Em peças nas quais a limpeza se torne difícil, deverão ser deixadas aberturas provisórias para facilitar esta operação. As formas deverão ser fartamente molhadas no momento de receberem o concreto.</w:t>
      </w:r>
    </w:p>
    <w:p w14:paraId="3671B6BC" w14:textId="77777777" w:rsidR="005A383F" w:rsidRPr="005A383F" w:rsidRDefault="005A383F" w:rsidP="005A383F">
      <w:pPr>
        <w:pStyle w:val="Corpodetexto"/>
        <w:spacing w:after="240"/>
        <w:ind w:left="142" w:right="284"/>
        <w:rPr>
          <w:color w:val="auto"/>
        </w:rPr>
      </w:pPr>
      <w:r w:rsidRPr="005A383F">
        <w:rPr>
          <w:color w:val="auto"/>
        </w:rPr>
        <w:t>- Medição</w:t>
      </w:r>
    </w:p>
    <w:p w14:paraId="437C1DD8" w14:textId="77777777" w:rsidR="005A383F" w:rsidRPr="005A383F" w:rsidRDefault="005A383F" w:rsidP="005A383F">
      <w:pPr>
        <w:pStyle w:val="Corpodetexto"/>
        <w:spacing w:after="240"/>
        <w:ind w:left="142" w:right="284"/>
        <w:rPr>
          <w:color w:val="auto"/>
        </w:rPr>
      </w:pPr>
      <w:r w:rsidRPr="005A383F">
        <w:rPr>
          <w:color w:val="auto"/>
        </w:rPr>
        <w:t xml:space="preserve">Formas e escoramentos, de qualquer tipo e natureza, serão medidos por metro quadrado de forma executada. </w:t>
      </w:r>
    </w:p>
    <w:p w14:paraId="0B91AF41" w14:textId="77777777" w:rsidR="005A383F" w:rsidRPr="005A383F" w:rsidRDefault="005A383F" w:rsidP="005A383F">
      <w:pPr>
        <w:pStyle w:val="Corpodetexto"/>
        <w:spacing w:after="240"/>
        <w:ind w:left="142" w:right="284"/>
        <w:rPr>
          <w:color w:val="auto"/>
        </w:rPr>
      </w:pPr>
      <w:r w:rsidRPr="005A383F">
        <w:rPr>
          <w:color w:val="auto"/>
        </w:rPr>
        <w:t xml:space="preserve"> - Pagamento</w:t>
      </w:r>
    </w:p>
    <w:p w14:paraId="6EFD0489"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quadrado de forma pronta e acabada e incluirá todos os custos de:</w:t>
      </w:r>
    </w:p>
    <w:p w14:paraId="7BA3F73F" w14:textId="77777777" w:rsidR="005A383F" w:rsidRPr="005A383F" w:rsidRDefault="005A383F" w:rsidP="005A383F">
      <w:pPr>
        <w:pStyle w:val="Corpodetexto"/>
        <w:spacing w:after="240"/>
        <w:ind w:left="142" w:right="284"/>
        <w:rPr>
          <w:color w:val="auto"/>
        </w:rPr>
      </w:pPr>
      <w:r w:rsidRPr="005A383F">
        <w:rPr>
          <w:color w:val="auto"/>
        </w:rPr>
        <w:t>aquisição e de transporte de todos os materiais e equipamentos necessários à sua execução e remoção;</w:t>
      </w:r>
    </w:p>
    <w:p w14:paraId="5C513946" w14:textId="77777777" w:rsidR="005A383F" w:rsidRPr="005A383F" w:rsidRDefault="005A383F" w:rsidP="005A383F">
      <w:pPr>
        <w:pStyle w:val="Corpodetexto"/>
        <w:spacing w:after="240"/>
        <w:ind w:left="142" w:right="284"/>
        <w:rPr>
          <w:color w:val="auto"/>
        </w:rPr>
      </w:pPr>
      <w:r w:rsidRPr="005A383F">
        <w:rPr>
          <w:color w:val="auto"/>
        </w:rPr>
        <w:t>inclusive andaimes e escoramentos, com a respectiva montagem, desmontagem e remoção da obra;</w:t>
      </w:r>
    </w:p>
    <w:p w14:paraId="330F2958" w14:textId="77777777" w:rsidR="005A383F" w:rsidRPr="005A383F" w:rsidRDefault="005A383F" w:rsidP="005A383F">
      <w:pPr>
        <w:pStyle w:val="Corpodetexto"/>
        <w:spacing w:after="240"/>
        <w:ind w:left="142" w:right="284"/>
        <w:rPr>
          <w:color w:val="auto"/>
        </w:rPr>
      </w:pPr>
      <w:r w:rsidRPr="005A383F">
        <w:rPr>
          <w:color w:val="auto"/>
        </w:rPr>
        <w:t>os transportes horizontal e vertical, dentro da obra, quando necessários, quaisquer que sejam as distâncias e os meios de transporte utilizados;</w:t>
      </w:r>
    </w:p>
    <w:p w14:paraId="67B1D28F"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transporte.</w:t>
      </w:r>
    </w:p>
    <w:p w14:paraId="2BE79DA1" w14:textId="77777777" w:rsidR="005A383F" w:rsidRPr="005A383F" w:rsidRDefault="005A383F" w:rsidP="005A383F">
      <w:pPr>
        <w:pStyle w:val="Corpodetexto"/>
        <w:spacing w:after="240"/>
        <w:ind w:left="142" w:right="284"/>
        <w:rPr>
          <w:color w:val="auto"/>
        </w:rPr>
      </w:pPr>
      <w:r w:rsidRPr="005A383F">
        <w:rPr>
          <w:color w:val="auto"/>
        </w:rPr>
        <w:t>- Armaduras</w:t>
      </w:r>
    </w:p>
    <w:p w14:paraId="6F96EF9E" w14:textId="77777777" w:rsidR="005A383F" w:rsidRPr="005A383F" w:rsidRDefault="005A383F" w:rsidP="005A383F">
      <w:pPr>
        <w:pStyle w:val="Corpodetexto"/>
        <w:spacing w:after="240"/>
        <w:ind w:left="142" w:right="284"/>
        <w:rPr>
          <w:color w:val="auto"/>
        </w:rPr>
      </w:pPr>
      <w:r w:rsidRPr="005A383F">
        <w:rPr>
          <w:color w:val="auto"/>
        </w:rPr>
        <w:t>- Execução</w:t>
      </w:r>
    </w:p>
    <w:p w14:paraId="0C738134" w14:textId="6BE75489" w:rsidR="005A383F" w:rsidRPr="005A383F" w:rsidRDefault="005A383F" w:rsidP="005A383F">
      <w:pPr>
        <w:pStyle w:val="Corpodetexto"/>
        <w:spacing w:after="240"/>
        <w:ind w:left="142" w:right="284"/>
        <w:rPr>
          <w:color w:val="auto"/>
        </w:rPr>
      </w:pPr>
      <w:r w:rsidRPr="005A383F">
        <w:rPr>
          <w:color w:val="auto"/>
        </w:rPr>
        <w:t>O tipo de aço a empregar será o especificado no projeto para cada caso, devendo atender às prescrições da NBR 7480 e da NBR 6118.</w:t>
      </w:r>
    </w:p>
    <w:p w14:paraId="463064A8" w14:textId="77777777" w:rsidR="005A383F" w:rsidRPr="005A383F" w:rsidRDefault="005A383F" w:rsidP="005A383F">
      <w:pPr>
        <w:pStyle w:val="Corpodetexto"/>
        <w:spacing w:after="240"/>
        <w:ind w:left="142" w:right="284"/>
        <w:rPr>
          <w:color w:val="auto"/>
        </w:rPr>
      </w:pPr>
      <w:r w:rsidRPr="005A383F">
        <w:rPr>
          <w:color w:val="auto"/>
        </w:rPr>
        <w:t>As barras de aço deverão ser estocadas de maneira a não entrarem em contato com o solo, ficarem protegidas contra a corrosão e limpas de quaisquer substâncias prejudiciais à aderência.</w:t>
      </w:r>
    </w:p>
    <w:p w14:paraId="499266C9" w14:textId="77777777" w:rsidR="005A383F" w:rsidRPr="005A383F" w:rsidRDefault="005A383F" w:rsidP="005A383F">
      <w:pPr>
        <w:pStyle w:val="Corpodetexto"/>
        <w:spacing w:after="240"/>
        <w:ind w:left="142" w:right="284"/>
        <w:rPr>
          <w:color w:val="auto"/>
        </w:rPr>
      </w:pPr>
      <w:r w:rsidRPr="005A383F">
        <w:rPr>
          <w:color w:val="auto"/>
        </w:rPr>
        <w:lastRenderedPageBreak/>
        <w:t>O corte e o dobramento das barras deverão ser feitos a frio, de acordo com o projeto e em obediência às prescrições da NBR 6118. Serão dobradas mecanicamente ou manualmente, com a utilização de pinos ou por quaisquer outros processos que permitam obter os raios de curvatura desejados sem concentração de tensões localizadas.</w:t>
      </w:r>
    </w:p>
    <w:p w14:paraId="107DFA20" w14:textId="77777777" w:rsidR="005A383F" w:rsidRPr="005A383F" w:rsidRDefault="005A383F" w:rsidP="005A383F">
      <w:pPr>
        <w:pStyle w:val="Corpodetexto"/>
        <w:spacing w:after="240"/>
        <w:ind w:left="142" w:right="284"/>
        <w:rPr>
          <w:color w:val="auto"/>
        </w:rPr>
      </w:pPr>
      <w:r w:rsidRPr="005A383F">
        <w:rPr>
          <w:color w:val="auto"/>
        </w:rPr>
        <w:t>As emendas das barras da armadura deverão ser feitas obedecendo ao prescrito no item 9.5 da NBR 6118.</w:t>
      </w:r>
    </w:p>
    <w:p w14:paraId="4BF14D94" w14:textId="77777777" w:rsidR="005A383F" w:rsidRPr="005A383F" w:rsidRDefault="005A383F" w:rsidP="005A383F">
      <w:pPr>
        <w:pStyle w:val="Corpodetexto"/>
        <w:spacing w:after="240"/>
        <w:ind w:left="142" w:right="284"/>
        <w:rPr>
          <w:color w:val="auto"/>
        </w:rPr>
      </w:pPr>
      <w:r w:rsidRPr="005A383F">
        <w:rPr>
          <w:color w:val="auto"/>
        </w:rPr>
        <w:t xml:space="preserve">As barras de espera deverão ser protegidas contra a oxidação e após a retomada da concretagem, a fim de permitir uma boa aderência, deverão estar perfeitamente limpas. </w:t>
      </w:r>
    </w:p>
    <w:p w14:paraId="033A0A33" w14:textId="77777777" w:rsidR="005A383F" w:rsidRPr="005A383F" w:rsidRDefault="005A383F" w:rsidP="005A383F">
      <w:pPr>
        <w:pStyle w:val="Corpodetexto"/>
        <w:spacing w:after="240"/>
        <w:ind w:left="142" w:right="284"/>
        <w:rPr>
          <w:color w:val="auto"/>
        </w:rPr>
      </w:pPr>
      <w:r w:rsidRPr="005A383F">
        <w:rPr>
          <w:color w:val="auto"/>
        </w:rPr>
        <w:t>As armaduras deverão ser posicionadas nos locais de destinação, devidamente ancoradas entre si de modo que durante o lançamento e o adensamento do concreto mantenham-se nas suas posições, afastadas das formas e do fundo das cavas, com os cobrimentos especificados no projeto, usando-se para isto, arame recozido, espaçadores de concreto ou argamassa ou tarugos de aço etc. Nunca, porém, será permitido o emprego de calços de aço cujo cobrimento, depois de adensado o concreto, seja menor que o previsto no projeto.</w:t>
      </w:r>
    </w:p>
    <w:p w14:paraId="64A5FB6D" w14:textId="77777777" w:rsidR="005A383F" w:rsidRPr="005A383F" w:rsidRDefault="005A383F" w:rsidP="005A383F">
      <w:pPr>
        <w:pStyle w:val="Corpodetexto"/>
        <w:spacing w:after="240"/>
        <w:ind w:left="142" w:right="284"/>
        <w:rPr>
          <w:color w:val="auto"/>
        </w:rPr>
      </w:pPr>
      <w:r w:rsidRPr="005A383F">
        <w:rPr>
          <w:color w:val="auto"/>
        </w:rPr>
        <w:t>As barras para armadura deverão estar em bom estado de conservação e a fiscalização poderá rejeita-las, em função do seu grau de oxidação.</w:t>
      </w:r>
    </w:p>
    <w:p w14:paraId="4EAB6794" w14:textId="77777777" w:rsidR="005A383F" w:rsidRPr="005A383F" w:rsidRDefault="005A383F" w:rsidP="005A383F">
      <w:pPr>
        <w:pStyle w:val="Corpodetexto"/>
        <w:spacing w:after="240"/>
        <w:ind w:left="142" w:right="284"/>
        <w:rPr>
          <w:color w:val="auto"/>
        </w:rPr>
      </w:pPr>
      <w:r w:rsidRPr="005A383F">
        <w:rPr>
          <w:color w:val="auto"/>
        </w:rPr>
        <w:t>- Medição</w:t>
      </w:r>
    </w:p>
    <w:p w14:paraId="20B18796" w14:textId="77777777" w:rsidR="005A383F" w:rsidRPr="005A383F" w:rsidRDefault="005A383F" w:rsidP="005A383F">
      <w:pPr>
        <w:pStyle w:val="Corpodetexto"/>
        <w:spacing w:after="240"/>
        <w:ind w:left="142" w:right="284"/>
        <w:rPr>
          <w:color w:val="auto"/>
        </w:rPr>
      </w:pPr>
      <w:r w:rsidRPr="005A383F">
        <w:rPr>
          <w:color w:val="auto"/>
        </w:rPr>
        <w:t>A medição será efetuada por kg de armadura instalada nas formas.</w:t>
      </w:r>
    </w:p>
    <w:p w14:paraId="55AB51C5" w14:textId="77777777" w:rsidR="005A383F" w:rsidRPr="005A383F" w:rsidRDefault="005A383F" w:rsidP="005A383F">
      <w:pPr>
        <w:pStyle w:val="Corpodetexto"/>
        <w:spacing w:after="240"/>
        <w:ind w:left="142" w:right="284"/>
        <w:rPr>
          <w:color w:val="auto"/>
        </w:rPr>
      </w:pPr>
      <w:r w:rsidRPr="005A383F">
        <w:rPr>
          <w:color w:val="auto"/>
        </w:rPr>
        <w:t>A medição do peso das armaduras será feita a partir dos resumos dos quadros de ferros constantes nos desenhos do projeto, tal como executado, após aferição e liberação pela Fiscalização.</w:t>
      </w:r>
    </w:p>
    <w:p w14:paraId="286CC8F6" w14:textId="77777777" w:rsidR="005A383F" w:rsidRPr="005A383F" w:rsidRDefault="005A383F" w:rsidP="005A383F">
      <w:pPr>
        <w:pStyle w:val="Corpodetexto"/>
        <w:spacing w:after="240"/>
        <w:ind w:left="142" w:right="284"/>
        <w:rPr>
          <w:color w:val="auto"/>
        </w:rPr>
      </w:pPr>
      <w:r w:rsidRPr="005A383F">
        <w:rPr>
          <w:color w:val="auto"/>
        </w:rPr>
        <w:t xml:space="preserve">As perdas decorrentes dos cortes e das emendas necessárias, inclusive aquelas decorrentes da execução por nichos não serão medidas e seu custo deverá estar incluído nos preços propostos. </w:t>
      </w:r>
    </w:p>
    <w:p w14:paraId="70664966" w14:textId="77777777" w:rsidR="005A383F" w:rsidRPr="005A383F" w:rsidRDefault="005A383F" w:rsidP="005A383F">
      <w:pPr>
        <w:pStyle w:val="Corpodetexto"/>
        <w:spacing w:after="240"/>
        <w:ind w:left="142" w:right="284"/>
        <w:rPr>
          <w:color w:val="auto"/>
        </w:rPr>
      </w:pPr>
      <w:r w:rsidRPr="005A383F">
        <w:rPr>
          <w:color w:val="auto"/>
        </w:rPr>
        <w:t>- Pagamento</w:t>
      </w:r>
    </w:p>
    <w:p w14:paraId="1F1ACB90"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unitário proposto para o kg de armadura, independente do diâmetro da barra de aço, e deverá incluir todos os custos de:</w:t>
      </w:r>
    </w:p>
    <w:p w14:paraId="62001061" w14:textId="77777777" w:rsidR="005A383F" w:rsidRPr="005A383F" w:rsidRDefault="005A383F" w:rsidP="005A383F">
      <w:pPr>
        <w:pStyle w:val="Corpodetexto"/>
        <w:spacing w:after="240"/>
        <w:ind w:left="142" w:right="284"/>
        <w:rPr>
          <w:color w:val="auto"/>
        </w:rPr>
      </w:pPr>
      <w:r w:rsidRPr="005A383F">
        <w:rPr>
          <w:color w:val="auto"/>
        </w:rPr>
        <w:lastRenderedPageBreak/>
        <w:t>aquisição e de transporte de todos os materiais e equipamentos;</w:t>
      </w:r>
    </w:p>
    <w:p w14:paraId="37813480" w14:textId="77777777" w:rsidR="005A383F" w:rsidRPr="005A383F" w:rsidRDefault="005A383F" w:rsidP="005A383F">
      <w:pPr>
        <w:pStyle w:val="Corpodetexto"/>
        <w:spacing w:after="240"/>
        <w:ind w:left="142" w:right="284"/>
        <w:rPr>
          <w:color w:val="auto"/>
        </w:rPr>
      </w:pPr>
      <w:r w:rsidRPr="005A383F">
        <w:rPr>
          <w:color w:val="auto"/>
        </w:rPr>
        <w:t>aquisição, carga, transporte e descarga do aço;</w:t>
      </w:r>
    </w:p>
    <w:p w14:paraId="72C7F57A" w14:textId="77777777" w:rsidR="005A383F" w:rsidRPr="005A383F" w:rsidRDefault="005A383F" w:rsidP="005A383F">
      <w:pPr>
        <w:pStyle w:val="Corpodetexto"/>
        <w:spacing w:after="240"/>
        <w:ind w:left="142" w:right="284"/>
        <w:rPr>
          <w:color w:val="auto"/>
        </w:rPr>
      </w:pPr>
      <w:r w:rsidRPr="005A383F">
        <w:rPr>
          <w:color w:val="auto"/>
        </w:rPr>
        <w:t>inclusive de andaimes e/ou outros apoios e de escoramentos necessários à confecção e instalação das armaduras, com a respectiva montagem, desmontagem e remoção da obra;</w:t>
      </w:r>
    </w:p>
    <w:p w14:paraId="7C21477F" w14:textId="77777777" w:rsidR="005A383F" w:rsidRPr="005A383F" w:rsidRDefault="005A383F" w:rsidP="005A383F">
      <w:pPr>
        <w:pStyle w:val="Corpodetexto"/>
        <w:spacing w:after="240"/>
        <w:ind w:left="142" w:right="284"/>
        <w:rPr>
          <w:color w:val="auto"/>
        </w:rPr>
      </w:pPr>
      <w:r w:rsidRPr="005A383F">
        <w:rPr>
          <w:color w:val="auto"/>
        </w:rPr>
        <w:t>perdas de aço decorrentes das obras e traspasses;</w:t>
      </w:r>
    </w:p>
    <w:p w14:paraId="23C0CED8" w14:textId="77777777" w:rsidR="005A383F" w:rsidRPr="005A383F" w:rsidRDefault="005A383F" w:rsidP="005A383F">
      <w:pPr>
        <w:pStyle w:val="Corpodetexto"/>
        <w:spacing w:after="240"/>
        <w:ind w:left="142" w:right="284"/>
        <w:rPr>
          <w:color w:val="auto"/>
        </w:rPr>
      </w:pPr>
      <w:r w:rsidRPr="005A383F">
        <w:rPr>
          <w:color w:val="auto"/>
        </w:rPr>
        <w:t>além dos transportes horizontal e vertical, dentro da obra, quando necessários, quaisquer que sejam as distâncias e os meios de transporte utilizados;</w:t>
      </w:r>
    </w:p>
    <w:p w14:paraId="36CC0A1D"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4CACC59D"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ensaios de controle, materiais, equipamento e mão de obra, assim como transporte.</w:t>
      </w:r>
    </w:p>
    <w:p w14:paraId="1B25F207" w14:textId="77777777" w:rsidR="005A383F" w:rsidRPr="005A383F" w:rsidRDefault="005A383F" w:rsidP="005A383F">
      <w:pPr>
        <w:pStyle w:val="Corpodetexto"/>
        <w:spacing w:after="240"/>
        <w:ind w:left="142" w:right="284"/>
        <w:rPr>
          <w:color w:val="auto"/>
        </w:rPr>
      </w:pPr>
      <w:r w:rsidRPr="005A383F">
        <w:rPr>
          <w:color w:val="auto"/>
        </w:rPr>
        <w:t>- Tela de aço soldada</w:t>
      </w:r>
    </w:p>
    <w:p w14:paraId="19C2AFCA" w14:textId="77777777" w:rsidR="005A383F" w:rsidRPr="005A383F" w:rsidRDefault="005A383F" w:rsidP="005A383F">
      <w:pPr>
        <w:pStyle w:val="Corpodetexto"/>
        <w:spacing w:after="240"/>
        <w:ind w:left="142" w:right="284"/>
        <w:rPr>
          <w:color w:val="auto"/>
        </w:rPr>
      </w:pPr>
      <w:r w:rsidRPr="005A383F">
        <w:rPr>
          <w:color w:val="auto"/>
        </w:rPr>
        <w:t>- Execução</w:t>
      </w:r>
    </w:p>
    <w:p w14:paraId="5CDEA987" w14:textId="77777777" w:rsidR="005A383F" w:rsidRPr="005A383F" w:rsidRDefault="005A383F" w:rsidP="005A383F">
      <w:pPr>
        <w:pStyle w:val="Corpodetexto"/>
        <w:spacing w:after="240"/>
        <w:ind w:left="142" w:right="284"/>
        <w:rPr>
          <w:color w:val="auto"/>
        </w:rPr>
      </w:pPr>
      <w:r w:rsidRPr="005A383F">
        <w:rPr>
          <w:color w:val="auto"/>
        </w:rPr>
        <w:t>Considerou-se neste item os serviços necessários à colocação de tela de aço soldada para funcionar como armadura nas obras de revestimento de talude com argamassa de cimento e areia ou com concreto projetado, conforme especificações e medidas de projeto.</w:t>
      </w:r>
    </w:p>
    <w:p w14:paraId="651A9561" w14:textId="19CAD25A" w:rsidR="005A383F" w:rsidRPr="005A383F" w:rsidRDefault="005A383F" w:rsidP="005A383F">
      <w:pPr>
        <w:pStyle w:val="Corpodetexto"/>
        <w:spacing w:after="240"/>
        <w:ind w:left="142" w:right="284"/>
        <w:rPr>
          <w:color w:val="auto"/>
        </w:rPr>
      </w:pPr>
      <w:r w:rsidRPr="005A383F">
        <w:rPr>
          <w:color w:val="auto"/>
        </w:rPr>
        <w:t xml:space="preserve">Os serviços terão a seguinte </w:t>
      </w:r>
      <w:r w:rsidR="00A86828" w:rsidRPr="005A383F">
        <w:rPr>
          <w:color w:val="auto"/>
        </w:rPr>
        <w:t>sequência</w:t>
      </w:r>
      <w:r w:rsidRPr="005A383F">
        <w:rPr>
          <w:color w:val="auto"/>
        </w:rPr>
        <w:t>:</w:t>
      </w:r>
    </w:p>
    <w:p w14:paraId="47E19550" w14:textId="77777777" w:rsidR="005A383F" w:rsidRPr="005A383F" w:rsidRDefault="005A383F" w:rsidP="005A383F">
      <w:pPr>
        <w:pStyle w:val="Corpodetexto"/>
        <w:spacing w:after="240"/>
        <w:ind w:left="142" w:right="284"/>
        <w:rPr>
          <w:color w:val="auto"/>
        </w:rPr>
      </w:pPr>
      <w:r w:rsidRPr="005A383F">
        <w:rPr>
          <w:color w:val="auto"/>
        </w:rPr>
        <w:t>Após a regularização do talude, com liberação pela Fiscalização, será executada a primeira etapa do revestimento, que constitui uma camada de 3 cm de espessura ou na espessura de cobrimento indicada no projeto.</w:t>
      </w:r>
    </w:p>
    <w:p w14:paraId="3429E732" w14:textId="77777777" w:rsidR="005A383F" w:rsidRPr="005A383F" w:rsidRDefault="005A383F" w:rsidP="005A383F">
      <w:pPr>
        <w:pStyle w:val="Corpodetexto"/>
        <w:spacing w:after="240"/>
        <w:ind w:left="142" w:right="284"/>
        <w:rPr>
          <w:color w:val="auto"/>
        </w:rPr>
      </w:pPr>
      <w:r w:rsidRPr="005A383F">
        <w:rPr>
          <w:color w:val="auto"/>
        </w:rPr>
        <w:t>Logo após a execução desta camada será colocada a tela metálica, a qual será fixada por meio de grampos metálicos.</w:t>
      </w:r>
    </w:p>
    <w:p w14:paraId="4697276E" w14:textId="77777777" w:rsidR="005A383F" w:rsidRPr="005A383F" w:rsidRDefault="005A383F" w:rsidP="005A383F">
      <w:pPr>
        <w:pStyle w:val="Corpodetexto"/>
        <w:spacing w:after="240"/>
        <w:ind w:left="142" w:right="284"/>
        <w:rPr>
          <w:color w:val="auto"/>
        </w:rPr>
      </w:pPr>
      <w:r w:rsidRPr="005A383F">
        <w:rPr>
          <w:color w:val="auto"/>
        </w:rPr>
        <w:t>Após a colocação da tela, será executada a segunda camada, cuidando-se para que a espessura mínima de cobrimento não seja inferior a 3 cm ou ao cobrimento mínimo indicado no projeto.</w:t>
      </w:r>
    </w:p>
    <w:p w14:paraId="2FD07EA1" w14:textId="01F15C4F" w:rsidR="005A383F" w:rsidRPr="005A383F" w:rsidRDefault="005A383F" w:rsidP="005A383F">
      <w:pPr>
        <w:pStyle w:val="Corpodetexto"/>
        <w:spacing w:after="240"/>
        <w:ind w:left="142" w:right="284"/>
        <w:rPr>
          <w:color w:val="auto"/>
        </w:rPr>
      </w:pPr>
      <w:r w:rsidRPr="005A383F">
        <w:rPr>
          <w:color w:val="auto"/>
        </w:rPr>
        <w:lastRenderedPageBreak/>
        <w:t xml:space="preserve">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w:t>
      </w:r>
      <w:r w:rsidR="00A86828" w:rsidRPr="005A383F">
        <w:rPr>
          <w:color w:val="auto"/>
        </w:rPr>
        <w:t>sequência</w:t>
      </w:r>
      <w:r w:rsidRPr="005A383F">
        <w:rPr>
          <w:color w:val="auto"/>
        </w:rPr>
        <w:t xml:space="preserve"> e por etapas.</w:t>
      </w:r>
    </w:p>
    <w:p w14:paraId="6C96ADE4" w14:textId="77777777" w:rsidR="005A383F" w:rsidRPr="005A383F" w:rsidRDefault="005A383F" w:rsidP="005A383F">
      <w:pPr>
        <w:pStyle w:val="Corpodetexto"/>
        <w:spacing w:after="240"/>
        <w:ind w:left="142" w:right="284"/>
        <w:rPr>
          <w:color w:val="auto"/>
        </w:rPr>
      </w:pPr>
      <w:r w:rsidRPr="005A383F">
        <w:rPr>
          <w:color w:val="auto"/>
        </w:rPr>
        <w:t xml:space="preserve">Caso não esteja indicada no projeto, a tela a ser usada para um revestimento com 6cm de espessura, poderá ser a Q-61 da </w:t>
      </w:r>
      <w:proofErr w:type="spellStart"/>
      <w:r w:rsidRPr="005A383F">
        <w:rPr>
          <w:color w:val="auto"/>
        </w:rPr>
        <w:t>Telcon</w:t>
      </w:r>
      <w:proofErr w:type="spellEnd"/>
      <w:r w:rsidRPr="005A383F">
        <w:rPr>
          <w:color w:val="auto"/>
        </w:rPr>
        <w:t xml:space="preserve"> ou similar.</w:t>
      </w:r>
    </w:p>
    <w:p w14:paraId="6B9A0800" w14:textId="77777777" w:rsidR="005A383F" w:rsidRPr="005A383F" w:rsidRDefault="005A383F" w:rsidP="005A383F">
      <w:pPr>
        <w:pStyle w:val="Corpodetexto"/>
        <w:spacing w:after="240"/>
        <w:ind w:left="142" w:right="284"/>
        <w:rPr>
          <w:color w:val="auto"/>
        </w:rPr>
      </w:pPr>
      <w:r w:rsidRPr="005A383F">
        <w:rPr>
          <w:color w:val="auto"/>
        </w:rPr>
        <w:t>- Medição</w:t>
      </w:r>
    </w:p>
    <w:p w14:paraId="0F31D1BA" w14:textId="77777777" w:rsidR="005A383F" w:rsidRPr="005A383F" w:rsidRDefault="005A383F" w:rsidP="005A383F">
      <w:pPr>
        <w:pStyle w:val="Corpodetexto"/>
        <w:spacing w:after="240"/>
        <w:ind w:left="142" w:right="284"/>
        <w:rPr>
          <w:color w:val="auto"/>
        </w:rPr>
      </w:pPr>
      <w:r w:rsidRPr="005A383F">
        <w:rPr>
          <w:color w:val="auto"/>
        </w:rPr>
        <w:t>A medição da colocação da tela de aço soldada, revestida com argamassa de cimento e areia ou concreto projetado será efetuada por metro quadrado de talude revestido.</w:t>
      </w:r>
    </w:p>
    <w:p w14:paraId="05478B70" w14:textId="736FA2C6" w:rsidR="005A383F" w:rsidRPr="005A383F" w:rsidRDefault="005A383F" w:rsidP="005A383F">
      <w:pPr>
        <w:pStyle w:val="Corpodetexto"/>
        <w:spacing w:after="240"/>
        <w:ind w:left="142" w:right="284"/>
        <w:rPr>
          <w:color w:val="auto"/>
        </w:rPr>
      </w:pPr>
      <w:r w:rsidRPr="005A383F">
        <w:rPr>
          <w:color w:val="auto"/>
        </w:rPr>
        <w:t xml:space="preserve">Não serão medidos os pesos referentes aos traspasses e às perdas devidas aos cortes das telas de aço, devendo estes </w:t>
      </w:r>
      <w:r w:rsidR="00A86828" w:rsidRPr="005A383F">
        <w:rPr>
          <w:color w:val="auto"/>
        </w:rPr>
        <w:t>custos</w:t>
      </w:r>
      <w:r w:rsidRPr="005A383F">
        <w:rPr>
          <w:color w:val="auto"/>
        </w:rPr>
        <w:t xml:space="preserve"> estar inclusos no preço unitário proposto.</w:t>
      </w:r>
    </w:p>
    <w:p w14:paraId="24BD0A60" w14:textId="77777777" w:rsidR="005A383F" w:rsidRPr="005A383F" w:rsidRDefault="005A383F" w:rsidP="005A383F">
      <w:pPr>
        <w:pStyle w:val="Corpodetexto"/>
        <w:spacing w:after="240"/>
        <w:ind w:left="142" w:right="284"/>
        <w:rPr>
          <w:color w:val="auto"/>
        </w:rPr>
      </w:pPr>
      <w:r w:rsidRPr="005A383F">
        <w:rPr>
          <w:color w:val="auto"/>
        </w:rPr>
        <w:t>- Pagamento</w:t>
      </w:r>
    </w:p>
    <w:p w14:paraId="0343D1AE" w14:textId="77777777" w:rsidR="005A383F" w:rsidRPr="005A383F" w:rsidRDefault="005A383F" w:rsidP="005A383F">
      <w:pPr>
        <w:pStyle w:val="Corpodetexto"/>
        <w:spacing w:after="240"/>
        <w:ind w:left="142" w:right="284"/>
        <w:rPr>
          <w:color w:val="auto"/>
        </w:rPr>
      </w:pPr>
      <w:r w:rsidRPr="005A383F">
        <w:rPr>
          <w:color w:val="auto"/>
        </w:rPr>
        <w:t>O pagamento dos serviços executados será efetuado pelo preço unitário proposto para o metro quadrado da tela de aço colocada e deve incluir os custos relacionados abaixo:</w:t>
      </w:r>
    </w:p>
    <w:p w14:paraId="5BCFBAA7" w14:textId="77777777" w:rsidR="005A383F" w:rsidRPr="005A383F" w:rsidRDefault="005A383F" w:rsidP="005A383F">
      <w:pPr>
        <w:pStyle w:val="Corpodetexto"/>
        <w:spacing w:after="240"/>
        <w:ind w:left="142" w:right="284"/>
        <w:rPr>
          <w:color w:val="auto"/>
        </w:rPr>
      </w:pPr>
      <w:r w:rsidRPr="005A383F">
        <w:rPr>
          <w:color w:val="auto"/>
        </w:rPr>
        <w:t>aquisição, transporte e fornecimento de todos os materiais e equipamentos necessários à colocação da tela de aço soldada;</w:t>
      </w:r>
    </w:p>
    <w:p w14:paraId="4B388C96"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que porventura venham a ser necessários para circulação dos operários e/ou apoio dos equipamentos;</w:t>
      </w:r>
    </w:p>
    <w:p w14:paraId="537620E5"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75D8D930" w14:textId="77777777" w:rsidR="005A383F" w:rsidRPr="005A383F" w:rsidRDefault="005A383F" w:rsidP="005A383F">
      <w:pPr>
        <w:pStyle w:val="Corpodetexto"/>
        <w:spacing w:after="240"/>
        <w:ind w:left="142" w:right="284"/>
        <w:rPr>
          <w:color w:val="auto"/>
        </w:rPr>
      </w:pPr>
      <w:r w:rsidRPr="005A383F">
        <w:rPr>
          <w:color w:val="auto"/>
        </w:rPr>
        <w:t>assim como da mão de obra, e todos os encargos incidentes sobre os custos dos materiais, equipamentos e mão de obra, inclusive transporte.</w:t>
      </w:r>
    </w:p>
    <w:p w14:paraId="1B110B23" w14:textId="77777777" w:rsidR="005A383F" w:rsidRPr="005A383F" w:rsidRDefault="005A383F" w:rsidP="005A383F">
      <w:pPr>
        <w:pStyle w:val="Corpodetexto"/>
        <w:spacing w:after="240"/>
        <w:ind w:left="142" w:right="284"/>
        <w:rPr>
          <w:color w:val="auto"/>
        </w:rPr>
      </w:pPr>
      <w:r w:rsidRPr="005A383F">
        <w:rPr>
          <w:color w:val="auto"/>
        </w:rPr>
        <w:t>- Revestimento do Talude com Argamassa</w:t>
      </w:r>
    </w:p>
    <w:p w14:paraId="77E50B90" w14:textId="77777777" w:rsidR="005A383F" w:rsidRPr="005A383F" w:rsidRDefault="005A383F" w:rsidP="005A383F">
      <w:pPr>
        <w:pStyle w:val="Corpodetexto"/>
        <w:spacing w:after="240"/>
        <w:ind w:left="142" w:right="284"/>
        <w:rPr>
          <w:color w:val="auto"/>
        </w:rPr>
      </w:pPr>
      <w:r w:rsidRPr="005A383F">
        <w:rPr>
          <w:color w:val="auto"/>
        </w:rPr>
        <w:t>- Execução</w:t>
      </w:r>
    </w:p>
    <w:p w14:paraId="28F988F4" w14:textId="77777777" w:rsidR="005A383F" w:rsidRPr="005A383F" w:rsidRDefault="005A383F" w:rsidP="005A383F">
      <w:pPr>
        <w:pStyle w:val="Corpodetexto"/>
        <w:spacing w:after="240"/>
        <w:ind w:left="142" w:right="284"/>
        <w:rPr>
          <w:color w:val="auto"/>
        </w:rPr>
      </w:pPr>
      <w:r w:rsidRPr="005A383F">
        <w:rPr>
          <w:color w:val="auto"/>
        </w:rPr>
        <w:t>O revestimento do talude será executado com argamassa de cimento e areia grossa, traço 1:4 em volume, com 6cm de espessura mínima, sobre a superfície regularizada do talude ou de acordo com as indicações do projeto.</w:t>
      </w:r>
    </w:p>
    <w:p w14:paraId="0807B303" w14:textId="77777777" w:rsidR="005A383F" w:rsidRPr="005A383F" w:rsidRDefault="005A383F" w:rsidP="005A383F">
      <w:pPr>
        <w:pStyle w:val="Corpodetexto"/>
        <w:spacing w:after="240"/>
        <w:ind w:left="142" w:right="284"/>
        <w:rPr>
          <w:color w:val="auto"/>
        </w:rPr>
      </w:pPr>
      <w:r w:rsidRPr="005A383F">
        <w:rPr>
          <w:color w:val="auto"/>
        </w:rPr>
        <w:lastRenderedPageBreak/>
        <w:t>A argamassa deverá ter seu traço analisado e aprovado pela Fiscalização.</w:t>
      </w:r>
    </w:p>
    <w:p w14:paraId="2A6B40AD" w14:textId="77777777" w:rsidR="005A383F" w:rsidRPr="005A383F" w:rsidRDefault="005A383F" w:rsidP="005A383F">
      <w:pPr>
        <w:pStyle w:val="Corpodetexto"/>
        <w:spacing w:after="240"/>
        <w:ind w:left="142" w:right="284"/>
        <w:rPr>
          <w:color w:val="auto"/>
        </w:rPr>
      </w:pPr>
      <w:r w:rsidRPr="005A383F">
        <w:rPr>
          <w:color w:val="auto"/>
        </w:rPr>
        <w:t>Em caso de necessidade de preenchimento do talude, para conformação da declividade, tal serviço será efetuado em estrita obediência às instruções da Fiscalização, com utilização de solo-cimento ou outro procedimento aprovado previamente pela Fiscalização.</w:t>
      </w:r>
    </w:p>
    <w:p w14:paraId="6F9CE45E" w14:textId="77777777" w:rsidR="005A383F" w:rsidRPr="005A383F" w:rsidRDefault="005A383F" w:rsidP="005A383F">
      <w:pPr>
        <w:pStyle w:val="Corpodetexto"/>
        <w:spacing w:after="240"/>
        <w:ind w:left="142" w:right="284"/>
        <w:rPr>
          <w:color w:val="auto"/>
        </w:rPr>
      </w:pPr>
      <w:r w:rsidRPr="005A383F">
        <w:rPr>
          <w:color w:val="auto"/>
        </w:rPr>
        <w:t>- Medição</w:t>
      </w:r>
    </w:p>
    <w:p w14:paraId="70F1DAD7" w14:textId="77777777" w:rsidR="005A383F" w:rsidRPr="005A383F" w:rsidRDefault="005A383F" w:rsidP="005A383F">
      <w:pPr>
        <w:pStyle w:val="Corpodetexto"/>
        <w:spacing w:after="240"/>
        <w:ind w:left="142" w:right="284"/>
        <w:rPr>
          <w:color w:val="auto"/>
        </w:rPr>
      </w:pPr>
      <w:r w:rsidRPr="005A383F">
        <w:rPr>
          <w:color w:val="auto"/>
        </w:rPr>
        <w:t>A medição do revestimento com argamassa de cimento e areia, traço 1:4, com 6cm de espessura, ou em conformidade com a espessura indicada no projeto, será efetuada, por metro quadrado de talude revestido.</w:t>
      </w:r>
    </w:p>
    <w:p w14:paraId="09654B24" w14:textId="77777777" w:rsidR="005A383F" w:rsidRPr="005A383F" w:rsidRDefault="005A383F" w:rsidP="005A383F">
      <w:pPr>
        <w:pStyle w:val="Corpodetexto"/>
        <w:spacing w:after="240"/>
        <w:ind w:left="142" w:right="284"/>
        <w:rPr>
          <w:color w:val="auto"/>
        </w:rPr>
      </w:pPr>
      <w:r w:rsidRPr="005A383F">
        <w:rPr>
          <w:color w:val="auto"/>
        </w:rPr>
        <w:t>- Pagamento</w:t>
      </w:r>
    </w:p>
    <w:p w14:paraId="0E006040" w14:textId="77777777" w:rsidR="005A383F" w:rsidRPr="005A383F" w:rsidRDefault="005A383F" w:rsidP="005A383F">
      <w:pPr>
        <w:pStyle w:val="Corpodetexto"/>
        <w:spacing w:after="240"/>
        <w:ind w:left="142" w:right="284"/>
        <w:rPr>
          <w:color w:val="auto"/>
        </w:rPr>
      </w:pPr>
      <w:r w:rsidRPr="005A383F">
        <w:rPr>
          <w:color w:val="auto"/>
        </w:rPr>
        <w:t>O pagamento dos serviços executados será efetuado pelo preço unitário proposto para o metro quadrado de revestimento com argamassa de cimento e areia, traço 1:4, com 6cm de espessura e deve incluir os custos relacionados abaixo:</w:t>
      </w:r>
    </w:p>
    <w:p w14:paraId="3F792542" w14:textId="77777777" w:rsidR="005A383F" w:rsidRPr="005A383F" w:rsidRDefault="005A383F" w:rsidP="005A383F">
      <w:pPr>
        <w:pStyle w:val="Corpodetexto"/>
        <w:spacing w:after="240"/>
        <w:ind w:left="142" w:right="284"/>
        <w:rPr>
          <w:color w:val="auto"/>
        </w:rPr>
      </w:pPr>
      <w:r w:rsidRPr="005A383F">
        <w:rPr>
          <w:color w:val="auto"/>
        </w:rPr>
        <w:t>aquisição, transporte e fornecimento de todos os materiais e equipamentos necessários à execução do revestimento;</w:t>
      </w:r>
    </w:p>
    <w:p w14:paraId="25971CAF"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que porventura venham a ser necessários para circulação dos operários e/ou apoio dos equipamentos;</w:t>
      </w:r>
    </w:p>
    <w:p w14:paraId="313438E5" w14:textId="77777777" w:rsidR="005A383F" w:rsidRPr="005A383F" w:rsidRDefault="005A383F" w:rsidP="005A383F">
      <w:pPr>
        <w:pStyle w:val="Corpodetexto"/>
        <w:spacing w:after="240"/>
        <w:ind w:left="142" w:right="284"/>
        <w:rPr>
          <w:color w:val="auto"/>
        </w:rPr>
      </w:pPr>
      <w:r w:rsidRPr="005A383F">
        <w:rPr>
          <w:color w:val="auto"/>
        </w:rPr>
        <w:t>fornecimento de água e energia;</w:t>
      </w:r>
    </w:p>
    <w:p w14:paraId="3B77826E" w14:textId="77777777" w:rsidR="005A383F" w:rsidRPr="005A383F" w:rsidRDefault="005A383F" w:rsidP="005A383F">
      <w:pPr>
        <w:pStyle w:val="Corpodetexto"/>
        <w:spacing w:after="240"/>
        <w:ind w:left="142" w:right="284"/>
        <w:rPr>
          <w:color w:val="auto"/>
        </w:rPr>
      </w:pPr>
      <w:r w:rsidRPr="005A383F">
        <w:rPr>
          <w:color w:val="auto"/>
        </w:rPr>
        <w:t>preparo do traço a ser utilizado;</w:t>
      </w:r>
    </w:p>
    <w:p w14:paraId="72D39C9C" w14:textId="77777777" w:rsidR="005A383F" w:rsidRPr="005A383F" w:rsidRDefault="005A383F" w:rsidP="005A383F">
      <w:pPr>
        <w:pStyle w:val="Corpodetexto"/>
        <w:spacing w:after="240"/>
        <w:ind w:left="142" w:right="284"/>
        <w:rPr>
          <w:color w:val="auto"/>
        </w:rPr>
      </w:pPr>
      <w:r w:rsidRPr="005A383F">
        <w:rPr>
          <w:color w:val="auto"/>
        </w:rPr>
        <w:t>preparo e aplicação da argamassa;</w:t>
      </w:r>
    </w:p>
    <w:p w14:paraId="3B2C0708" w14:textId="77777777" w:rsidR="005A383F" w:rsidRPr="005A383F" w:rsidRDefault="005A383F" w:rsidP="005A383F">
      <w:pPr>
        <w:pStyle w:val="Corpodetexto"/>
        <w:spacing w:after="240"/>
        <w:ind w:left="142" w:right="284"/>
        <w:rPr>
          <w:color w:val="auto"/>
        </w:rPr>
      </w:pPr>
      <w:r w:rsidRPr="005A383F">
        <w:rPr>
          <w:color w:val="auto"/>
        </w:rPr>
        <w:t>além dos transportes horizontal e vertical, dentro da obra, quando necessários, quaisquer que sejam as distâncias e os meios de transporte utilizados;</w:t>
      </w:r>
    </w:p>
    <w:p w14:paraId="23168936" w14:textId="77777777" w:rsidR="005A383F" w:rsidRPr="005A383F" w:rsidRDefault="005A383F" w:rsidP="005A383F">
      <w:pPr>
        <w:pStyle w:val="Corpodetexto"/>
        <w:spacing w:after="240"/>
        <w:ind w:left="142" w:right="284"/>
        <w:rPr>
          <w:color w:val="auto"/>
        </w:rPr>
      </w:pPr>
      <w:r w:rsidRPr="005A383F">
        <w:rPr>
          <w:color w:val="auto"/>
        </w:rPr>
        <w:t>assim como da mão de obra, e todos os encargos incidentes sobre os custos dos materiais, equipamentos e mão de obra, inclusive transporte.</w:t>
      </w:r>
    </w:p>
    <w:p w14:paraId="329AA526" w14:textId="77777777" w:rsidR="005A383F" w:rsidRPr="005A383F" w:rsidRDefault="005A383F" w:rsidP="005A383F">
      <w:pPr>
        <w:pStyle w:val="Corpodetexto"/>
        <w:spacing w:after="240"/>
        <w:ind w:left="142" w:right="284"/>
        <w:rPr>
          <w:color w:val="auto"/>
        </w:rPr>
      </w:pPr>
      <w:r w:rsidRPr="005A383F">
        <w:rPr>
          <w:color w:val="auto"/>
        </w:rPr>
        <w:t>- Revestimento do Talude com concreto projetado</w:t>
      </w:r>
    </w:p>
    <w:p w14:paraId="71BE760C" w14:textId="77777777" w:rsidR="005A383F" w:rsidRPr="005A383F" w:rsidRDefault="005A383F" w:rsidP="005A383F">
      <w:pPr>
        <w:pStyle w:val="Corpodetexto"/>
        <w:spacing w:after="240"/>
        <w:ind w:left="142" w:right="284"/>
        <w:rPr>
          <w:color w:val="auto"/>
        </w:rPr>
      </w:pPr>
      <w:r w:rsidRPr="005A383F">
        <w:rPr>
          <w:color w:val="auto"/>
        </w:rPr>
        <w:t>- Execução</w:t>
      </w:r>
    </w:p>
    <w:p w14:paraId="32C3A2FF"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w:t>
      </w:r>
      <w:proofErr w:type="spellStart"/>
      <w:r w:rsidRPr="005A383F">
        <w:rPr>
          <w:color w:val="auto"/>
        </w:rPr>
        <w:t>microssílica</w:t>
      </w:r>
      <w:proofErr w:type="spellEnd"/>
      <w:r w:rsidRPr="005A383F">
        <w:rPr>
          <w:color w:val="auto"/>
        </w:rPr>
        <w:t>, conforme a necessidade da obra e/ou especificação do projeto. Antes de ser aplicado, o concreto deverá ser confeccionado com traço experimental para análise e aprovação por parte da Fiscalização.</w:t>
      </w:r>
    </w:p>
    <w:p w14:paraId="1650D533" w14:textId="1CC48995" w:rsidR="005A383F" w:rsidRPr="005A383F" w:rsidRDefault="005A383F" w:rsidP="005A383F">
      <w:pPr>
        <w:pStyle w:val="Corpodetexto"/>
        <w:spacing w:after="240"/>
        <w:ind w:left="142" w:right="284"/>
        <w:rPr>
          <w:color w:val="auto"/>
        </w:rPr>
      </w:pPr>
      <w:r w:rsidRPr="005A383F">
        <w:rPr>
          <w:color w:val="auto"/>
        </w:rPr>
        <w:t>Deverão ser seguidas as recomendações da NBR 14026, Concreto Projetado – Especificações e as demais Normas da ABNT pertinentes.</w:t>
      </w:r>
    </w:p>
    <w:p w14:paraId="360FC0B9" w14:textId="77777777" w:rsidR="005A383F" w:rsidRPr="005A383F" w:rsidRDefault="005A383F" w:rsidP="005A383F">
      <w:pPr>
        <w:pStyle w:val="Corpodetexto"/>
        <w:spacing w:after="240"/>
        <w:ind w:left="142" w:right="284"/>
        <w:rPr>
          <w:color w:val="auto"/>
        </w:rPr>
      </w:pPr>
      <w:r w:rsidRPr="005A383F">
        <w:rPr>
          <w:color w:val="auto"/>
        </w:rPr>
        <w:t>O compressor a ser utilizado para fornecer ar comprimido para o lançamento do concreto deverá apresentar pressão característica mínima de 0,7Mpa.</w:t>
      </w:r>
    </w:p>
    <w:p w14:paraId="15613FB8" w14:textId="77777777" w:rsidR="005A383F" w:rsidRPr="005A383F" w:rsidRDefault="005A383F" w:rsidP="005A383F">
      <w:pPr>
        <w:pStyle w:val="Corpodetexto"/>
        <w:spacing w:after="240"/>
        <w:ind w:left="142" w:right="284"/>
        <w:rPr>
          <w:color w:val="auto"/>
        </w:rPr>
      </w:pPr>
      <w:r w:rsidRPr="005A383F">
        <w:rPr>
          <w:color w:val="auto"/>
        </w:rPr>
        <w:t>O concreto projetado deverá ter a espessura controlada por meio de marcos de referência instalados a cada 4m2.</w:t>
      </w:r>
    </w:p>
    <w:p w14:paraId="4ED62666" w14:textId="77777777" w:rsidR="005A383F" w:rsidRPr="005A383F" w:rsidRDefault="005A383F" w:rsidP="005A383F">
      <w:pPr>
        <w:pStyle w:val="Corpodetexto"/>
        <w:spacing w:after="240"/>
        <w:ind w:left="142" w:right="284"/>
        <w:rPr>
          <w:color w:val="auto"/>
        </w:rPr>
      </w:pPr>
      <w:r w:rsidRPr="005A383F">
        <w:rPr>
          <w:color w:val="auto"/>
        </w:rPr>
        <w:t>Antes da aplicação de outra camada de concreto projetado deverá ser verificada a limpeza e a remoção de qualquer contaminação da camada anterior, empregando-se jato d’água com bico de projeção.</w:t>
      </w:r>
    </w:p>
    <w:p w14:paraId="088BE582" w14:textId="77777777" w:rsidR="005A383F" w:rsidRPr="005A383F" w:rsidRDefault="005A383F" w:rsidP="005A383F">
      <w:pPr>
        <w:pStyle w:val="Corpodetexto"/>
        <w:spacing w:after="240"/>
        <w:ind w:left="142" w:right="284"/>
        <w:rPr>
          <w:color w:val="auto"/>
        </w:rPr>
      </w:pPr>
      <w:r w:rsidRPr="005A383F">
        <w:rPr>
          <w:color w:val="auto"/>
        </w:rPr>
        <w:t xml:space="preserve">Logo após a projeção e o acabamento da camada, deverá ser iniciado o processo de cura do concreto projetado através de umedecimento ou aplicação de produtos que atendam a este fim, desde que aprovados pela Fiscalização. </w:t>
      </w:r>
    </w:p>
    <w:p w14:paraId="79F06684" w14:textId="77777777" w:rsidR="005A383F" w:rsidRPr="005A383F" w:rsidRDefault="005A383F" w:rsidP="005A383F">
      <w:pPr>
        <w:pStyle w:val="Corpodetexto"/>
        <w:spacing w:after="240"/>
        <w:ind w:left="142" w:right="284"/>
        <w:rPr>
          <w:color w:val="auto"/>
        </w:rPr>
      </w:pPr>
      <w:r w:rsidRPr="005A383F">
        <w:rPr>
          <w:color w:val="auto"/>
        </w:rPr>
        <w:t>- Medição</w:t>
      </w:r>
    </w:p>
    <w:p w14:paraId="1699E24C" w14:textId="77777777" w:rsidR="005A383F" w:rsidRPr="005A383F" w:rsidRDefault="005A383F" w:rsidP="005A383F">
      <w:pPr>
        <w:pStyle w:val="Corpodetexto"/>
        <w:spacing w:after="240"/>
        <w:ind w:left="142" w:right="284"/>
        <w:rPr>
          <w:color w:val="auto"/>
        </w:rPr>
      </w:pPr>
      <w:r w:rsidRPr="005A383F">
        <w:rPr>
          <w:color w:val="auto"/>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288B3954" w14:textId="77777777" w:rsidR="005A383F" w:rsidRPr="005A383F" w:rsidRDefault="005A383F" w:rsidP="005A383F">
      <w:pPr>
        <w:pStyle w:val="Corpodetexto"/>
        <w:spacing w:after="240"/>
        <w:ind w:left="142" w:right="284"/>
        <w:rPr>
          <w:color w:val="auto"/>
        </w:rPr>
      </w:pPr>
      <w:r w:rsidRPr="005A383F">
        <w:rPr>
          <w:color w:val="auto"/>
        </w:rPr>
        <w:t>Não serão medidos os volumes de concreto perdidos durante a projeção, devendo estes custos, estarem inclusos no preço unitário proposto.</w:t>
      </w:r>
    </w:p>
    <w:p w14:paraId="00231C71" w14:textId="77777777" w:rsidR="005A383F" w:rsidRPr="005A383F" w:rsidRDefault="005A383F" w:rsidP="005A383F">
      <w:pPr>
        <w:pStyle w:val="Corpodetexto"/>
        <w:spacing w:after="240"/>
        <w:ind w:left="142" w:right="284"/>
        <w:rPr>
          <w:color w:val="auto"/>
        </w:rPr>
      </w:pPr>
      <w:r w:rsidRPr="005A383F">
        <w:rPr>
          <w:color w:val="auto"/>
        </w:rPr>
        <w:t>- Pagamento</w:t>
      </w:r>
    </w:p>
    <w:p w14:paraId="5E06D51E" w14:textId="77777777" w:rsidR="005A383F" w:rsidRPr="005A383F" w:rsidRDefault="005A383F" w:rsidP="005A383F">
      <w:pPr>
        <w:pStyle w:val="Corpodetexto"/>
        <w:spacing w:after="240"/>
        <w:ind w:left="142" w:right="284"/>
        <w:rPr>
          <w:color w:val="auto"/>
        </w:rPr>
      </w:pPr>
      <w:r w:rsidRPr="005A383F">
        <w:rPr>
          <w:color w:val="auto"/>
        </w:rPr>
        <w:lastRenderedPageBreak/>
        <w:t>O pagamento dos serviços executados será efetuado pelo preço unitário proposto para o metro cúbico de revestimento com concreto projetado e deve incluir os custos relacionados abaixo:</w:t>
      </w:r>
    </w:p>
    <w:p w14:paraId="472AD756" w14:textId="77777777" w:rsidR="005A383F" w:rsidRPr="005A383F" w:rsidRDefault="005A383F" w:rsidP="005A383F">
      <w:pPr>
        <w:pStyle w:val="Corpodetexto"/>
        <w:spacing w:after="240"/>
        <w:ind w:left="142" w:right="284"/>
        <w:rPr>
          <w:color w:val="auto"/>
        </w:rPr>
      </w:pPr>
      <w:r w:rsidRPr="005A383F">
        <w:rPr>
          <w:color w:val="auto"/>
        </w:rPr>
        <w:t>aquisição, transporte e fornecimento de todos os materiais e equipamentos necessários à execução do revestimento;</w:t>
      </w:r>
    </w:p>
    <w:p w14:paraId="5193D4A2"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que porventura venham a ser necessários para circulação dos operários e/ou apoio dos equipamentos;</w:t>
      </w:r>
    </w:p>
    <w:p w14:paraId="2F513540" w14:textId="77777777" w:rsidR="005A383F" w:rsidRPr="005A383F" w:rsidRDefault="005A383F" w:rsidP="005A383F">
      <w:pPr>
        <w:pStyle w:val="Corpodetexto"/>
        <w:spacing w:after="240"/>
        <w:ind w:left="142" w:right="284"/>
        <w:rPr>
          <w:color w:val="auto"/>
        </w:rPr>
      </w:pPr>
      <w:r w:rsidRPr="005A383F">
        <w:rPr>
          <w:color w:val="auto"/>
        </w:rPr>
        <w:t>fornecimento de água e energia;</w:t>
      </w:r>
    </w:p>
    <w:p w14:paraId="5974AF64" w14:textId="77777777" w:rsidR="005A383F" w:rsidRPr="005A383F" w:rsidRDefault="005A383F" w:rsidP="005A383F">
      <w:pPr>
        <w:pStyle w:val="Corpodetexto"/>
        <w:spacing w:after="240"/>
        <w:ind w:left="142" w:right="284"/>
        <w:rPr>
          <w:color w:val="auto"/>
        </w:rPr>
      </w:pPr>
      <w:r w:rsidRPr="005A383F">
        <w:rPr>
          <w:color w:val="auto"/>
        </w:rPr>
        <w:t>preparo do traço a ser utilizado;</w:t>
      </w:r>
    </w:p>
    <w:p w14:paraId="6C7972AE" w14:textId="77777777" w:rsidR="005A383F" w:rsidRPr="005A383F" w:rsidRDefault="005A383F" w:rsidP="005A383F">
      <w:pPr>
        <w:pStyle w:val="Corpodetexto"/>
        <w:spacing w:after="240"/>
        <w:ind w:left="142" w:right="284"/>
        <w:rPr>
          <w:color w:val="auto"/>
        </w:rPr>
      </w:pPr>
      <w:r w:rsidRPr="005A383F">
        <w:rPr>
          <w:color w:val="auto"/>
        </w:rPr>
        <w:t>preparo e aplicação do concreto, incluindo as perdas de material durante a projeção;</w:t>
      </w:r>
    </w:p>
    <w:p w14:paraId="0A3177DF" w14:textId="77777777" w:rsidR="005A383F" w:rsidRPr="005A383F" w:rsidRDefault="005A383F" w:rsidP="005A383F">
      <w:pPr>
        <w:pStyle w:val="Corpodetexto"/>
        <w:spacing w:after="240"/>
        <w:ind w:left="142" w:right="284"/>
        <w:rPr>
          <w:color w:val="auto"/>
        </w:rPr>
      </w:pPr>
      <w:r w:rsidRPr="005A383F">
        <w:rPr>
          <w:color w:val="auto"/>
        </w:rPr>
        <w:t>além dos transportes horizontal e vertical, dentro da obra, quando necessários, quaisquer que sejam as distâncias e os meios de transporte utilizados;</w:t>
      </w:r>
    </w:p>
    <w:p w14:paraId="26D066D4" w14:textId="77777777" w:rsidR="005A383F" w:rsidRPr="005A383F" w:rsidRDefault="005A383F" w:rsidP="005A383F">
      <w:pPr>
        <w:pStyle w:val="Corpodetexto"/>
        <w:spacing w:after="240"/>
        <w:ind w:left="142" w:right="284"/>
        <w:rPr>
          <w:color w:val="auto"/>
        </w:rPr>
      </w:pPr>
      <w:r w:rsidRPr="005A383F">
        <w:rPr>
          <w:color w:val="auto"/>
        </w:rPr>
        <w:t>assim como da mão de obra, e todos os encargos incidentes sobre os custos dos materiais, equipamentos e mão de obra, inclusive transporte.</w:t>
      </w:r>
    </w:p>
    <w:p w14:paraId="24058B10" w14:textId="77777777" w:rsidR="005A383F" w:rsidRPr="005A383F" w:rsidRDefault="005A383F" w:rsidP="005A383F">
      <w:pPr>
        <w:pStyle w:val="Corpodetexto"/>
        <w:spacing w:after="240"/>
        <w:ind w:left="142" w:right="284"/>
        <w:rPr>
          <w:color w:val="auto"/>
        </w:rPr>
      </w:pPr>
      <w:r w:rsidRPr="005A383F">
        <w:rPr>
          <w:color w:val="auto"/>
        </w:rPr>
        <w:t>– Muretas em tijolos maciços</w:t>
      </w:r>
    </w:p>
    <w:p w14:paraId="03B4B98F" w14:textId="77777777" w:rsidR="005A383F" w:rsidRPr="005A383F" w:rsidRDefault="005A383F" w:rsidP="005A383F">
      <w:pPr>
        <w:pStyle w:val="Corpodetexto"/>
        <w:spacing w:after="240"/>
        <w:ind w:left="142" w:right="284"/>
        <w:rPr>
          <w:color w:val="auto"/>
        </w:rPr>
      </w:pPr>
      <w:r w:rsidRPr="005A383F">
        <w:rPr>
          <w:color w:val="auto"/>
        </w:rPr>
        <w:t>- Execução</w:t>
      </w:r>
    </w:p>
    <w:p w14:paraId="473F6722"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muretas em tijolos maciços com espessuras e dimensões indicadas nos desenhos do projeto.</w:t>
      </w:r>
    </w:p>
    <w:p w14:paraId="6664686E" w14:textId="77777777" w:rsidR="005A383F" w:rsidRPr="005A383F" w:rsidRDefault="005A383F" w:rsidP="005A383F">
      <w:pPr>
        <w:pStyle w:val="Corpodetexto"/>
        <w:spacing w:after="240"/>
        <w:ind w:left="142" w:right="284"/>
        <w:rPr>
          <w:color w:val="auto"/>
        </w:rPr>
      </w:pPr>
      <w:r w:rsidRPr="005A383F">
        <w:rPr>
          <w:color w:val="auto"/>
        </w:rPr>
        <w:t>Para assentamento dos tijolos maciços serão utilizadas argamassas de cimento e arenoso ou saibro no traço em volume de 1:6.</w:t>
      </w:r>
    </w:p>
    <w:p w14:paraId="35071F13" w14:textId="77777777" w:rsidR="005A383F" w:rsidRPr="005A383F" w:rsidRDefault="005A383F" w:rsidP="005A383F">
      <w:pPr>
        <w:pStyle w:val="Corpodetexto"/>
        <w:spacing w:after="240"/>
        <w:ind w:left="142" w:right="284"/>
        <w:rPr>
          <w:color w:val="auto"/>
        </w:rPr>
      </w:pPr>
      <w:r w:rsidRPr="005A383F">
        <w:rPr>
          <w:color w:val="auto"/>
        </w:rPr>
        <w:t>A argamassa deverá ser confeccionada em quantidade que permita sua total aplicação até o início da pega do cimento ou da perda da trabalhabilidade. Não será permitida a adição de água à argamassa após concluída a mistura necessária à sua confecção.</w:t>
      </w:r>
    </w:p>
    <w:p w14:paraId="6D3FF0F2" w14:textId="77777777" w:rsidR="005A383F" w:rsidRPr="005A383F" w:rsidRDefault="005A383F" w:rsidP="005A383F">
      <w:pPr>
        <w:pStyle w:val="Corpodetexto"/>
        <w:spacing w:after="240"/>
        <w:ind w:left="142" w:right="284"/>
        <w:rPr>
          <w:color w:val="auto"/>
        </w:rPr>
      </w:pPr>
      <w:r w:rsidRPr="005A383F">
        <w:rPr>
          <w:color w:val="auto"/>
        </w:rPr>
        <w:t xml:space="preserve">Os tijolos serão fartamente molhados antes de sua colocação, de preferência deverão ficar imersos em água. </w:t>
      </w:r>
    </w:p>
    <w:p w14:paraId="490B53F9" w14:textId="77777777" w:rsidR="005A383F" w:rsidRPr="005A383F" w:rsidRDefault="005A383F" w:rsidP="005A383F">
      <w:pPr>
        <w:pStyle w:val="Corpodetexto"/>
        <w:spacing w:after="240"/>
        <w:ind w:left="142" w:right="284"/>
        <w:rPr>
          <w:color w:val="auto"/>
        </w:rPr>
      </w:pPr>
      <w:r w:rsidRPr="005A383F">
        <w:rPr>
          <w:color w:val="auto"/>
        </w:rPr>
        <w:t xml:space="preserve">As fiadas serão niveladas, alinhadas e aprumadas perfeitamente, com espessura das juntas no máximo de 15mm, sendo rejeitadas todas as muretas que não satisfaçam </w:t>
      </w:r>
      <w:r w:rsidRPr="005A383F">
        <w:rPr>
          <w:color w:val="auto"/>
        </w:rPr>
        <w:lastRenderedPageBreak/>
        <w:t>estas condições. Os tijolos da camada superior serão centralizados sobre as juntas entre dois tijolos da camada inferior, para proporcionar a devida amarração.</w:t>
      </w:r>
    </w:p>
    <w:p w14:paraId="52A14C33" w14:textId="77777777" w:rsidR="005A383F" w:rsidRPr="005A383F" w:rsidRDefault="005A383F" w:rsidP="005A383F">
      <w:pPr>
        <w:pStyle w:val="Corpodetexto"/>
        <w:spacing w:after="240"/>
        <w:ind w:left="142" w:right="284"/>
        <w:rPr>
          <w:color w:val="auto"/>
        </w:rPr>
      </w:pPr>
      <w:r w:rsidRPr="005A383F">
        <w:rPr>
          <w:color w:val="auto"/>
        </w:rPr>
        <w:t>- Medição</w:t>
      </w:r>
    </w:p>
    <w:p w14:paraId="10F52B14" w14:textId="77777777" w:rsidR="005A383F" w:rsidRPr="005A383F" w:rsidRDefault="005A383F" w:rsidP="005A383F">
      <w:pPr>
        <w:pStyle w:val="Corpodetexto"/>
        <w:spacing w:after="240"/>
        <w:ind w:left="142" w:right="284"/>
        <w:rPr>
          <w:color w:val="auto"/>
        </w:rPr>
      </w:pPr>
      <w:r w:rsidRPr="005A383F">
        <w:rPr>
          <w:color w:val="auto"/>
        </w:rPr>
        <w:t>A medição das muretas em tijolos maciços será feita por metro quadrado, para cada espessura de mureta executada a partir das indicações nos desenhos do Projeto e devidamente conferidas no local.</w:t>
      </w:r>
    </w:p>
    <w:p w14:paraId="28825CFB" w14:textId="77777777" w:rsidR="005A383F" w:rsidRPr="005A383F" w:rsidRDefault="005A383F" w:rsidP="005A383F">
      <w:pPr>
        <w:pStyle w:val="Corpodetexto"/>
        <w:spacing w:after="240"/>
        <w:ind w:left="142" w:right="284"/>
        <w:rPr>
          <w:color w:val="auto"/>
        </w:rPr>
      </w:pPr>
      <w:r w:rsidRPr="005A383F">
        <w:rPr>
          <w:color w:val="auto"/>
        </w:rPr>
        <w:t>- Pagamento</w:t>
      </w:r>
    </w:p>
    <w:p w14:paraId="2C35E44C" w14:textId="77777777" w:rsidR="005A383F" w:rsidRPr="005A383F" w:rsidRDefault="005A383F" w:rsidP="005A383F">
      <w:pPr>
        <w:pStyle w:val="Corpodetexto"/>
        <w:spacing w:after="240"/>
        <w:ind w:left="142" w:right="284"/>
        <w:rPr>
          <w:color w:val="auto"/>
        </w:rPr>
      </w:pPr>
      <w:r w:rsidRPr="005A383F">
        <w:rPr>
          <w:color w:val="auto"/>
        </w:rPr>
        <w:t>O pagamento será feito a partir do preço do metro quadrado proposto para cada espessura de mureta de tijolos maciços e incluirá:</w:t>
      </w:r>
    </w:p>
    <w:p w14:paraId="2A840CA8" w14:textId="77777777" w:rsidR="005A383F" w:rsidRPr="005A383F" w:rsidRDefault="005A383F" w:rsidP="005A383F">
      <w:pPr>
        <w:pStyle w:val="Corpodetexto"/>
        <w:spacing w:after="240"/>
        <w:ind w:left="142" w:right="284"/>
        <w:rPr>
          <w:color w:val="auto"/>
        </w:rPr>
      </w:pPr>
      <w:r w:rsidRPr="005A383F">
        <w:rPr>
          <w:color w:val="auto"/>
        </w:rPr>
        <w:t>aquisição e de transporte de todos os materiais e equipamentos necessários à sua execução, inclusive andaimes, com a respectiva montagem, desmontagem e remoção da obra;</w:t>
      </w:r>
    </w:p>
    <w:p w14:paraId="26E642BA"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6A9AAE29" w14:textId="77777777" w:rsidR="005A383F" w:rsidRPr="005A383F" w:rsidRDefault="005A383F" w:rsidP="005A383F">
      <w:pPr>
        <w:pStyle w:val="Corpodetexto"/>
        <w:spacing w:after="240"/>
        <w:ind w:left="142" w:right="284"/>
        <w:rPr>
          <w:color w:val="auto"/>
        </w:rPr>
      </w:pPr>
      <w:r w:rsidRPr="005A383F">
        <w:rPr>
          <w:color w:val="auto"/>
        </w:rPr>
        <w:t>marcação da obra;</w:t>
      </w:r>
    </w:p>
    <w:p w14:paraId="4B185DDE"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00D5FAF9"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transporte.</w:t>
      </w:r>
    </w:p>
    <w:p w14:paraId="2C09D675" w14:textId="77777777" w:rsidR="005A383F" w:rsidRPr="005A383F" w:rsidRDefault="005A383F" w:rsidP="005A383F">
      <w:pPr>
        <w:pStyle w:val="Corpodetexto"/>
        <w:spacing w:after="240"/>
        <w:ind w:left="142" w:right="284"/>
        <w:rPr>
          <w:color w:val="auto"/>
        </w:rPr>
      </w:pPr>
      <w:r w:rsidRPr="005A383F">
        <w:rPr>
          <w:color w:val="auto"/>
        </w:rPr>
        <w:t xml:space="preserve"> – Chapisco no terreno, inclusive para aproveitamento da parede lateral da escavação como forma</w:t>
      </w:r>
    </w:p>
    <w:p w14:paraId="10752298" w14:textId="77777777" w:rsidR="005A383F" w:rsidRPr="005A383F" w:rsidRDefault="005A383F" w:rsidP="005A383F">
      <w:pPr>
        <w:pStyle w:val="Corpodetexto"/>
        <w:spacing w:after="240"/>
        <w:ind w:left="142" w:right="284"/>
        <w:rPr>
          <w:color w:val="auto"/>
        </w:rPr>
      </w:pPr>
      <w:r w:rsidRPr="005A383F">
        <w:rPr>
          <w:color w:val="auto"/>
        </w:rPr>
        <w:t>- Execução</w:t>
      </w:r>
    </w:p>
    <w:p w14:paraId="78BCE942"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chapisco no terreno, com argamassa de cimento e areia, no traço 1:4 em volume, com espessura de 7mm, inclusive para aproveitamento da parede lateral da escavação como forma.</w:t>
      </w:r>
    </w:p>
    <w:p w14:paraId="024D8ED7" w14:textId="77777777" w:rsidR="005A383F" w:rsidRPr="005A383F" w:rsidRDefault="005A383F" w:rsidP="005A383F">
      <w:pPr>
        <w:pStyle w:val="Corpodetexto"/>
        <w:spacing w:after="240"/>
        <w:ind w:left="142" w:right="284"/>
        <w:rPr>
          <w:color w:val="auto"/>
        </w:rPr>
      </w:pPr>
      <w:r w:rsidRPr="005A383F">
        <w:rPr>
          <w:color w:val="auto"/>
        </w:rPr>
        <w:t>- Medição</w:t>
      </w:r>
    </w:p>
    <w:p w14:paraId="746D81BA" w14:textId="77777777" w:rsidR="005A383F" w:rsidRPr="005A383F" w:rsidRDefault="005A383F" w:rsidP="005A383F">
      <w:pPr>
        <w:pStyle w:val="Corpodetexto"/>
        <w:spacing w:after="240"/>
        <w:ind w:left="142" w:right="284"/>
        <w:rPr>
          <w:color w:val="auto"/>
        </w:rPr>
      </w:pPr>
      <w:r w:rsidRPr="005A383F">
        <w:rPr>
          <w:color w:val="auto"/>
        </w:rPr>
        <w:t xml:space="preserve">A medição do chapisco no terreno, inclusive para aproveitamento da parede lateral da escavação como forma , com argamassa de cimento e areia, no traço 1:4 em volume </w:t>
      </w:r>
      <w:r w:rsidRPr="005A383F">
        <w:rPr>
          <w:color w:val="auto"/>
        </w:rPr>
        <w:lastRenderedPageBreak/>
        <w:t>e espessura de 7mm, será feita por metro quadrado de chapisco executado a partir das indicações constantes nos desenhos do Projeto e devidamente conferidas no local.</w:t>
      </w:r>
    </w:p>
    <w:p w14:paraId="2816C28C" w14:textId="77777777" w:rsidR="005A383F" w:rsidRPr="005A383F" w:rsidRDefault="005A383F" w:rsidP="005A383F">
      <w:pPr>
        <w:pStyle w:val="Corpodetexto"/>
        <w:spacing w:after="240"/>
        <w:ind w:left="142" w:right="284"/>
        <w:rPr>
          <w:color w:val="auto"/>
        </w:rPr>
      </w:pPr>
      <w:r w:rsidRPr="005A383F">
        <w:rPr>
          <w:color w:val="auto"/>
        </w:rPr>
        <w:t>- Pagamento</w:t>
      </w:r>
    </w:p>
    <w:p w14:paraId="0C3236BA"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quadrado de chapisco no terreno, com aproveitamento da parede lateral da escavação como forma, com argamassa de cimento e areia, no traço 1:4 em volume na espessura de 7mm e incluirá todos os custos de:</w:t>
      </w:r>
    </w:p>
    <w:p w14:paraId="7D6A2414" w14:textId="77777777" w:rsidR="005A383F" w:rsidRPr="005A383F" w:rsidRDefault="005A383F" w:rsidP="005A383F">
      <w:pPr>
        <w:pStyle w:val="Corpodetexto"/>
        <w:spacing w:after="240"/>
        <w:ind w:left="142" w:right="284"/>
        <w:rPr>
          <w:color w:val="auto"/>
        </w:rPr>
      </w:pPr>
      <w:r w:rsidRPr="005A383F">
        <w:rPr>
          <w:color w:val="auto"/>
        </w:rPr>
        <w:t>aquisição e de transporte de todos os materiais e equipamentos necessários à sua execução, inclusive andaimes, com a respectiva montagem, desmontagem e remoção da obra;</w:t>
      </w:r>
    </w:p>
    <w:p w14:paraId="6BF72167"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02C95C4A"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01E63DB5"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transporte.</w:t>
      </w:r>
    </w:p>
    <w:p w14:paraId="78D9EC6B" w14:textId="77777777" w:rsidR="005A383F" w:rsidRPr="005A383F" w:rsidRDefault="005A383F" w:rsidP="005A383F">
      <w:pPr>
        <w:pStyle w:val="Corpodetexto"/>
        <w:spacing w:after="240"/>
        <w:ind w:left="142" w:right="284"/>
        <w:rPr>
          <w:color w:val="auto"/>
        </w:rPr>
      </w:pPr>
      <w:r w:rsidRPr="005A383F">
        <w:rPr>
          <w:color w:val="auto"/>
        </w:rPr>
        <w:t>– Reboco com argamassa de cimento, areia e saibro, no traço 1:3:5</w:t>
      </w:r>
    </w:p>
    <w:p w14:paraId="5B4FC764" w14:textId="77777777" w:rsidR="005A383F" w:rsidRPr="005A383F" w:rsidRDefault="005A383F" w:rsidP="005A383F">
      <w:pPr>
        <w:pStyle w:val="Corpodetexto"/>
        <w:spacing w:after="240"/>
        <w:ind w:left="142" w:right="284"/>
        <w:rPr>
          <w:color w:val="auto"/>
        </w:rPr>
      </w:pPr>
      <w:r w:rsidRPr="005A383F">
        <w:rPr>
          <w:color w:val="auto"/>
        </w:rPr>
        <w:t>- Execução</w:t>
      </w:r>
    </w:p>
    <w:p w14:paraId="1EA129B6"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revestimento de reboco com argamassa de cimento, areia e saibro, no traço 1:3:5 em volume.</w:t>
      </w:r>
    </w:p>
    <w:p w14:paraId="27C9F18D" w14:textId="77777777" w:rsidR="005A383F" w:rsidRPr="005A383F" w:rsidRDefault="005A383F" w:rsidP="005A383F">
      <w:pPr>
        <w:pStyle w:val="Corpodetexto"/>
        <w:spacing w:after="240"/>
        <w:ind w:left="142" w:right="284"/>
        <w:rPr>
          <w:color w:val="auto"/>
        </w:rPr>
      </w:pPr>
      <w:r w:rsidRPr="005A383F">
        <w:rPr>
          <w:color w:val="auto"/>
        </w:rPr>
        <w:t>A superfície a ser revestida deverá estar limpa, livre de pó, graxas, óleos, etc. e ser áspera, porém bastante regular para que se possa aplicar o reboco em espessura uniforme.</w:t>
      </w:r>
    </w:p>
    <w:p w14:paraId="09447E2D" w14:textId="77777777" w:rsidR="005A383F" w:rsidRPr="005A383F" w:rsidRDefault="005A383F" w:rsidP="005A383F">
      <w:pPr>
        <w:pStyle w:val="Corpodetexto"/>
        <w:spacing w:after="240"/>
        <w:ind w:left="142" w:right="284"/>
        <w:rPr>
          <w:color w:val="auto"/>
        </w:rPr>
      </w:pPr>
      <w:r w:rsidRPr="005A383F">
        <w:rPr>
          <w:color w:val="auto"/>
        </w:rPr>
        <w:t>As superfícies de madeira ou ferro deverão ser cobertas com tela de arame para receber o revestimento.</w:t>
      </w:r>
    </w:p>
    <w:p w14:paraId="23A9308F" w14:textId="77777777" w:rsidR="005A383F" w:rsidRPr="005A383F" w:rsidRDefault="005A383F" w:rsidP="005A383F">
      <w:pPr>
        <w:pStyle w:val="Corpodetexto"/>
        <w:spacing w:after="240"/>
        <w:ind w:left="142" w:right="284"/>
        <w:rPr>
          <w:color w:val="auto"/>
        </w:rPr>
      </w:pPr>
      <w:r w:rsidRPr="005A383F">
        <w:rPr>
          <w:color w:val="auto"/>
        </w:rPr>
        <w:t>Caso seja necessário aplicar mais de uma camada de revestimento, a segunda só poderá ser aplicada quando a anterior estiver suficientemente firme. A aplicação de nova camada exigirá a umidificação da anterior.</w:t>
      </w:r>
    </w:p>
    <w:p w14:paraId="2CB897DF" w14:textId="77777777" w:rsidR="005A383F" w:rsidRPr="005A383F" w:rsidRDefault="005A383F" w:rsidP="005A383F">
      <w:pPr>
        <w:pStyle w:val="Corpodetexto"/>
        <w:spacing w:after="240"/>
        <w:ind w:left="142" w:right="284"/>
        <w:rPr>
          <w:color w:val="auto"/>
        </w:rPr>
      </w:pPr>
      <w:r w:rsidRPr="005A383F">
        <w:rPr>
          <w:color w:val="auto"/>
        </w:rPr>
        <w:lastRenderedPageBreak/>
        <w:t>Os revestimentos deverão apresentar paramentos perfeitamente desempenados e aprumados, sendo rejeitadas todas os revestimentos que não satisfaçam estas condições.</w:t>
      </w:r>
    </w:p>
    <w:p w14:paraId="40A70926" w14:textId="77777777" w:rsidR="005A383F" w:rsidRPr="005A383F" w:rsidRDefault="005A383F" w:rsidP="005A383F">
      <w:pPr>
        <w:pStyle w:val="Corpodetexto"/>
        <w:spacing w:after="240"/>
        <w:ind w:left="142" w:right="284"/>
        <w:rPr>
          <w:color w:val="auto"/>
        </w:rPr>
      </w:pPr>
      <w:r w:rsidRPr="005A383F">
        <w:rPr>
          <w:color w:val="auto"/>
        </w:rPr>
        <w:t>- Medição</w:t>
      </w:r>
    </w:p>
    <w:p w14:paraId="6316C70D" w14:textId="77777777" w:rsidR="005A383F" w:rsidRPr="005A383F" w:rsidRDefault="005A383F" w:rsidP="005A383F">
      <w:pPr>
        <w:pStyle w:val="Corpodetexto"/>
        <w:spacing w:after="240"/>
        <w:ind w:left="142" w:right="284"/>
        <w:rPr>
          <w:color w:val="auto"/>
        </w:rPr>
      </w:pPr>
      <w:r w:rsidRPr="005A383F">
        <w:rPr>
          <w:color w:val="auto"/>
        </w:rPr>
        <w:t>A medição do revestimento de reboco com argamassa de cimento, areia e saibro, no traço 1:3:5 em volume será feita por metro quadrado de revestimento executado a partir das indicações nos desenhos do Projeto e devidamente conferidas no local.</w:t>
      </w:r>
    </w:p>
    <w:p w14:paraId="7BDF2C2A" w14:textId="77777777" w:rsidR="005A383F" w:rsidRPr="005A383F" w:rsidRDefault="005A383F" w:rsidP="005A383F">
      <w:pPr>
        <w:pStyle w:val="Corpodetexto"/>
        <w:spacing w:after="240"/>
        <w:ind w:left="142" w:right="284"/>
        <w:rPr>
          <w:color w:val="auto"/>
        </w:rPr>
      </w:pPr>
      <w:r w:rsidRPr="005A383F">
        <w:rPr>
          <w:color w:val="auto"/>
        </w:rPr>
        <w:t>- Pagamento</w:t>
      </w:r>
    </w:p>
    <w:p w14:paraId="3BAE3D6C"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quadrado de reboco com argamassa de cimento, areia e saibro, no traço 1:3:5 em volume e incluirá todos os custos de:</w:t>
      </w:r>
    </w:p>
    <w:p w14:paraId="26771CF2" w14:textId="77777777" w:rsidR="005A383F" w:rsidRPr="005A383F" w:rsidRDefault="005A383F" w:rsidP="005A383F">
      <w:pPr>
        <w:pStyle w:val="Corpodetexto"/>
        <w:spacing w:after="240"/>
        <w:ind w:left="142" w:right="284"/>
        <w:rPr>
          <w:color w:val="auto"/>
        </w:rPr>
      </w:pPr>
      <w:r w:rsidRPr="005A383F">
        <w:rPr>
          <w:color w:val="auto"/>
        </w:rPr>
        <w:t>aquisição e de transporte de todos os materiais e equipamentos necessários à sua execução, inclusive andaimes, com a respectiva montagem, desmontagem e remoção da obra;</w:t>
      </w:r>
    </w:p>
    <w:p w14:paraId="429E390B"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4AFF3FA0"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3D38B4CB"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transporte.</w:t>
      </w:r>
    </w:p>
    <w:p w14:paraId="437C9727" w14:textId="77777777" w:rsidR="005A383F" w:rsidRPr="005A383F" w:rsidRDefault="005A383F" w:rsidP="005A383F">
      <w:pPr>
        <w:pStyle w:val="Corpodetexto"/>
        <w:spacing w:after="240"/>
        <w:ind w:left="142" w:right="284"/>
        <w:rPr>
          <w:color w:val="auto"/>
        </w:rPr>
      </w:pPr>
      <w:r w:rsidRPr="005A383F">
        <w:rPr>
          <w:color w:val="auto"/>
        </w:rPr>
        <w:t>- Juntas</w:t>
      </w:r>
    </w:p>
    <w:p w14:paraId="1DBF90FB" w14:textId="77777777" w:rsidR="005A383F" w:rsidRPr="005A383F" w:rsidRDefault="005A383F" w:rsidP="005A383F">
      <w:pPr>
        <w:pStyle w:val="Corpodetexto"/>
        <w:spacing w:after="240"/>
        <w:ind w:left="142" w:right="284"/>
        <w:rPr>
          <w:color w:val="auto"/>
        </w:rPr>
      </w:pPr>
      <w:r w:rsidRPr="005A383F">
        <w:rPr>
          <w:color w:val="auto"/>
        </w:rPr>
        <w:t xml:space="preserve"> - Execução</w:t>
      </w:r>
    </w:p>
    <w:p w14:paraId="5929B08B" w14:textId="77777777" w:rsidR="005A383F" w:rsidRPr="005A383F" w:rsidRDefault="005A383F" w:rsidP="005A383F">
      <w:pPr>
        <w:pStyle w:val="Corpodetexto"/>
        <w:spacing w:after="240"/>
        <w:ind w:left="142" w:right="284"/>
        <w:rPr>
          <w:color w:val="auto"/>
        </w:rPr>
      </w:pPr>
      <w:r w:rsidRPr="005A383F">
        <w:rPr>
          <w:color w:val="auto"/>
        </w:rPr>
        <w:t xml:space="preserve">Os revestimentos dos taludes serão executados por placas formadas por juntas verticais espaçadas no máximo 10 m entre elas. </w:t>
      </w:r>
    </w:p>
    <w:p w14:paraId="2F66A9A7" w14:textId="77777777" w:rsidR="005A383F" w:rsidRPr="005A383F" w:rsidRDefault="005A383F" w:rsidP="005A383F">
      <w:pPr>
        <w:pStyle w:val="Corpodetexto"/>
        <w:spacing w:after="240"/>
        <w:ind w:left="142" w:right="284"/>
        <w:rPr>
          <w:color w:val="auto"/>
        </w:rPr>
      </w:pPr>
      <w:r w:rsidRPr="005A383F">
        <w:rPr>
          <w:color w:val="auto"/>
        </w:rPr>
        <w:t>Os planos de execução deverão ser efetuados de tal forma que as juntas de serviços coincidam com as juntas de Projeto.</w:t>
      </w:r>
    </w:p>
    <w:p w14:paraId="10872764" w14:textId="77777777" w:rsidR="005A383F" w:rsidRPr="005A383F" w:rsidRDefault="005A383F" w:rsidP="005A383F">
      <w:pPr>
        <w:pStyle w:val="Corpodetexto"/>
        <w:spacing w:after="240"/>
        <w:ind w:left="142" w:right="284"/>
        <w:rPr>
          <w:color w:val="auto"/>
        </w:rPr>
      </w:pPr>
      <w:r w:rsidRPr="005A383F">
        <w:rPr>
          <w:color w:val="auto"/>
        </w:rPr>
        <w:t xml:space="preserve">As cortinas de concreto armado também deverão ter juntas verticais, separando os painéis, conforme detalhes de projeto. </w:t>
      </w:r>
    </w:p>
    <w:p w14:paraId="2BFED1E4"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As juntas serão preenchidas com </w:t>
      </w:r>
      <w:proofErr w:type="spellStart"/>
      <w:r w:rsidRPr="005A383F">
        <w:rPr>
          <w:color w:val="auto"/>
        </w:rPr>
        <w:t>mastique</w:t>
      </w:r>
      <w:proofErr w:type="spellEnd"/>
      <w:r w:rsidRPr="005A383F">
        <w:rPr>
          <w:color w:val="auto"/>
        </w:rPr>
        <w:t xml:space="preserve"> betuminoso tipo asfalto oxidado, aplicado a quente ou de acordo com o projeto.</w:t>
      </w:r>
    </w:p>
    <w:p w14:paraId="69C6D1E5" w14:textId="77777777" w:rsidR="005A383F" w:rsidRPr="005A383F" w:rsidRDefault="005A383F" w:rsidP="005A383F">
      <w:pPr>
        <w:pStyle w:val="Corpodetexto"/>
        <w:spacing w:after="240"/>
        <w:ind w:left="142" w:right="284"/>
        <w:rPr>
          <w:color w:val="auto"/>
        </w:rPr>
      </w:pPr>
      <w:r w:rsidRPr="005A383F">
        <w:rPr>
          <w:color w:val="auto"/>
        </w:rPr>
        <w:t>- Medição</w:t>
      </w:r>
    </w:p>
    <w:p w14:paraId="0B6F35A1" w14:textId="77777777" w:rsidR="005A383F" w:rsidRPr="005A383F" w:rsidRDefault="005A383F" w:rsidP="005A383F">
      <w:pPr>
        <w:pStyle w:val="Corpodetexto"/>
        <w:spacing w:after="240"/>
        <w:ind w:left="142" w:right="284"/>
        <w:rPr>
          <w:color w:val="auto"/>
        </w:rPr>
      </w:pPr>
      <w:r w:rsidRPr="005A383F">
        <w:rPr>
          <w:color w:val="auto"/>
        </w:rPr>
        <w:t>A execução das juntas não será objeto de medição. Os seus custos deverão ser incluídos e diluídos nos preços dos demais serviços.</w:t>
      </w:r>
    </w:p>
    <w:p w14:paraId="4469297F" w14:textId="77777777" w:rsidR="005A383F" w:rsidRPr="005A383F" w:rsidRDefault="005A383F" w:rsidP="005A383F">
      <w:pPr>
        <w:pStyle w:val="Corpodetexto"/>
        <w:spacing w:after="240"/>
        <w:ind w:left="142" w:right="284"/>
        <w:rPr>
          <w:color w:val="auto"/>
        </w:rPr>
      </w:pPr>
      <w:r w:rsidRPr="005A383F">
        <w:rPr>
          <w:color w:val="auto"/>
        </w:rPr>
        <w:t>- Pagamento</w:t>
      </w:r>
    </w:p>
    <w:p w14:paraId="1169B5F8" w14:textId="77777777" w:rsidR="005A383F" w:rsidRPr="005A383F" w:rsidRDefault="005A383F" w:rsidP="005A383F">
      <w:pPr>
        <w:pStyle w:val="Corpodetexto"/>
        <w:spacing w:after="240"/>
        <w:ind w:left="142" w:right="284"/>
        <w:rPr>
          <w:color w:val="auto"/>
        </w:rPr>
      </w:pPr>
      <w:r w:rsidRPr="005A383F">
        <w:rPr>
          <w:color w:val="auto"/>
        </w:rPr>
        <w:t>Nestes custos deverão estar incluídos todos os serviços, materiais, equipamentos, transportes, mão de obra e todos os encargos incidentes sobre os custos dos materiais, equipamentos e mão de obra, inclusive transporte.</w:t>
      </w:r>
    </w:p>
    <w:p w14:paraId="1F76B3DA" w14:textId="77777777" w:rsidR="005A383F" w:rsidRPr="005A383F" w:rsidRDefault="005A383F" w:rsidP="005A383F">
      <w:pPr>
        <w:pStyle w:val="Corpodetexto"/>
        <w:spacing w:after="240"/>
        <w:ind w:left="142" w:right="284"/>
        <w:rPr>
          <w:color w:val="auto"/>
        </w:rPr>
      </w:pPr>
      <w:r w:rsidRPr="005A383F">
        <w:rPr>
          <w:color w:val="auto"/>
        </w:rPr>
        <w:t>- Calhas</w:t>
      </w:r>
    </w:p>
    <w:p w14:paraId="27DE73FC" w14:textId="77777777" w:rsidR="005A383F" w:rsidRPr="005A383F" w:rsidRDefault="005A383F" w:rsidP="005A383F">
      <w:pPr>
        <w:pStyle w:val="Corpodetexto"/>
        <w:spacing w:after="240"/>
        <w:ind w:left="142" w:right="284"/>
        <w:rPr>
          <w:color w:val="auto"/>
        </w:rPr>
      </w:pPr>
      <w:r w:rsidRPr="005A383F">
        <w:rPr>
          <w:color w:val="auto"/>
        </w:rPr>
        <w:t xml:space="preserve">As calhas moldadas no local serão executadas nas dimensões indicadas no projeto, sempre sobre o solo natural, vedada a execução sobre aterro ainda que compactado. Quando a topografia do local não permitir a execução sobre o terreno natural será utilizada base em solo-cimento compactado. As calhas lançarão as águas coletadas, obrigatoriamente, em locais tecnicamente adequados. Nas caixas de drenagem serão usadas grelhas para impedir a entrada de detritos. Em terrenos </w:t>
      </w:r>
      <w:proofErr w:type="spellStart"/>
      <w:r w:rsidRPr="005A383F">
        <w:rPr>
          <w:color w:val="auto"/>
        </w:rPr>
        <w:t>íngrimes</w:t>
      </w:r>
      <w:proofErr w:type="spellEnd"/>
      <w:r w:rsidRPr="005A383F">
        <w:rPr>
          <w:color w:val="auto"/>
        </w:rPr>
        <w:t>, serão utilizadas descidas d'água, dissipadores de energia, etc., com a finalidade de evitar erosões, tudo de acordo com as indicações do projeto</w:t>
      </w:r>
    </w:p>
    <w:p w14:paraId="1C145075" w14:textId="77777777" w:rsidR="005A383F" w:rsidRPr="005A383F" w:rsidRDefault="005A383F" w:rsidP="005A383F">
      <w:pPr>
        <w:pStyle w:val="Corpodetexto"/>
        <w:spacing w:after="240"/>
        <w:ind w:left="142" w:right="284"/>
        <w:rPr>
          <w:color w:val="auto"/>
        </w:rPr>
      </w:pPr>
      <w:r w:rsidRPr="005A383F">
        <w:rPr>
          <w:color w:val="auto"/>
        </w:rPr>
        <w:t>– Enrocamento com pedra jogada/Enrocamento com pedra arrumada até 100kg/Enrocamento com pedra arrumada de 100kg a 1000kg</w:t>
      </w:r>
    </w:p>
    <w:p w14:paraId="525F5E09" w14:textId="77777777" w:rsidR="005A383F" w:rsidRPr="005A383F" w:rsidRDefault="005A383F" w:rsidP="005A383F">
      <w:pPr>
        <w:pStyle w:val="Corpodetexto"/>
        <w:spacing w:after="240"/>
        <w:ind w:left="142" w:right="284"/>
        <w:rPr>
          <w:color w:val="auto"/>
        </w:rPr>
      </w:pPr>
      <w:r w:rsidRPr="005A383F">
        <w:rPr>
          <w:color w:val="auto"/>
        </w:rPr>
        <w:t>– Execução</w:t>
      </w:r>
    </w:p>
    <w:p w14:paraId="2FA76EB0" w14:textId="77777777" w:rsidR="005A383F" w:rsidRPr="005A383F" w:rsidRDefault="005A383F" w:rsidP="005A383F">
      <w:pPr>
        <w:pStyle w:val="Corpodetexto"/>
        <w:spacing w:after="240"/>
        <w:ind w:left="142" w:right="284"/>
        <w:rPr>
          <w:color w:val="auto"/>
        </w:rPr>
      </w:pPr>
      <w:r w:rsidRPr="005A383F">
        <w:rPr>
          <w:color w:val="auto"/>
        </w:rPr>
        <w:t>Considerou-se neste item como enrocamento com pedra jogada, enrocamento com pedra arrumada até 100kg e enrocamento com pedra arrumada de 100kg a 1000kg os serviços relacionados abaixo:</w:t>
      </w:r>
    </w:p>
    <w:p w14:paraId="454E3399" w14:textId="77777777" w:rsidR="005A383F" w:rsidRPr="005A383F" w:rsidRDefault="005A383F" w:rsidP="005A383F">
      <w:pPr>
        <w:pStyle w:val="Corpodetexto"/>
        <w:spacing w:after="240"/>
        <w:ind w:left="142" w:right="284"/>
        <w:rPr>
          <w:color w:val="auto"/>
        </w:rPr>
      </w:pPr>
      <w:r w:rsidRPr="005A383F">
        <w:rPr>
          <w:color w:val="auto"/>
        </w:rPr>
        <w:t>serviços topográficos de marcação das obras;</w:t>
      </w:r>
    </w:p>
    <w:p w14:paraId="641E505E" w14:textId="77777777" w:rsidR="005A383F" w:rsidRPr="005A383F" w:rsidRDefault="005A383F" w:rsidP="005A383F">
      <w:pPr>
        <w:pStyle w:val="Corpodetexto"/>
        <w:spacing w:after="240"/>
        <w:ind w:left="142" w:right="284"/>
        <w:rPr>
          <w:color w:val="auto"/>
        </w:rPr>
      </w:pPr>
      <w:r w:rsidRPr="005A383F">
        <w:rPr>
          <w:color w:val="auto"/>
        </w:rPr>
        <w:t>carga, transporte e lançamento de pedras;</w:t>
      </w:r>
    </w:p>
    <w:p w14:paraId="79FE138A" w14:textId="77777777" w:rsidR="005A383F" w:rsidRPr="005A383F" w:rsidRDefault="005A383F" w:rsidP="005A383F">
      <w:pPr>
        <w:pStyle w:val="Corpodetexto"/>
        <w:spacing w:after="240"/>
        <w:ind w:left="142" w:right="284"/>
        <w:rPr>
          <w:color w:val="auto"/>
        </w:rPr>
      </w:pPr>
      <w:r w:rsidRPr="005A383F">
        <w:rPr>
          <w:color w:val="auto"/>
        </w:rPr>
        <w:t>espalhamento com lâminas de tratores de esteiras;</w:t>
      </w:r>
    </w:p>
    <w:p w14:paraId="23409CD4" w14:textId="77777777" w:rsidR="005A383F" w:rsidRPr="005A383F" w:rsidRDefault="005A383F" w:rsidP="005A383F">
      <w:pPr>
        <w:pStyle w:val="Corpodetexto"/>
        <w:spacing w:after="240"/>
        <w:ind w:left="142" w:right="284"/>
        <w:rPr>
          <w:color w:val="auto"/>
        </w:rPr>
      </w:pPr>
      <w:r w:rsidRPr="005A383F">
        <w:rPr>
          <w:color w:val="auto"/>
        </w:rPr>
        <w:t>compactação com rolos vibratórios lisos.</w:t>
      </w:r>
    </w:p>
    <w:p w14:paraId="00CD4910" w14:textId="77777777" w:rsidR="005A383F" w:rsidRPr="005A383F" w:rsidRDefault="005A383F" w:rsidP="005A383F">
      <w:pPr>
        <w:pStyle w:val="Corpodetexto"/>
        <w:spacing w:after="240"/>
        <w:ind w:left="142" w:right="284"/>
        <w:rPr>
          <w:color w:val="auto"/>
        </w:rPr>
      </w:pPr>
      <w:r w:rsidRPr="005A383F">
        <w:rPr>
          <w:color w:val="auto"/>
        </w:rPr>
        <w:lastRenderedPageBreak/>
        <w:t>As pedras utilizadas nos enrocamentos deverão ser de fragmentos de rochas sãs ou pouco alteradas, sólidos e resistentes à abrasão, livres de rachaduras, fraturas e outros defeitos que possam causar perdas de resistência mecânica.</w:t>
      </w:r>
    </w:p>
    <w:p w14:paraId="5E788855" w14:textId="77777777" w:rsidR="005A383F" w:rsidRPr="005A383F" w:rsidRDefault="005A383F" w:rsidP="005A383F">
      <w:pPr>
        <w:pStyle w:val="Corpodetexto"/>
        <w:spacing w:after="240"/>
        <w:ind w:left="142" w:right="284"/>
        <w:rPr>
          <w:color w:val="auto"/>
        </w:rPr>
      </w:pPr>
      <w:r w:rsidRPr="005A383F">
        <w:rPr>
          <w:color w:val="auto"/>
        </w:rPr>
        <w:t>Os fragmentos de rocha deverão se encaixar nas faixas e especificações granulométricas dimensionadas para as diversas camadas definidas no projeto.</w:t>
      </w:r>
    </w:p>
    <w:p w14:paraId="51131473" w14:textId="77777777" w:rsidR="005A383F" w:rsidRPr="005A383F" w:rsidRDefault="005A383F" w:rsidP="005A383F">
      <w:pPr>
        <w:pStyle w:val="Corpodetexto"/>
        <w:spacing w:after="240"/>
        <w:ind w:left="142" w:right="284"/>
        <w:rPr>
          <w:color w:val="auto"/>
        </w:rPr>
      </w:pPr>
      <w:r w:rsidRPr="005A383F">
        <w:rPr>
          <w:color w:val="auto"/>
        </w:rPr>
        <w:t>Nos enrocamentos as pedras devem ser arrumadas em camadas com espessura máxima de 0,80m no lançamento e serem espalhadas por trator de lâmina, de modo a serem conformadas em camadas uniformes, evitando-se a formação de espaços vazios e a segregação do material fino. Cada seção do enrocamento deverá ser construída de acordo com as larguras, alinhamentos e inclinações dos taludes definidos em projeto.</w:t>
      </w:r>
    </w:p>
    <w:p w14:paraId="64045079" w14:textId="77777777" w:rsidR="005A383F" w:rsidRPr="005A383F" w:rsidRDefault="005A383F" w:rsidP="005A383F">
      <w:pPr>
        <w:pStyle w:val="Corpodetexto"/>
        <w:spacing w:after="240"/>
        <w:ind w:left="142" w:right="284"/>
        <w:rPr>
          <w:color w:val="auto"/>
        </w:rPr>
      </w:pPr>
      <w:r w:rsidRPr="005A383F">
        <w:rPr>
          <w:color w:val="auto"/>
        </w:rPr>
        <w:t>Após o espalhamento das pedras, procede-se a compactação das camadas com a utilização de rolos vibratórios lisos de pelo menos 35 toneladas.</w:t>
      </w:r>
    </w:p>
    <w:p w14:paraId="149023DA" w14:textId="77777777" w:rsidR="005A383F" w:rsidRPr="005A383F" w:rsidRDefault="005A383F" w:rsidP="005A383F">
      <w:pPr>
        <w:pStyle w:val="Corpodetexto"/>
        <w:spacing w:after="240"/>
        <w:ind w:left="142" w:right="284"/>
        <w:rPr>
          <w:color w:val="auto"/>
        </w:rPr>
      </w:pPr>
      <w:r w:rsidRPr="005A383F">
        <w:rPr>
          <w:color w:val="auto"/>
        </w:rPr>
        <w:t>O controle da execução do enrocamento será feito por inspeção visual permanente nas frentes de serviço, observando a qualidade do material quanto à sanidade, dimensão máxima dos blocos, homogeneidade do material para evitar a ocorrência de segregação, a espessura máxima das camadas lançadas e as operações de compactação.</w:t>
      </w:r>
    </w:p>
    <w:p w14:paraId="78BC1944" w14:textId="77777777" w:rsidR="005A383F" w:rsidRPr="005A383F" w:rsidRDefault="005A383F" w:rsidP="005A383F">
      <w:pPr>
        <w:pStyle w:val="Corpodetexto"/>
        <w:spacing w:after="240"/>
        <w:ind w:left="142" w:right="284"/>
        <w:rPr>
          <w:color w:val="auto"/>
        </w:rPr>
      </w:pPr>
      <w:r w:rsidRPr="005A383F">
        <w:rPr>
          <w:color w:val="auto"/>
        </w:rPr>
        <w:t>– Medição</w:t>
      </w:r>
    </w:p>
    <w:p w14:paraId="632232F2" w14:textId="77777777" w:rsidR="005A383F" w:rsidRPr="005A383F" w:rsidRDefault="005A383F" w:rsidP="005A383F">
      <w:pPr>
        <w:pStyle w:val="Corpodetexto"/>
        <w:spacing w:after="240"/>
        <w:ind w:left="142" w:right="284"/>
        <w:rPr>
          <w:color w:val="auto"/>
        </w:rPr>
      </w:pPr>
      <w:r w:rsidRPr="005A383F">
        <w:rPr>
          <w:color w:val="auto"/>
        </w:rPr>
        <w:t xml:space="preserve">A medição será feita por metro cúbico de enrocamento com pedra jogada, enrocamento com pedra arrumada até 100kg e enrocamento com pedra arrumada de 100kg a 1000kg. O volume do enrocamento será calculado a partir dos perfis apresentados nos desenhos do projeto. </w:t>
      </w:r>
    </w:p>
    <w:p w14:paraId="320967D3" w14:textId="77777777" w:rsidR="005A383F" w:rsidRPr="005A383F" w:rsidRDefault="005A383F" w:rsidP="005A383F">
      <w:pPr>
        <w:pStyle w:val="Corpodetexto"/>
        <w:spacing w:after="240"/>
        <w:ind w:left="142" w:right="284"/>
        <w:rPr>
          <w:color w:val="auto"/>
        </w:rPr>
      </w:pPr>
      <w:r w:rsidRPr="005A383F">
        <w:rPr>
          <w:color w:val="auto"/>
        </w:rPr>
        <w:t>- Pagamento</w:t>
      </w:r>
    </w:p>
    <w:p w14:paraId="2DE0D16F" w14:textId="77777777" w:rsidR="005A383F" w:rsidRPr="005A383F" w:rsidRDefault="005A383F" w:rsidP="005A383F">
      <w:pPr>
        <w:pStyle w:val="Corpodetexto"/>
        <w:spacing w:after="240"/>
        <w:ind w:left="142" w:right="284"/>
        <w:rPr>
          <w:color w:val="auto"/>
        </w:rPr>
      </w:pPr>
      <w:r w:rsidRPr="005A383F">
        <w:rPr>
          <w:color w:val="auto"/>
        </w:rPr>
        <w:t>O pagamento será feito pelo preço unitário proposto para o metro cúbico de enrocamento com pedra jogada, enrocamento com pedra arrumada até 100kg e enrocamento com pedra arrumada de 100kg a 1000kg, devendo incluir todos os custos listados a seguir:</w:t>
      </w:r>
    </w:p>
    <w:p w14:paraId="24CF699D" w14:textId="77777777" w:rsidR="005A383F" w:rsidRPr="005A383F" w:rsidRDefault="005A383F" w:rsidP="005A383F">
      <w:pPr>
        <w:pStyle w:val="Corpodetexto"/>
        <w:spacing w:after="240"/>
        <w:ind w:left="142" w:right="284"/>
        <w:rPr>
          <w:color w:val="auto"/>
        </w:rPr>
      </w:pPr>
      <w:r w:rsidRPr="005A383F">
        <w:rPr>
          <w:color w:val="auto"/>
        </w:rPr>
        <w:t>aquisição, carga, transporte e descarga de materiais, inclusive os transportes horizontal e vertical, dentro da obra, quaisquer que sejam as distâncias e os meios de transporte utilizados;</w:t>
      </w:r>
    </w:p>
    <w:p w14:paraId="44138127" w14:textId="77777777" w:rsidR="005A383F" w:rsidRPr="005A383F" w:rsidRDefault="005A383F" w:rsidP="005A383F">
      <w:pPr>
        <w:pStyle w:val="Corpodetexto"/>
        <w:spacing w:after="240"/>
        <w:ind w:left="142" w:right="284"/>
        <w:rPr>
          <w:color w:val="auto"/>
        </w:rPr>
      </w:pPr>
      <w:r w:rsidRPr="005A383F">
        <w:rPr>
          <w:color w:val="auto"/>
        </w:rPr>
        <w:lastRenderedPageBreak/>
        <w:t>aquisição, carga, transporte, descarga, operação, manutenção e conservação dos equipamentos;</w:t>
      </w:r>
    </w:p>
    <w:p w14:paraId="3B4E9C32" w14:textId="77777777" w:rsidR="005A383F" w:rsidRPr="005A383F" w:rsidRDefault="005A383F" w:rsidP="005A383F">
      <w:pPr>
        <w:pStyle w:val="Corpodetexto"/>
        <w:spacing w:after="240"/>
        <w:ind w:left="142" w:right="284"/>
        <w:rPr>
          <w:color w:val="auto"/>
        </w:rPr>
      </w:pPr>
      <w:r w:rsidRPr="005A383F">
        <w:rPr>
          <w:color w:val="auto"/>
        </w:rPr>
        <w:t>serviços topográficos;</w:t>
      </w:r>
    </w:p>
    <w:p w14:paraId="51CAFAA3" w14:textId="77777777" w:rsidR="005A383F" w:rsidRPr="005A383F" w:rsidRDefault="005A383F" w:rsidP="005A383F">
      <w:pPr>
        <w:pStyle w:val="Corpodetexto"/>
        <w:spacing w:after="240"/>
        <w:ind w:left="142" w:right="284"/>
        <w:rPr>
          <w:color w:val="auto"/>
        </w:rPr>
      </w:pPr>
      <w:r w:rsidRPr="005A383F">
        <w:rPr>
          <w:color w:val="auto"/>
        </w:rPr>
        <w:t xml:space="preserve">lançamento, regularização, conformação geométrica e compactação das camadas; </w:t>
      </w:r>
    </w:p>
    <w:p w14:paraId="72FE1C33"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198CBA54" w14:textId="77777777" w:rsidR="005A383F" w:rsidRPr="005A383F" w:rsidRDefault="005A383F" w:rsidP="005A383F">
      <w:pPr>
        <w:pStyle w:val="Corpodetexto"/>
        <w:spacing w:after="240"/>
        <w:ind w:left="142" w:right="284"/>
        <w:rPr>
          <w:color w:val="auto"/>
        </w:rPr>
      </w:pPr>
      <w:r w:rsidRPr="005A383F">
        <w:rPr>
          <w:color w:val="auto"/>
        </w:rPr>
        <w:t>- Alvenaria de pedra argamassada</w:t>
      </w:r>
    </w:p>
    <w:p w14:paraId="46D4EE46" w14:textId="77777777" w:rsidR="005A383F" w:rsidRPr="005A383F" w:rsidRDefault="005A383F" w:rsidP="005A383F">
      <w:pPr>
        <w:pStyle w:val="Corpodetexto"/>
        <w:spacing w:after="240"/>
        <w:ind w:left="142" w:right="284"/>
        <w:rPr>
          <w:color w:val="auto"/>
        </w:rPr>
      </w:pPr>
      <w:r w:rsidRPr="005A383F">
        <w:rPr>
          <w:color w:val="auto"/>
        </w:rPr>
        <w:t>- Execução</w:t>
      </w:r>
    </w:p>
    <w:p w14:paraId="71C5D163" w14:textId="77777777" w:rsidR="005A383F" w:rsidRPr="005A383F" w:rsidRDefault="005A383F" w:rsidP="005A383F">
      <w:pPr>
        <w:pStyle w:val="Corpodetexto"/>
        <w:spacing w:after="240"/>
        <w:ind w:left="142" w:right="284"/>
        <w:rPr>
          <w:color w:val="auto"/>
        </w:rPr>
      </w:pPr>
      <w:r w:rsidRPr="005A383F">
        <w:rPr>
          <w:color w:val="auto"/>
        </w:rPr>
        <w:t>Considera-se como alvenaria de pedra argamassada, nestas especificações particulares, toda e qualquer estrutura de contenção e/ou de apoio que inclua os serviços de aquisição, fornecimento, transporte, assentamento e rejuntamento de “pedras de mão” com argamassa de cimento e areia.</w:t>
      </w:r>
    </w:p>
    <w:p w14:paraId="4CFEBAA0" w14:textId="49C81FC0" w:rsidR="005A383F" w:rsidRPr="005A383F" w:rsidRDefault="005A383F" w:rsidP="005A383F">
      <w:pPr>
        <w:pStyle w:val="Corpodetexto"/>
        <w:spacing w:after="240"/>
        <w:ind w:left="142" w:right="284"/>
        <w:rPr>
          <w:color w:val="auto"/>
        </w:rPr>
      </w:pPr>
      <w:r w:rsidRPr="005A383F">
        <w:rPr>
          <w:color w:val="auto"/>
        </w:rPr>
        <w:t xml:space="preserve">A projeção das fundações da alvenaria de pedra argamassada deverão ser locadas em campo, de acordo com os desenhos do Projeto. </w:t>
      </w:r>
    </w:p>
    <w:p w14:paraId="634A691C" w14:textId="77777777" w:rsidR="005A383F" w:rsidRPr="005A383F" w:rsidRDefault="005A383F" w:rsidP="005A383F">
      <w:pPr>
        <w:pStyle w:val="Corpodetexto"/>
        <w:spacing w:after="240"/>
        <w:ind w:left="142" w:right="284"/>
        <w:rPr>
          <w:color w:val="auto"/>
        </w:rPr>
      </w:pPr>
      <w:r w:rsidRPr="005A383F">
        <w:rPr>
          <w:color w:val="auto"/>
        </w:rPr>
        <w:t>Caso não haja indicação no Projeto, definir as extensões a escavar, quer contínuas, ou não, junto à Fiscalização e em função das condições de contorno - topografia, vegetação, drenagem, existência de edificações ou de outras obras - assim como em função das características do(s) solo(s) a conter e das alturas totais de escavação.</w:t>
      </w:r>
    </w:p>
    <w:p w14:paraId="38AF40F9" w14:textId="77777777" w:rsidR="005A383F" w:rsidRPr="005A383F" w:rsidRDefault="005A383F" w:rsidP="005A383F">
      <w:pPr>
        <w:pStyle w:val="Corpodetexto"/>
        <w:spacing w:after="240"/>
        <w:ind w:left="142" w:right="284"/>
        <w:rPr>
          <w:color w:val="auto"/>
        </w:rPr>
      </w:pPr>
      <w:r w:rsidRPr="005A383F">
        <w:rPr>
          <w:color w:val="auto"/>
        </w:rPr>
        <w:t xml:space="preserve">Após a escavação, a limpeza e a regularização do fundo das cavas de fundação, - (com a remoção de todo o solo solto e/ou que apresente fissuras superficiais, de retração, tudo de acordo com as dimensões constantes dos desenhos de Projeto), deve ser lançada uma camada de argamassa, no fundo da cava de fundação, com espessura mínima de 10 cm e máxima de 15 cm, antes de dar início ao assentamento das pedras da alvenaria em elevação. Nenhuma pedra da alvenaria deverá ser colocada sobre e/ou em contato com o solo de fundação, qualquer que seja a natureza desse solo. </w:t>
      </w:r>
    </w:p>
    <w:p w14:paraId="365C5637" w14:textId="77777777" w:rsidR="005A383F" w:rsidRPr="005A383F" w:rsidRDefault="005A383F" w:rsidP="005A383F">
      <w:pPr>
        <w:pStyle w:val="Corpodetexto"/>
        <w:spacing w:after="240"/>
        <w:ind w:left="142" w:right="284"/>
        <w:rPr>
          <w:color w:val="auto"/>
        </w:rPr>
      </w:pPr>
      <w:r w:rsidRPr="005A383F">
        <w:rPr>
          <w:color w:val="auto"/>
        </w:rPr>
        <w:t>A argamassa utilizada deverá ser composta de cimento e areia no traço 1:4, em volume e deverá preencher todos os vazios entre as pedras e entre estas e o solo do fundo da cava.</w:t>
      </w:r>
    </w:p>
    <w:p w14:paraId="0F6459F2" w14:textId="77777777" w:rsidR="005A383F" w:rsidRPr="005A383F" w:rsidRDefault="005A383F" w:rsidP="005A383F">
      <w:pPr>
        <w:pStyle w:val="Corpodetexto"/>
        <w:spacing w:after="240"/>
        <w:ind w:left="142" w:right="284"/>
        <w:rPr>
          <w:color w:val="auto"/>
        </w:rPr>
      </w:pPr>
      <w:r w:rsidRPr="005A383F">
        <w:rPr>
          <w:color w:val="auto"/>
        </w:rPr>
        <w:lastRenderedPageBreak/>
        <w:t>As pedras deverão ser “blocos” poliédricos de rocha sã, duráveis, livres de mica e de material orgânico, resistentes à ação do clima e da água, com dimensões mínimas de 20 cm e máximas de 40 cm, desde que esse valor seja igual ou inferior à metade da dimensão transversal da alvenaria, na cota de colocação do “bloco” ou pedra. Pedras com dimensão mínima inferior a 20 cm não são recomendáveis, salvo para acabamento da face externa.</w:t>
      </w:r>
    </w:p>
    <w:p w14:paraId="17DB43DA" w14:textId="77777777" w:rsidR="005A383F" w:rsidRPr="005A383F" w:rsidRDefault="005A383F" w:rsidP="005A383F">
      <w:pPr>
        <w:pStyle w:val="Corpodetexto"/>
        <w:spacing w:after="240"/>
        <w:ind w:left="142" w:right="284"/>
        <w:rPr>
          <w:color w:val="auto"/>
        </w:rPr>
      </w:pPr>
      <w:r w:rsidRPr="005A383F">
        <w:rPr>
          <w:color w:val="auto"/>
        </w:rPr>
        <w:t>Os paramentos verticais serão devidamente aprumados, devendo seguir, à risca, os alinhamentos e as dimensões do Projeto.</w:t>
      </w:r>
    </w:p>
    <w:p w14:paraId="51C6B8BE" w14:textId="77777777" w:rsidR="005A383F" w:rsidRPr="005A383F" w:rsidRDefault="005A383F" w:rsidP="005A383F">
      <w:pPr>
        <w:pStyle w:val="Corpodetexto"/>
        <w:spacing w:after="240"/>
        <w:ind w:left="142" w:right="284"/>
        <w:rPr>
          <w:color w:val="auto"/>
        </w:rPr>
      </w:pPr>
      <w:r w:rsidRPr="005A383F">
        <w:rPr>
          <w:color w:val="auto"/>
        </w:rPr>
        <w:t>A superfície superior de alvenaria deverá ser regularizada com argamassa de cimento e areia, no traço em volume de 1:4.</w:t>
      </w:r>
    </w:p>
    <w:p w14:paraId="4FAA33DA" w14:textId="77777777" w:rsidR="005A383F" w:rsidRPr="005A383F" w:rsidRDefault="005A383F" w:rsidP="005A383F">
      <w:pPr>
        <w:pStyle w:val="Corpodetexto"/>
        <w:spacing w:after="240"/>
        <w:ind w:left="142" w:right="284"/>
        <w:rPr>
          <w:color w:val="auto"/>
        </w:rPr>
      </w:pPr>
      <w:r w:rsidRPr="005A383F">
        <w:rPr>
          <w:color w:val="auto"/>
        </w:rPr>
        <w:t>Todas as alvenarias que tenham contato com uma ou mais faces da escavação serão dotadas de filtro/dreno em areia e de “agulheiros”, conforme se segue.</w:t>
      </w:r>
    </w:p>
    <w:p w14:paraId="4F942270" w14:textId="77777777" w:rsidR="005A383F" w:rsidRPr="005A383F" w:rsidRDefault="005A383F" w:rsidP="005A383F">
      <w:pPr>
        <w:pStyle w:val="Corpodetexto"/>
        <w:spacing w:after="240"/>
        <w:ind w:left="142" w:right="284"/>
        <w:rPr>
          <w:color w:val="auto"/>
        </w:rPr>
      </w:pPr>
      <w:r w:rsidRPr="005A383F">
        <w:rPr>
          <w:color w:val="auto"/>
        </w:rPr>
        <w:t>Os “agulheiros”, cuja distribuição será a indicada nos desenhos do Projeto, serão em tubos de PVC com diâmetro que deve situar-se entre 50mm e 75mm; os tubos penetrarão cerca de 5 cm na camada filtrante, devendo esse trecho ser revestido com manta de geotêxtil não tecido e não reciclado.</w:t>
      </w:r>
    </w:p>
    <w:p w14:paraId="00FA0047" w14:textId="77777777" w:rsidR="005A383F" w:rsidRPr="005A383F" w:rsidRDefault="005A383F" w:rsidP="005A383F">
      <w:pPr>
        <w:pStyle w:val="Corpodetexto"/>
        <w:spacing w:after="240"/>
        <w:ind w:left="142" w:right="284"/>
        <w:rPr>
          <w:color w:val="auto"/>
        </w:rPr>
      </w:pPr>
      <w:r w:rsidRPr="005A383F">
        <w:rPr>
          <w:color w:val="auto"/>
        </w:rPr>
        <w:t>Entre o tardoz das contenções e o solo adjacente, - face(s) da(s) escavação(</w:t>
      </w:r>
      <w:proofErr w:type="spellStart"/>
      <w:r w:rsidRPr="005A383F">
        <w:rPr>
          <w:color w:val="auto"/>
        </w:rPr>
        <w:t>ões</w:t>
      </w:r>
      <w:proofErr w:type="spellEnd"/>
      <w:r w:rsidRPr="005A383F">
        <w:rPr>
          <w:color w:val="auto"/>
        </w:rPr>
        <w:t>) - deverá ser executado um filtro/dreno com areia, com espessura mínima de 20cm e máxima de 30cm. Esse filtro/dreno será executado concomitantemente com a elevação da alvenaria.</w:t>
      </w:r>
    </w:p>
    <w:p w14:paraId="11E95240" w14:textId="77777777" w:rsidR="005A383F" w:rsidRPr="005A383F" w:rsidRDefault="005A383F" w:rsidP="005A383F">
      <w:pPr>
        <w:pStyle w:val="Corpodetexto"/>
        <w:spacing w:after="240"/>
        <w:ind w:left="142" w:right="284"/>
        <w:rPr>
          <w:color w:val="auto"/>
        </w:rPr>
      </w:pPr>
      <w:r w:rsidRPr="005A383F">
        <w:rPr>
          <w:color w:val="auto"/>
        </w:rPr>
        <w:t>A execução do filtro/dreno com areia acompanhará a elevação do aterro/reaterro e a areia utilizada deverá apresentar um máximo de 10 % passando pela peneira n° 200 e 100 % passando pela peneira de 4,8 mm, estando livre de matéria orgânica, de mica, de torrões de solo e de quaisquer outras impurezas.</w:t>
      </w:r>
    </w:p>
    <w:p w14:paraId="3F052C68" w14:textId="77777777" w:rsidR="005A383F" w:rsidRPr="005A383F" w:rsidRDefault="005A383F" w:rsidP="005A383F">
      <w:pPr>
        <w:pStyle w:val="Corpodetexto"/>
        <w:spacing w:after="240"/>
        <w:ind w:left="142" w:right="284"/>
        <w:rPr>
          <w:color w:val="auto"/>
        </w:rPr>
      </w:pPr>
      <w:r w:rsidRPr="005A383F">
        <w:rPr>
          <w:color w:val="auto"/>
        </w:rPr>
        <w:t>A areia será umedecida e apiloada, ou densificada com placas ou “sapos” vibratórios, em camadas com espessura final mínima de 10 cm e máxima de 20 cm, até que o equipamento de compactação não mais deixe sulcos na superfície da camada.</w:t>
      </w:r>
    </w:p>
    <w:p w14:paraId="448557E0" w14:textId="3ADED226" w:rsidR="005A383F" w:rsidRPr="005A383F" w:rsidRDefault="005A383F" w:rsidP="005A383F">
      <w:pPr>
        <w:pStyle w:val="Corpodetexto"/>
        <w:spacing w:after="240"/>
        <w:ind w:left="142" w:right="284"/>
        <w:rPr>
          <w:color w:val="auto"/>
        </w:rPr>
      </w:pPr>
      <w:r w:rsidRPr="005A383F">
        <w:rPr>
          <w:color w:val="auto"/>
        </w:rPr>
        <w:t>A superfície aparente da alvenaria será rejuntada de maneira a ressaltar a forma das pedras e apresentar um aspecto agradável à vista.</w:t>
      </w:r>
    </w:p>
    <w:p w14:paraId="4A891679" w14:textId="77777777" w:rsidR="005A383F" w:rsidRPr="005A383F" w:rsidRDefault="005A383F" w:rsidP="005A383F">
      <w:pPr>
        <w:pStyle w:val="Corpodetexto"/>
        <w:spacing w:after="240"/>
        <w:ind w:left="142" w:right="284"/>
        <w:rPr>
          <w:color w:val="auto"/>
        </w:rPr>
      </w:pPr>
      <w:r w:rsidRPr="005A383F">
        <w:rPr>
          <w:color w:val="auto"/>
        </w:rPr>
        <w:t>- Medição</w:t>
      </w:r>
    </w:p>
    <w:p w14:paraId="08300198" w14:textId="77777777" w:rsidR="005A383F" w:rsidRPr="005A383F" w:rsidRDefault="005A383F" w:rsidP="005A383F">
      <w:pPr>
        <w:pStyle w:val="Corpodetexto"/>
        <w:spacing w:after="240"/>
        <w:ind w:left="142" w:right="284"/>
        <w:rPr>
          <w:color w:val="auto"/>
        </w:rPr>
      </w:pPr>
      <w:r w:rsidRPr="005A383F">
        <w:rPr>
          <w:color w:val="auto"/>
        </w:rPr>
        <w:lastRenderedPageBreak/>
        <w:t>A medição será efetuada, no local, por metro cúbico de alvenaria de pedra argamassada em fundação e em elevação, executada de acordo com os detalhes do Projeto, após liberação pela Fiscalização.</w:t>
      </w:r>
    </w:p>
    <w:p w14:paraId="34B9CB55" w14:textId="77777777" w:rsidR="005A383F" w:rsidRPr="005A383F" w:rsidRDefault="005A383F" w:rsidP="005A383F">
      <w:pPr>
        <w:pStyle w:val="Corpodetexto"/>
        <w:spacing w:after="240"/>
        <w:ind w:left="142" w:right="284"/>
        <w:rPr>
          <w:color w:val="auto"/>
        </w:rPr>
      </w:pPr>
      <w:r w:rsidRPr="005A383F">
        <w:rPr>
          <w:color w:val="auto"/>
        </w:rPr>
        <w:t>– Pagamento</w:t>
      </w:r>
    </w:p>
    <w:p w14:paraId="56BA4EAC" w14:textId="77777777" w:rsidR="005A383F" w:rsidRPr="005A383F" w:rsidRDefault="005A383F" w:rsidP="005A383F">
      <w:pPr>
        <w:pStyle w:val="Corpodetexto"/>
        <w:spacing w:after="240"/>
        <w:ind w:left="142" w:right="284"/>
        <w:rPr>
          <w:color w:val="auto"/>
        </w:rPr>
      </w:pPr>
      <w:r w:rsidRPr="005A383F">
        <w:rPr>
          <w:color w:val="auto"/>
        </w:rPr>
        <w:t>O pagamento será efetuado pelos preços unitários propostos para o metro cúbico de alvenaria de pedra argamassada em fundação e em elevação devendo incluir todos os custos abaixo relacionados:</w:t>
      </w:r>
    </w:p>
    <w:p w14:paraId="446911AC" w14:textId="77777777" w:rsidR="005A383F" w:rsidRPr="005A383F" w:rsidRDefault="005A383F" w:rsidP="005A383F">
      <w:pPr>
        <w:pStyle w:val="Corpodetexto"/>
        <w:spacing w:after="240"/>
        <w:ind w:left="142" w:right="284"/>
        <w:rPr>
          <w:color w:val="auto"/>
        </w:rPr>
      </w:pPr>
      <w:r w:rsidRPr="005A383F">
        <w:rPr>
          <w:color w:val="auto"/>
        </w:rPr>
        <w:t>todos os equipamentos necessários à execução das escavações em solo de qualquer tipo e compacidade ou consistência, inclusive com pedras, matacões e blocos de rocha;</w:t>
      </w:r>
    </w:p>
    <w:p w14:paraId="0DD7D0A0" w14:textId="77777777" w:rsidR="005A383F" w:rsidRPr="005A383F" w:rsidRDefault="005A383F" w:rsidP="005A383F">
      <w:pPr>
        <w:pStyle w:val="Corpodetexto"/>
        <w:spacing w:after="240"/>
        <w:ind w:left="142" w:right="284"/>
        <w:rPr>
          <w:color w:val="auto"/>
        </w:rPr>
      </w:pPr>
      <w:r w:rsidRPr="005A383F">
        <w:rPr>
          <w:color w:val="auto"/>
        </w:rPr>
        <w:t>bota-fora do material escavado, em local previamente aprovado pela Fiscalização;</w:t>
      </w:r>
    </w:p>
    <w:p w14:paraId="2B6B3523"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4AE23D3B" w14:textId="77777777" w:rsidR="005A383F" w:rsidRPr="005A383F" w:rsidRDefault="005A383F" w:rsidP="005A383F">
      <w:pPr>
        <w:pStyle w:val="Corpodetexto"/>
        <w:spacing w:after="240"/>
        <w:ind w:left="142" w:right="284"/>
        <w:rPr>
          <w:color w:val="auto"/>
        </w:rPr>
      </w:pPr>
      <w:r w:rsidRPr="005A383F">
        <w:rPr>
          <w:color w:val="auto"/>
        </w:rPr>
        <w:t>aquisição, transporte, fornecimento de todos os materiais, em especial cimento e areia;</w:t>
      </w:r>
    </w:p>
    <w:p w14:paraId="6453DF24"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que porventura venham a ser necessários para circulação dos operários e/ou apoio dos equipamentos;</w:t>
      </w:r>
    </w:p>
    <w:p w14:paraId="00A458B3" w14:textId="77777777" w:rsidR="005A383F" w:rsidRPr="005A383F" w:rsidRDefault="005A383F" w:rsidP="005A383F">
      <w:pPr>
        <w:pStyle w:val="Corpodetexto"/>
        <w:spacing w:after="240"/>
        <w:ind w:left="142" w:right="284"/>
        <w:rPr>
          <w:color w:val="auto"/>
        </w:rPr>
      </w:pPr>
      <w:r w:rsidRPr="005A383F">
        <w:rPr>
          <w:color w:val="auto"/>
        </w:rPr>
        <w:t>marcação dos elementos da alvenaria, com os respectivos gabaritos em madeira;</w:t>
      </w:r>
    </w:p>
    <w:p w14:paraId="3BEB7EBA"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54698C26" w14:textId="77777777" w:rsidR="005A383F" w:rsidRPr="005A383F" w:rsidRDefault="005A383F" w:rsidP="005A383F">
      <w:pPr>
        <w:pStyle w:val="Corpodetexto"/>
        <w:spacing w:after="240"/>
        <w:ind w:left="142" w:right="284"/>
        <w:rPr>
          <w:color w:val="auto"/>
        </w:rPr>
      </w:pPr>
      <w:r w:rsidRPr="005A383F">
        <w:rPr>
          <w:color w:val="auto"/>
        </w:rPr>
        <w:t>execução das fundações da alvenaria de pedra;</w:t>
      </w:r>
    </w:p>
    <w:p w14:paraId="7032664B" w14:textId="77777777" w:rsidR="005A383F" w:rsidRPr="005A383F" w:rsidRDefault="005A383F" w:rsidP="005A383F">
      <w:pPr>
        <w:pStyle w:val="Corpodetexto"/>
        <w:spacing w:after="240"/>
        <w:ind w:left="142" w:right="284"/>
        <w:rPr>
          <w:color w:val="auto"/>
        </w:rPr>
      </w:pPr>
      <w:r w:rsidRPr="005A383F">
        <w:rPr>
          <w:color w:val="auto"/>
        </w:rPr>
        <w:t>execução da elevação da alvenaria de pedra argamassada e seu acabamento;</w:t>
      </w:r>
    </w:p>
    <w:p w14:paraId="588B38F1" w14:textId="77777777" w:rsidR="005A383F" w:rsidRPr="005A383F" w:rsidRDefault="005A383F" w:rsidP="005A383F">
      <w:pPr>
        <w:pStyle w:val="Corpodetexto"/>
        <w:spacing w:after="240"/>
        <w:ind w:left="142" w:right="284"/>
        <w:rPr>
          <w:color w:val="auto"/>
        </w:rPr>
      </w:pPr>
      <w:r w:rsidRPr="005A383F">
        <w:rPr>
          <w:color w:val="auto"/>
        </w:rPr>
        <w:t>ensaios de caracterização e/ou de controle;</w:t>
      </w:r>
    </w:p>
    <w:p w14:paraId="70144C64" w14:textId="77777777" w:rsidR="005A383F" w:rsidRPr="005A383F" w:rsidRDefault="005A383F" w:rsidP="005A383F">
      <w:pPr>
        <w:pStyle w:val="Corpodetexto"/>
        <w:spacing w:after="240"/>
        <w:ind w:left="142" w:right="284"/>
        <w:rPr>
          <w:color w:val="auto"/>
        </w:rPr>
      </w:pPr>
      <w:r w:rsidRPr="005A383F">
        <w:rPr>
          <w:color w:val="auto"/>
        </w:rPr>
        <w:t>todas as perdas de materiais;</w:t>
      </w:r>
    </w:p>
    <w:p w14:paraId="55C3862C" w14:textId="77777777" w:rsidR="005A383F" w:rsidRPr="005A383F" w:rsidRDefault="005A383F" w:rsidP="005A383F">
      <w:pPr>
        <w:pStyle w:val="Corpodetexto"/>
        <w:spacing w:after="240"/>
        <w:ind w:left="142" w:right="284"/>
        <w:rPr>
          <w:color w:val="auto"/>
        </w:rPr>
      </w:pPr>
      <w:r w:rsidRPr="005A383F">
        <w:rPr>
          <w:color w:val="auto"/>
        </w:rPr>
        <w:t>mão de obra e todos os encargos incidentes sobre tais serviços, ensaios de caracterização e/ou de controle, materiais, equipamentos e mão de obra, inclusive transporte.</w:t>
      </w:r>
    </w:p>
    <w:p w14:paraId="48FF2AEA" w14:textId="77777777" w:rsidR="005A383F" w:rsidRPr="005A383F" w:rsidRDefault="005A383F" w:rsidP="005A383F">
      <w:pPr>
        <w:pStyle w:val="Corpodetexto"/>
        <w:spacing w:after="240"/>
        <w:ind w:left="142" w:right="284"/>
        <w:rPr>
          <w:color w:val="auto"/>
        </w:rPr>
      </w:pPr>
      <w:r w:rsidRPr="005A383F">
        <w:rPr>
          <w:color w:val="auto"/>
        </w:rPr>
        <w:t>- Muro em solo cimento e outros</w:t>
      </w:r>
    </w:p>
    <w:p w14:paraId="001E2030"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 - Muro em solo cimento com ou sem aproveitamento de material local, inclusive formas e transporte</w:t>
      </w:r>
    </w:p>
    <w:p w14:paraId="1EC5885D" w14:textId="77777777" w:rsidR="005A383F" w:rsidRPr="005A383F" w:rsidRDefault="005A383F" w:rsidP="005A383F">
      <w:pPr>
        <w:pStyle w:val="Corpodetexto"/>
        <w:spacing w:after="240"/>
        <w:ind w:left="142" w:right="284"/>
        <w:rPr>
          <w:color w:val="auto"/>
        </w:rPr>
      </w:pPr>
      <w:r w:rsidRPr="005A383F">
        <w:rPr>
          <w:color w:val="auto"/>
        </w:rPr>
        <w:t>– Execução</w:t>
      </w:r>
    </w:p>
    <w:p w14:paraId="1B0D10BC" w14:textId="77777777" w:rsidR="005A383F" w:rsidRPr="005A383F" w:rsidRDefault="005A383F" w:rsidP="005A383F">
      <w:pPr>
        <w:pStyle w:val="Corpodetexto"/>
        <w:spacing w:after="240"/>
        <w:ind w:left="142" w:right="284"/>
        <w:rPr>
          <w:color w:val="auto"/>
        </w:rPr>
      </w:pPr>
      <w:r w:rsidRPr="005A383F">
        <w:rPr>
          <w:color w:val="auto"/>
        </w:rPr>
        <w:t>Considerou-se nestas especificações a execução de muro em solo cimento com ou sem aproveitamento do material local, conforme estabelecido em projeto, os serviços relacionados abaixo:</w:t>
      </w:r>
    </w:p>
    <w:p w14:paraId="5F47BFF5" w14:textId="77777777" w:rsidR="005A383F" w:rsidRPr="005A383F" w:rsidRDefault="005A383F" w:rsidP="005A383F">
      <w:pPr>
        <w:pStyle w:val="Corpodetexto"/>
        <w:spacing w:after="240"/>
        <w:ind w:left="142" w:right="284"/>
        <w:rPr>
          <w:color w:val="auto"/>
        </w:rPr>
      </w:pPr>
      <w:r w:rsidRPr="005A383F">
        <w:rPr>
          <w:color w:val="auto"/>
        </w:rPr>
        <w:t>escavação, carga, transporte e descarga de solos;</w:t>
      </w:r>
    </w:p>
    <w:p w14:paraId="5E9BF4AA" w14:textId="77777777" w:rsidR="005A383F" w:rsidRPr="005A383F" w:rsidRDefault="005A383F" w:rsidP="005A383F">
      <w:pPr>
        <w:pStyle w:val="Corpodetexto"/>
        <w:spacing w:after="240"/>
        <w:ind w:left="142" w:right="284"/>
        <w:rPr>
          <w:color w:val="auto"/>
        </w:rPr>
      </w:pPr>
      <w:r w:rsidRPr="005A383F">
        <w:rPr>
          <w:color w:val="auto"/>
        </w:rPr>
        <w:t>serviços topográficos de marcação e acompanhamento;</w:t>
      </w:r>
    </w:p>
    <w:p w14:paraId="200615B8"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247C0644" w14:textId="77777777" w:rsidR="005A383F" w:rsidRPr="005A383F" w:rsidRDefault="005A383F" w:rsidP="005A383F">
      <w:pPr>
        <w:pStyle w:val="Corpodetexto"/>
        <w:spacing w:after="240"/>
        <w:ind w:left="142" w:right="284"/>
        <w:rPr>
          <w:color w:val="auto"/>
        </w:rPr>
      </w:pPr>
      <w:r w:rsidRPr="005A383F">
        <w:rPr>
          <w:color w:val="auto"/>
        </w:rPr>
        <w:t>montagem, colocação e desmontagem de formas;</w:t>
      </w:r>
    </w:p>
    <w:p w14:paraId="4509310D" w14:textId="77777777" w:rsidR="005A383F" w:rsidRPr="005A383F" w:rsidRDefault="005A383F" w:rsidP="005A383F">
      <w:pPr>
        <w:pStyle w:val="Corpodetexto"/>
        <w:spacing w:after="240"/>
        <w:ind w:left="142" w:right="284"/>
        <w:rPr>
          <w:color w:val="auto"/>
        </w:rPr>
      </w:pPr>
      <w:r w:rsidRPr="005A383F">
        <w:rPr>
          <w:color w:val="auto"/>
        </w:rPr>
        <w:t>mistura dos materiais constituintes do solo cimento;</w:t>
      </w:r>
    </w:p>
    <w:p w14:paraId="0CAB8B1B" w14:textId="77777777" w:rsidR="005A383F" w:rsidRPr="005A383F" w:rsidRDefault="005A383F" w:rsidP="005A383F">
      <w:pPr>
        <w:pStyle w:val="Corpodetexto"/>
        <w:spacing w:after="240"/>
        <w:ind w:left="142" w:right="284"/>
        <w:rPr>
          <w:color w:val="auto"/>
        </w:rPr>
      </w:pPr>
      <w:r w:rsidRPr="005A383F">
        <w:rPr>
          <w:color w:val="auto"/>
        </w:rPr>
        <w:t>espalhamento nos locais indicados, em camadas nunca superiores a 20cm;</w:t>
      </w:r>
    </w:p>
    <w:p w14:paraId="2C0433F2" w14:textId="77777777" w:rsidR="005A383F" w:rsidRPr="005A383F" w:rsidRDefault="005A383F" w:rsidP="005A383F">
      <w:pPr>
        <w:pStyle w:val="Corpodetexto"/>
        <w:spacing w:after="240"/>
        <w:ind w:left="142" w:right="284"/>
        <w:rPr>
          <w:color w:val="auto"/>
        </w:rPr>
      </w:pPr>
      <w:r w:rsidRPr="005A383F">
        <w:rPr>
          <w:color w:val="auto"/>
        </w:rPr>
        <w:t>umedecimento;</w:t>
      </w:r>
    </w:p>
    <w:p w14:paraId="38499A0A" w14:textId="77777777" w:rsidR="005A383F" w:rsidRPr="005A383F" w:rsidRDefault="005A383F" w:rsidP="005A383F">
      <w:pPr>
        <w:pStyle w:val="Corpodetexto"/>
        <w:spacing w:after="240"/>
        <w:ind w:left="142" w:right="284"/>
        <w:rPr>
          <w:color w:val="auto"/>
        </w:rPr>
      </w:pPr>
      <w:r w:rsidRPr="005A383F">
        <w:rPr>
          <w:color w:val="auto"/>
        </w:rPr>
        <w:t>compactação;</w:t>
      </w:r>
    </w:p>
    <w:p w14:paraId="7AA74447" w14:textId="77777777" w:rsidR="005A383F" w:rsidRPr="005A383F" w:rsidRDefault="005A383F" w:rsidP="005A383F">
      <w:pPr>
        <w:pStyle w:val="Corpodetexto"/>
        <w:spacing w:after="240"/>
        <w:ind w:left="142" w:right="284"/>
        <w:rPr>
          <w:color w:val="auto"/>
        </w:rPr>
      </w:pPr>
      <w:r w:rsidRPr="005A383F">
        <w:rPr>
          <w:color w:val="auto"/>
        </w:rPr>
        <w:t>acabamento da superfície.</w:t>
      </w:r>
    </w:p>
    <w:p w14:paraId="7DF33F0A" w14:textId="77777777" w:rsidR="005A383F" w:rsidRPr="005A383F" w:rsidRDefault="005A383F" w:rsidP="005A383F">
      <w:pPr>
        <w:pStyle w:val="Corpodetexto"/>
        <w:spacing w:after="240"/>
        <w:ind w:left="142" w:right="284"/>
        <w:rPr>
          <w:color w:val="auto"/>
        </w:rPr>
      </w:pPr>
      <w:r w:rsidRPr="005A383F">
        <w:rPr>
          <w:color w:val="auto"/>
        </w:rPr>
        <w:t>O cimento a ser utilizado deverá estar de acordo com o que estabelece a NBR 5732.</w:t>
      </w:r>
    </w:p>
    <w:p w14:paraId="77C66E85" w14:textId="77777777" w:rsidR="005A383F" w:rsidRPr="005A383F" w:rsidRDefault="005A383F" w:rsidP="005A383F">
      <w:pPr>
        <w:pStyle w:val="Corpodetexto"/>
        <w:spacing w:after="240"/>
        <w:ind w:left="142" w:right="284"/>
        <w:rPr>
          <w:color w:val="auto"/>
        </w:rPr>
      </w:pPr>
      <w:r w:rsidRPr="005A383F">
        <w:rPr>
          <w:color w:val="auto"/>
        </w:rPr>
        <w:t>A água deverá ser isenta de teores nocivos de sais, ácidos, álcalis, matéria orgânica e outras substâncias prejudiciais.</w:t>
      </w:r>
    </w:p>
    <w:p w14:paraId="128AE951" w14:textId="77777777" w:rsidR="005A383F" w:rsidRPr="005A383F" w:rsidRDefault="005A383F" w:rsidP="005A383F">
      <w:pPr>
        <w:pStyle w:val="Corpodetexto"/>
        <w:spacing w:after="240"/>
        <w:ind w:left="142" w:right="284"/>
        <w:rPr>
          <w:color w:val="auto"/>
        </w:rPr>
      </w:pPr>
      <w:r w:rsidRPr="005A383F">
        <w:rPr>
          <w:color w:val="auto"/>
        </w:rPr>
        <w:t>Os muros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76258BC9" w14:textId="77777777" w:rsidR="005A383F" w:rsidRPr="005A383F" w:rsidRDefault="005A383F" w:rsidP="005A383F">
      <w:pPr>
        <w:pStyle w:val="Corpodetexto"/>
        <w:spacing w:after="240"/>
        <w:ind w:left="142" w:right="284"/>
        <w:rPr>
          <w:color w:val="auto"/>
        </w:rPr>
      </w:pPr>
      <w:r w:rsidRPr="005A383F">
        <w:rPr>
          <w:color w:val="auto"/>
        </w:rPr>
        <w:t>Para a execução dos muros em solo cimento serão utilizados os seguintes equipamentos:</w:t>
      </w:r>
    </w:p>
    <w:p w14:paraId="1970832D" w14:textId="77777777" w:rsidR="005A383F" w:rsidRPr="005A383F" w:rsidRDefault="005A383F" w:rsidP="005A383F">
      <w:pPr>
        <w:pStyle w:val="Corpodetexto"/>
        <w:spacing w:after="240"/>
        <w:ind w:left="142" w:right="284"/>
        <w:rPr>
          <w:color w:val="auto"/>
        </w:rPr>
      </w:pPr>
      <w:r w:rsidRPr="005A383F">
        <w:rPr>
          <w:color w:val="auto"/>
        </w:rPr>
        <w:lastRenderedPageBreak/>
        <w:t>equipamentos para extração, carga, transporte e descarga dos solos;</w:t>
      </w:r>
    </w:p>
    <w:p w14:paraId="0C651138" w14:textId="1130DE6A" w:rsidR="005A383F" w:rsidRPr="005A383F" w:rsidRDefault="005A383F" w:rsidP="005A383F">
      <w:pPr>
        <w:pStyle w:val="Corpodetexto"/>
        <w:spacing w:after="240"/>
        <w:ind w:left="142" w:right="284"/>
        <w:rPr>
          <w:color w:val="auto"/>
        </w:rPr>
      </w:pPr>
      <w:r w:rsidRPr="005A383F">
        <w:rPr>
          <w:color w:val="auto"/>
        </w:rPr>
        <w:t>betoneira com capacidade mínima de 200 litros;</w:t>
      </w:r>
    </w:p>
    <w:p w14:paraId="1C5249D8" w14:textId="77777777" w:rsidR="005A383F" w:rsidRPr="005A383F" w:rsidRDefault="005A383F" w:rsidP="005A383F">
      <w:pPr>
        <w:pStyle w:val="Corpodetexto"/>
        <w:spacing w:after="240"/>
        <w:ind w:left="142" w:right="284"/>
        <w:rPr>
          <w:color w:val="auto"/>
        </w:rPr>
      </w:pPr>
      <w:r w:rsidRPr="005A383F">
        <w:rPr>
          <w:color w:val="auto"/>
        </w:rPr>
        <w:t>placas vibratórias;</w:t>
      </w:r>
    </w:p>
    <w:p w14:paraId="1BE7954C" w14:textId="77777777" w:rsidR="005A383F" w:rsidRPr="005A383F" w:rsidRDefault="005A383F" w:rsidP="005A383F">
      <w:pPr>
        <w:pStyle w:val="Corpodetexto"/>
        <w:spacing w:after="240"/>
        <w:ind w:left="142" w:right="284"/>
        <w:rPr>
          <w:color w:val="auto"/>
        </w:rPr>
      </w:pPr>
      <w:r w:rsidRPr="005A383F">
        <w:rPr>
          <w:color w:val="auto"/>
        </w:rPr>
        <w:t>sapos mecânicos;</w:t>
      </w:r>
    </w:p>
    <w:p w14:paraId="1E57566F" w14:textId="683081A1" w:rsidR="005A383F" w:rsidRPr="005A383F" w:rsidRDefault="005A383F" w:rsidP="005A383F">
      <w:pPr>
        <w:pStyle w:val="Corpodetexto"/>
        <w:spacing w:after="240"/>
        <w:ind w:left="142" w:right="284"/>
        <w:rPr>
          <w:color w:val="auto"/>
        </w:rPr>
      </w:pPr>
      <w:r w:rsidRPr="005A383F">
        <w:rPr>
          <w:color w:val="auto"/>
        </w:rPr>
        <w:t>ferramentas para serviços manuais, tais como: pás, carros de mão, soquetes, enxadas, etc.</w:t>
      </w:r>
    </w:p>
    <w:p w14:paraId="179BA14A" w14:textId="27E9F78C" w:rsidR="005A383F" w:rsidRPr="005A383F" w:rsidRDefault="005A383F" w:rsidP="005A383F">
      <w:pPr>
        <w:pStyle w:val="Corpodetexto"/>
        <w:spacing w:after="240"/>
        <w:ind w:left="142" w:right="284"/>
        <w:rPr>
          <w:color w:val="auto"/>
        </w:rPr>
      </w:pPr>
      <w:r w:rsidRPr="005A383F">
        <w:rPr>
          <w:color w:val="auto"/>
        </w:rPr>
        <w:t>O traço a ser utilizado, em volume de cimento e solo, será de 1:m, conforme especificação de projeto. É recomendável que m não seja superior a 15. Caso seja reaproveitado material da própria obra, as proporções dos componentes da mistura serão determinadas em laboratório.</w:t>
      </w:r>
    </w:p>
    <w:p w14:paraId="488759DE" w14:textId="77777777" w:rsidR="005A383F" w:rsidRPr="005A383F" w:rsidRDefault="005A383F" w:rsidP="005A383F">
      <w:pPr>
        <w:pStyle w:val="Corpodetexto"/>
        <w:spacing w:after="240"/>
        <w:ind w:left="142" w:right="284"/>
        <w:rPr>
          <w:color w:val="auto"/>
        </w:rPr>
      </w:pPr>
      <w:r w:rsidRPr="005A383F">
        <w:rPr>
          <w:color w:val="auto"/>
        </w:rPr>
        <w:t>Ocorrendo mudanças do solo utilizado, deverá ser realizada nova dosagem da mistura do solo cimento.</w:t>
      </w:r>
    </w:p>
    <w:p w14:paraId="0B8F6627" w14:textId="77777777" w:rsidR="005A383F" w:rsidRPr="005A383F" w:rsidRDefault="005A383F" w:rsidP="005A383F">
      <w:pPr>
        <w:pStyle w:val="Corpodetexto"/>
        <w:spacing w:after="240"/>
        <w:ind w:left="142" w:right="284"/>
        <w:rPr>
          <w:color w:val="auto"/>
        </w:rPr>
      </w:pPr>
      <w:r w:rsidRPr="005A383F">
        <w:rPr>
          <w:color w:val="auto"/>
        </w:rPr>
        <w:t xml:space="preserve">Visando à determinação dos valores de umidade ótima e de densidade máxima do solo a utilizar no muro em solo cimento, deverão ser efetuados, previamente, ensaios de compactação com a energia correspondente à do </w:t>
      </w:r>
      <w:proofErr w:type="spellStart"/>
      <w:r w:rsidRPr="005A383F">
        <w:rPr>
          <w:color w:val="auto"/>
        </w:rPr>
        <w:t>Proctor</w:t>
      </w:r>
      <w:proofErr w:type="spellEnd"/>
      <w:r w:rsidRPr="005A383F">
        <w:rPr>
          <w:color w:val="auto"/>
        </w:rPr>
        <w:t xml:space="preserve"> normal, complementados por ensaios de caracterização das amostras através de análises granulométricas por peneiramento e determinações dos limites de liquidez e de plasticidade.</w:t>
      </w:r>
    </w:p>
    <w:p w14:paraId="174EAB1B" w14:textId="56597ED0" w:rsidR="005A383F" w:rsidRPr="005A383F" w:rsidRDefault="005A383F" w:rsidP="005A383F">
      <w:pPr>
        <w:pStyle w:val="Corpodetexto"/>
        <w:spacing w:after="240"/>
        <w:ind w:left="142" w:right="284"/>
        <w:rPr>
          <w:color w:val="auto"/>
        </w:rPr>
      </w:pPr>
      <w:r w:rsidRPr="005A383F">
        <w:rPr>
          <w:color w:val="auto"/>
        </w:rPr>
        <w:t xml:space="preserve">A mistura será executada em betoneira ou em central dosadora, e as quantidades de solo, medidas em volume com o </w:t>
      </w:r>
      <w:r w:rsidR="00A86828" w:rsidRPr="005A383F">
        <w:rPr>
          <w:color w:val="auto"/>
        </w:rPr>
        <w:t>auxílio</w:t>
      </w:r>
      <w:r w:rsidRPr="005A383F">
        <w:rPr>
          <w:color w:val="auto"/>
        </w:rPr>
        <w:t xml:space="preserve"> de recipientes de dimensões previamente determinadas, serão relacionadas a um saco de cimento (50kg).</w:t>
      </w:r>
    </w:p>
    <w:p w14:paraId="4006E27B" w14:textId="77777777" w:rsidR="005A383F" w:rsidRPr="005A383F" w:rsidRDefault="005A383F" w:rsidP="005A383F">
      <w:pPr>
        <w:pStyle w:val="Corpodetexto"/>
        <w:spacing w:after="240"/>
        <w:ind w:left="142" w:right="284"/>
        <w:rPr>
          <w:color w:val="auto"/>
        </w:rPr>
      </w:pPr>
      <w:r w:rsidRPr="005A383F">
        <w:rPr>
          <w:color w:val="auto"/>
        </w:rPr>
        <w:t>A quantidade de água,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e a conclusão da compactação e do acabamento da camada de aterro.</w:t>
      </w:r>
    </w:p>
    <w:p w14:paraId="632B60F3" w14:textId="77777777" w:rsidR="005A383F" w:rsidRPr="005A383F" w:rsidRDefault="005A383F" w:rsidP="005A383F">
      <w:pPr>
        <w:pStyle w:val="Corpodetexto"/>
        <w:spacing w:after="240"/>
        <w:ind w:left="142" w:right="284"/>
        <w:rPr>
          <w:color w:val="auto"/>
        </w:rPr>
      </w:pPr>
      <w:r w:rsidRPr="005A383F">
        <w:rPr>
          <w:color w:val="auto"/>
        </w:rPr>
        <w:t>As camadas de solo cimento compactadas não deverão ultrapassar a espessura de 20cm.</w:t>
      </w:r>
    </w:p>
    <w:p w14:paraId="12332312" w14:textId="77777777" w:rsidR="005A383F" w:rsidRPr="005A383F" w:rsidRDefault="005A383F" w:rsidP="005A383F">
      <w:pPr>
        <w:pStyle w:val="Corpodetexto"/>
        <w:spacing w:after="240"/>
        <w:ind w:left="142" w:right="284"/>
        <w:rPr>
          <w:color w:val="auto"/>
        </w:rPr>
      </w:pPr>
      <w:r w:rsidRPr="005A383F">
        <w:rPr>
          <w:color w:val="auto"/>
        </w:rPr>
        <w:t>Deverá ser executada a cura do muro em solo cimento durante o período de sete dias através do umedecimento de suas superfícies.</w:t>
      </w:r>
    </w:p>
    <w:p w14:paraId="4ED52661"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O grau de compactação do solo cimento deverá alcançar o valor mínimo correspondente a 95 % do valor da massa específica aparente seca máxima obtida em ensaio com a energia correspondente à do ensaio </w:t>
      </w:r>
      <w:proofErr w:type="spellStart"/>
      <w:r w:rsidRPr="005A383F">
        <w:rPr>
          <w:color w:val="auto"/>
        </w:rPr>
        <w:t>Proctor</w:t>
      </w:r>
      <w:proofErr w:type="spellEnd"/>
      <w:r w:rsidRPr="005A383F">
        <w:rPr>
          <w:color w:val="auto"/>
        </w:rPr>
        <w:t xml:space="preserve"> Normal. A umidade de compactação da mistura não deverá variar de mais de 2% em relação à umidade ótima obtida no ensaio com a energia do </w:t>
      </w:r>
      <w:proofErr w:type="spellStart"/>
      <w:r w:rsidRPr="005A383F">
        <w:rPr>
          <w:color w:val="auto"/>
        </w:rPr>
        <w:t>Proctor</w:t>
      </w:r>
      <w:proofErr w:type="spellEnd"/>
      <w:r w:rsidRPr="005A383F">
        <w:rPr>
          <w:color w:val="auto"/>
        </w:rPr>
        <w:t xml:space="preserve"> Normal.</w:t>
      </w:r>
    </w:p>
    <w:p w14:paraId="622E43F5" w14:textId="77777777" w:rsidR="005A383F" w:rsidRPr="005A383F" w:rsidRDefault="005A383F" w:rsidP="005A383F">
      <w:pPr>
        <w:pStyle w:val="Corpodetexto"/>
        <w:spacing w:after="240"/>
        <w:ind w:left="142" w:right="284"/>
        <w:rPr>
          <w:color w:val="auto"/>
        </w:rPr>
      </w:pPr>
      <w:r w:rsidRPr="005A383F">
        <w:rPr>
          <w:color w:val="auto"/>
        </w:rPr>
        <w:t>Os aterros e reaterros deverão ser controlados por ensaios “in situ”, utilizando o processo do garrafão com areia, para determinação da massa específica aparente do solo seco e recorrendo à queima do solo, ou com a utilização de “</w:t>
      </w:r>
      <w:proofErr w:type="spellStart"/>
      <w:r w:rsidRPr="005A383F">
        <w:rPr>
          <w:color w:val="auto"/>
        </w:rPr>
        <w:t>speedy</w:t>
      </w:r>
      <w:proofErr w:type="spellEnd"/>
      <w:r w:rsidRPr="005A383F">
        <w:rPr>
          <w:color w:val="auto"/>
        </w:rPr>
        <w:t>”, ambos aferidos com ensaios prévios em estufa, para a determinação da umidade do aterro compactado, para cada camada e à razão de um mínimo de um ensaio por camada, ou para cada 30 m², ou um por dia (o que ocorrer primeiro).</w:t>
      </w:r>
    </w:p>
    <w:p w14:paraId="23F1FD59"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15911607" w14:textId="77777777" w:rsidR="005A383F" w:rsidRPr="005A383F" w:rsidRDefault="005A383F" w:rsidP="005A383F">
      <w:pPr>
        <w:pStyle w:val="Corpodetexto"/>
        <w:spacing w:after="240"/>
        <w:ind w:left="142" w:right="284"/>
        <w:rPr>
          <w:color w:val="auto"/>
        </w:rPr>
      </w:pPr>
      <w:r w:rsidRPr="005A383F">
        <w:rPr>
          <w:color w:val="auto"/>
        </w:rPr>
        <w:t>A medição dos muros em solo cimento será em metro cúbico de material compactado, sendo o volume calculado a partir dos desenhos do projeto ou medido “in loco”, quando cabível e previamente acordado com a Fiscalização, desde que o volume do muro não seja significativo.</w:t>
      </w:r>
    </w:p>
    <w:p w14:paraId="7A06C416" w14:textId="77777777" w:rsidR="005A383F" w:rsidRPr="005A383F" w:rsidRDefault="005A383F" w:rsidP="005A383F">
      <w:pPr>
        <w:pStyle w:val="Corpodetexto"/>
        <w:spacing w:after="240"/>
        <w:ind w:left="142" w:right="284"/>
        <w:rPr>
          <w:color w:val="auto"/>
        </w:rPr>
      </w:pPr>
      <w:r w:rsidRPr="005A383F">
        <w:rPr>
          <w:color w:val="auto"/>
        </w:rPr>
        <w:t>- Pagamento</w:t>
      </w:r>
    </w:p>
    <w:p w14:paraId="709D6D03" w14:textId="77777777" w:rsidR="005A383F" w:rsidRPr="005A383F" w:rsidRDefault="005A383F" w:rsidP="005A383F">
      <w:pPr>
        <w:pStyle w:val="Corpodetexto"/>
        <w:spacing w:after="240"/>
        <w:ind w:left="142" w:right="284"/>
        <w:rPr>
          <w:color w:val="auto"/>
        </w:rPr>
      </w:pPr>
      <w:r w:rsidRPr="005A383F">
        <w:rPr>
          <w:color w:val="auto"/>
        </w:rPr>
        <w:t>Os preços para pagamento dos volumes medidos deverão incluir todos os custos abaixo relacionados:</w:t>
      </w:r>
    </w:p>
    <w:p w14:paraId="626BF104" w14:textId="77777777" w:rsidR="005A383F" w:rsidRPr="005A383F" w:rsidRDefault="005A383F" w:rsidP="005A383F">
      <w:pPr>
        <w:pStyle w:val="Corpodetexto"/>
        <w:spacing w:after="240"/>
        <w:ind w:left="142" w:right="284"/>
        <w:rPr>
          <w:color w:val="auto"/>
        </w:rPr>
      </w:pPr>
      <w:r w:rsidRPr="005A383F">
        <w:rPr>
          <w:color w:val="auto"/>
        </w:rPr>
        <w:t>escavação, carga, transporte e descarga dos solos de jazidas, cortes ou empréstimos;</w:t>
      </w:r>
    </w:p>
    <w:p w14:paraId="620A1A11" w14:textId="77777777" w:rsidR="005A383F" w:rsidRPr="005A383F" w:rsidRDefault="005A383F" w:rsidP="005A383F">
      <w:pPr>
        <w:pStyle w:val="Corpodetexto"/>
        <w:spacing w:after="240"/>
        <w:ind w:left="142" w:right="284"/>
        <w:rPr>
          <w:color w:val="auto"/>
        </w:rPr>
      </w:pPr>
      <w:r w:rsidRPr="005A383F">
        <w:rPr>
          <w:color w:val="auto"/>
        </w:rPr>
        <w:t>destorroamento, peneiramento e mistura dos materiais em betoneira ou em central dosadora;</w:t>
      </w:r>
    </w:p>
    <w:p w14:paraId="3896E26E" w14:textId="77777777" w:rsidR="005A383F" w:rsidRPr="005A383F" w:rsidRDefault="005A383F" w:rsidP="005A383F">
      <w:pPr>
        <w:pStyle w:val="Corpodetexto"/>
        <w:spacing w:after="240"/>
        <w:ind w:left="142" w:right="284"/>
        <w:rPr>
          <w:color w:val="auto"/>
        </w:rPr>
      </w:pPr>
      <w:r w:rsidRPr="005A383F">
        <w:rPr>
          <w:color w:val="auto"/>
        </w:rPr>
        <w:t>aquisição, montagem, desmontagem e transporte de andaimes que porventura venham a ser necessários para circulação dos operários e/ou apoio dos equipamentos;</w:t>
      </w:r>
    </w:p>
    <w:p w14:paraId="0F797127" w14:textId="77777777" w:rsidR="005A383F" w:rsidRPr="005A383F" w:rsidRDefault="005A383F" w:rsidP="005A383F">
      <w:pPr>
        <w:pStyle w:val="Corpodetexto"/>
        <w:spacing w:after="240"/>
        <w:ind w:left="142" w:right="284"/>
        <w:rPr>
          <w:color w:val="auto"/>
        </w:rPr>
      </w:pPr>
      <w:r w:rsidRPr="005A383F">
        <w:rPr>
          <w:color w:val="auto"/>
        </w:rPr>
        <w:t>transporte do solo cimento para aplicação;</w:t>
      </w:r>
    </w:p>
    <w:p w14:paraId="40F69AD1" w14:textId="77777777" w:rsidR="005A383F" w:rsidRPr="005A383F" w:rsidRDefault="005A383F" w:rsidP="005A383F">
      <w:pPr>
        <w:pStyle w:val="Corpodetexto"/>
        <w:spacing w:after="240"/>
        <w:ind w:left="142" w:right="284"/>
        <w:rPr>
          <w:color w:val="auto"/>
        </w:rPr>
      </w:pPr>
      <w:r w:rsidRPr="005A383F">
        <w:rPr>
          <w:color w:val="auto"/>
        </w:rPr>
        <w:t>montagem, colocação e desmontagem de formas;</w:t>
      </w:r>
    </w:p>
    <w:p w14:paraId="4F9E1FDD" w14:textId="77777777" w:rsidR="005A383F" w:rsidRPr="005A383F" w:rsidRDefault="005A383F" w:rsidP="005A383F">
      <w:pPr>
        <w:pStyle w:val="Corpodetexto"/>
        <w:spacing w:after="240"/>
        <w:ind w:left="142" w:right="284"/>
        <w:rPr>
          <w:color w:val="auto"/>
        </w:rPr>
      </w:pPr>
      <w:r w:rsidRPr="005A383F">
        <w:rPr>
          <w:color w:val="auto"/>
        </w:rPr>
        <w:t>execução de agulheiros;</w:t>
      </w:r>
    </w:p>
    <w:p w14:paraId="00393642" w14:textId="55D65F8A" w:rsidR="005A383F" w:rsidRPr="005A383F" w:rsidRDefault="005A383F" w:rsidP="005A383F">
      <w:pPr>
        <w:pStyle w:val="Corpodetexto"/>
        <w:spacing w:after="240"/>
        <w:ind w:left="142" w:right="284"/>
        <w:rPr>
          <w:color w:val="auto"/>
        </w:rPr>
      </w:pPr>
      <w:r w:rsidRPr="005A383F">
        <w:rPr>
          <w:color w:val="auto"/>
        </w:rPr>
        <w:t xml:space="preserve">compactação em camadas de no máximo 20cm, com placas vibratórias ou sapos </w:t>
      </w:r>
      <w:r w:rsidR="00A86828" w:rsidRPr="005A383F">
        <w:rPr>
          <w:color w:val="auto"/>
        </w:rPr>
        <w:t>mecânicos</w:t>
      </w:r>
      <w:r w:rsidRPr="005A383F">
        <w:rPr>
          <w:color w:val="auto"/>
        </w:rPr>
        <w:t>;</w:t>
      </w:r>
    </w:p>
    <w:p w14:paraId="2DE334B4" w14:textId="77777777" w:rsidR="005A383F" w:rsidRPr="005A383F" w:rsidRDefault="005A383F" w:rsidP="005A383F">
      <w:pPr>
        <w:pStyle w:val="Corpodetexto"/>
        <w:spacing w:after="240"/>
        <w:ind w:left="142" w:right="284"/>
        <w:rPr>
          <w:color w:val="auto"/>
        </w:rPr>
      </w:pPr>
      <w:r w:rsidRPr="005A383F">
        <w:rPr>
          <w:color w:val="auto"/>
        </w:rPr>
        <w:lastRenderedPageBreak/>
        <w:t>serviços topográficos de marcações e acompanhamento;</w:t>
      </w:r>
    </w:p>
    <w:p w14:paraId="0069B61D"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727C146E" w14:textId="77777777" w:rsidR="005A383F" w:rsidRPr="005A383F" w:rsidRDefault="005A383F" w:rsidP="005A383F">
      <w:pPr>
        <w:pStyle w:val="Corpodetexto"/>
        <w:spacing w:after="240"/>
        <w:ind w:left="142" w:right="284"/>
        <w:rPr>
          <w:color w:val="auto"/>
        </w:rPr>
      </w:pPr>
      <w:r w:rsidRPr="005A383F">
        <w:rPr>
          <w:color w:val="auto"/>
        </w:rPr>
        <w:t>acabamento dos taludes;</w:t>
      </w:r>
    </w:p>
    <w:p w14:paraId="1D28AC03" w14:textId="77777777" w:rsidR="005A383F" w:rsidRPr="005A383F" w:rsidRDefault="005A383F" w:rsidP="005A383F">
      <w:pPr>
        <w:pStyle w:val="Corpodetexto"/>
        <w:spacing w:after="240"/>
        <w:ind w:left="142" w:right="284"/>
        <w:rPr>
          <w:color w:val="auto"/>
        </w:rPr>
      </w:pPr>
      <w:r w:rsidRPr="005A383F">
        <w:rPr>
          <w:color w:val="auto"/>
        </w:rPr>
        <w:t>drenagem das águas pluviais durante a execução;</w:t>
      </w:r>
    </w:p>
    <w:p w14:paraId="3C5BAE1B"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2433126F" w14:textId="77777777" w:rsidR="005A383F" w:rsidRPr="005A383F" w:rsidRDefault="005A383F" w:rsidP="005A383F">
      <w:pPr>
        <w:pStyle w:val="Corpodetexto"/>
        <w:spacing w:after="240"/>
        <w:ind w:left="142" w:right="284"/>
        <w:rPr>
          <w:color w:val="auto"/>
        </w:rPr>
      </w:pPr>
      <w:r w:rsidRPr="005A383F">
        <w:rPr>
          <w:color w:val="auto"/>
        </w:rPr>
        <w:t>transporte dos materiais dos locais onde foram escavados até o local de utilização;</w:t>
      </w:r>
    </w:p>
    <w:p w14:paraId="5656F0E2"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6063EFA8" w14:textId="77777777" w:rsidR="005A383F" w:rsidRPr="005A383F" w:rsidRDefault="005A383F" w:rsidP="005A383F">
      <w:pPr>
        <w:pStyle w:val="Corpodetexto"/>
        <w:spacing w:after="240"/>
        <w:ind w:left="142" w:right="284"/>
        <w:rPr>
          <w:color w:val="auto"/>
        </w:rPr>
      </w:pPr>
      <w:r w:rsidRPr="005A383F">
        <w:rPr>
          <w:color w:val="auto"/>
        </w:rPr>
        <w:t>– Gabião com malha hexagonal 8cm ou 10cm, zincado</w:t>
      </w:r>
    </w:p>
    <w:p w14:paraId="74EDECE6" w14:textId="77777777" w:rsidR="005A383F" w:rsidRPr="005A383F" w:rsidRDefault="005A383F" w:rsidP="005A383F">
      <w:pPr>
        <w:pStyle w:val="Corpodetexto"/>
        <w:spacing w:after="240"/>
        <w:ind w:left="142" w:right="284"/>
        <w:rPr>
          <w:color w:val="auto"/>
        </w:rPr>
      </w:pPr>
      <w:r w:rsidRPr="005A383F">
        <w:rPr>
          <w:color w:val="auto"/>
        </w:rPr>
        <w:t>- Execução</w:t>
      </w:r>
    </w:p>
    <w:p w14:paraId="66A630D5" w14:textId="77777777" w:rsidR="005A383F" w:rsidRPr="005A383F" w:rsidRDefault="005A383F" w:rsidP="005A383F">
      <w:pPr>
        <w:pStyle w:val="Corpodetexto"/>
        <w:spacing w:after="240"/>
        <w:ind w:left="142" w:right="284"/>
        <w:rPr>
          <w:color w:val="auto"/>
        </w:rPr>
      </w:pPr>
      <w:r w:rsidRPr="005A383F">
        <w:rPr>
          <w:color w:val="auto"/>
        </w:rPr>
        <w:t>Considerou-se neste item como execução de gabião com malha hexagonal 8cm ou 10cm, zincado, os serviços relacionados abaixo:</w:t>
      </w:r>
    </w:p>
    <w:p w14:paraId="10AC5032" w14:textId="77777777" w:rsidR="005A383F" w:rsidRPr="005A383F" w:rsidRDefault="005A383F" w:rsidP="005A383F">
      <w:pPr>
        <w:pStyle w:val="Corpodetexto"/>
        <w:spacing w:after="240"/>
        <w:ind w:left="142" w:right="284"/>
        <w:rPr>
          <w:color w:val="auto"/>
        </w:rPr>
      </w:pPr>
      <w:r w:rsidRPr="005A383F">
        <w:rPr>
          <w:color w:val="auto"/>
        </w:rPr>
        <w:t>serviços topográficos de marcação das obras;</w:t>
      </w:r>
    </w:p>
    <w:p w14:paraId="3D8D4875" w14:textId="77777777" w:rsidR="005A383F" w:rsidRPr="005A383F" w:rsidRDefault="005A383F" w:rsidP="005A383F">
      <w:pPr>
        <w:pStyle w:val="Corpodetexto"/>
        <w:spacing w:after="240"/>
        <w:ind w:left="142" w:right="284"/>
        <w:rPr>
          <w:color w:val="auto"/>
        </w:rPr>
      </w:pPr>
      <w:r w:rsidRPr="005A383F">
        <w:rPr>
          <w:color w:val="auto"/>
        </w:rPr>
        <w:t>tratamento das fundações com aterros de areia, caso necessário;</w:t>
      </w:r>
    </w:p>
    <w:p w14:paraId="7021967B" w14:textId="77777777" w:rsidR="005A383F" w:rsidRPr="005A383F" w:rsidRDefault="005A383F" w:rsidP="005A383F">
      <w:pPr>
        <w:pStyle w:val="Corpodetexto"/>
        <w:spacing w:after="240"/>
        <w:ind w:left="142" w:right="284"/>
        <w:rPr>
          <w:color w:val="auto"/>
        </w:rPr>
      </w:pPr>
      <w:r w:rsidRPr="005A383F">
        <w:rPr>
          <w:color w:val="auto"/>
        </w:rPr>
        <w:t xml:space="preserve">carga, transporte e descarga de pedras, grades, mantas de </w:t>
      </w:r>
      <w:proofErr w:type="spellStart"/>
      <w:r w:rsidRPr="005A383F">
        <w:rPr>
          <w:color w:val="auto"/>
        </w:rPr>
        <w:t>geotêxtil,etc</w:t>
      </w:r>
      <w:proofErr w:type="spellEnd"/>
      <w:r w:rsidRPr="005A383F">
        <w:rPr>
          <w:color w:val="auto"/>
        </w:rPr>
        <w:t>.;</w:t>
      </w:r>
    </w:p>
    <w:p w14:paraId="5396CEB0" w14:textId="77777777" w:rsidR="005A383F" w:rsidRPr="005A383F" w:rsidRDefault="005A383F" w:rsidP="005A383F">
      <w:pPr>
        <w:pStyle w:val="Corpodetexto"/>
        <w:spacing w:after="240"/>
        <w:ind w:left="142" w:right="284"/>
        <w:rPr>
          <w:color w:val="auto"/>
        </w:rPr>
      </w:pPr>
      <w:r w:rsidRPr="005A383F">
        <w:rPr>
          <w:color w:val="auto"/>
        </w:rPr>
        <w:t>assentamento e fixação dos gabiões;</w:t>
      </w:r>
    </w:p>
    <w:p w14:paraId="5B842641" w14:textId="77777777" w:rsidR="005A383F" w:rsidRPr="005A383F" w:rsidRDefault="005A383F" w:rsidP="005A383F">
      <w:pPr>
        <w:pStyle w:val="Corpodetexto"/>
        <w:spacing w:after="240"/>
        <w:ind w:left="142" w:right="284"/>
        <w:rPr>
          <w:color w:val="auto"/>
        </w:rPr>
      </w:pPr>
      <w:r w:rsidRPr="005A383F">
        <w:rPr>
          <w:color w:val="auto"/>
        </w:rPr>
        <w:t>assentamento das mantas de geotêxtil;</w:t>
      </w:r>
    </w:p>
    <w:p w14:paraId="77BC702A" w14:textId="77777777" w:rsidR="005A383F" w:rsidRPr="005A383F" w:rsidRDefault="005A383F" w:rsidP="005A383F">
      <w:pPr>
        <w:pStyle w:val="Corpodetexto"/>
        <w:spacing w:after="240"/>
        <w:ind w:left="142" w:right="284"/>
        <w:rPr>
          <w:color w:val="auto"/>
        </w:rPr>
      </w:pPr>
      <w:r w:rsidRPr="005A383F">
        <w:rPr>
          <w:color w:val="auto"/>
        </w:rPr>
        <w:t xml:space="preserve">reaterro das laterais com areia. </w:t>
      </w:r>
    </w:p>
    <w:p w14:paraId="1327F252" w14:textId="77777777" w:rsidR="005A383F" w:rsidRPr="005A383F" w:rsidRDefault="005A383F" w:rsidP="005A383F">
      <w:pPr>
        <w:pStyle w:val="Corpodetexto"/>
        <w:spacing w:after="240"/>
        <w:ind w:left="142" w:right="284"/>
        <w:rPr>
          <w:color w:val="auto"/>
        </w:rPr>
      </w:pPr>
      <w:r w:rsidRPr="005A383F">
        <w:rPr>
          <w:color w:val="auto"/>
        </w:rPr>
        <w:t>O gabião deverá ser composto dos seguintes materiais:</w:t>
      </w:r>
    </w:p>
    <w:p w14:paraId="7E87FF63" w14:textId="77777777" w:rsidR="005A383F" w:rsidRPr="005A383F" w:rsidRDefault="005A383F" w:rsidP="005A383F">
      <w:pPr>
        <w:pStyle w:val="Corpodetexto"/>
        <w:spacing w:after="240"/>
        <w:ind w:left="142" w:right="284"/>
        <w:rPr>
          <w:color w:val="auto"/>
        </w:rPr>
      </w:pPr>
      <w:r w:rsidRPr="005A383F">
        <w:rPr>
          <w:color w:val="auto"/>
        </w:rPr>
        <w:t>malha hexagonal de dupla torção nas dimensões de 8cm ou 10cm, fabricado com fio de aço recozido, galvanizado ou zincado com diâmetro mínimo de 2,7mm, revestido com plástico;</w:t>
      </w:r>
    </w:p>
    <w:p w14:paraId="425D83BB" w14:textId="77777777" w:rsidR="005A383F" w:rsidRPr="005A383F" w:rsidRDefault="005A383F" w:rsidP="005A383F">
      <w:pPr>
        <w:pStyle w:val="Corpodetexto"/>
        <w:spacing w:after="240"/>
        <w:ind w:left="142" w:right="284"/>
        <w:rPr>
          <w:color w:val="auto"/>
        </w:rPr>
      </w:pPr>
      <w:r w:rsidRPr="005A383F">
        <w:rPr>
          <w:color w:val="auto"/>
        </w:rPr>
        <w:lastRenderedPageBreak/>
        <w:t>bordas e diafragmas do gabião fabricados com fio de aço recozido, galvanizado ou zincado com diâmetro mínimo de 3,4mm, revestido com plástico;</w:t>
      </w:r>
    </w:p>
    <w:p w14:paraId="18938610" w14:textId="77777777" w:rsidR="005A383F" w:rsidRPr="005A383F" w:rsidRDefault="005A383F" w:rsidP="005A383F">
      <w:pPr>
        <w:pStyle w:val="Corpodetexto"/>
        <w:spacing w:after="240"/>
        <w:ind w:left="142" w:right="284"/>
        <w:rPr>
          <w:color w:val="auto"/>
        </w:rPr>
      </w:pPr>
      <w:r w:rsidRPr="005A383F">
        <w:rPr>
          <w:color w:val="auto"/>
        </w:rPr>
        <w:t xml:space="preserve">fio de aço revestido com zinco com diâmetro de 2,2mm para amarração e </w:t>
      </w:r>
      <w:proofErr w:type="spellStart"/>
      <w:r w:rsidRPr="005A383F">
        <w:rPr>
          <w:color w:val="auto"/>
        </w:rPr>
        <w:t>atirantamento</w:t>
      </w:r>
      <w:proofErr w:type="spellEnd"/>
      <w:r w:rsidRPr="005A383F">
        <w:rPr>
          <w:color w:val="auto"/>
        </w:rPr>
        <w:t xml:space="preserve"> dos gabiões;</w:t>
      </w:r>
    </w:p>
    <w:p w14:paraId="6E8AC137" w14:textId="77777777" w:rsidR="005A383F" w:rsidRPr="005A383F" w:rsidRDefault="005A383F" w:rsidP="005A383F">
      <w:pPr>
        <w:pStyle w:val="Corpodetexto"/>
        <w:spacing w:after="240"/>
        <w:ind w:left="142" w:right="284"/>
        <w:rPr>
          <w:color w:val="auto"/>
        </w:rPr>
      </w:pPr>
      <w:r w:rsidRPr="005A383F">
        <w:rPr>
          <w:color w:val="auto"/>
        </w:rPr>
        <w:t>pedras para enchimento constituídas por materiais não friáveis, resistentes e dimensões superiores às da malha dos gabiões.</w:t>
      </w:r>
    </w:p>
    <w:p w14:paraId="5C235E07" w14:textId="77777777" w:rsidR="005A383F" w:rsidRPr="005A383F" w:rsidRDefault="005A383F" w:rsidP="005A383F">
      <w:pPr>
        <w:pStyle w:val="Corpodetexto"/>
        <w:spacing w:after="240"/>
        <w:ind w:left="142" w:right="284"/>
        <w:rPr>
          <w:color w:val="auto"/>
        </w:rPr>
      </w:pPr>
      <w:r w:rsidRPr="005A383F">
        <w:rPr>
          <w:color w:val="auto"/>
        </w:rPr>
        <w:t>Concluídas as cavas nas dimensões do projeto, caso necessário, será efetuado um tratamento das fundações com adição de areia seguindo-se as espessuras indicadas.</w:t>
      </w:r>
    </w:p>
    <w:p w14:paraId="53DB26E8" w14:textId="77777777" w:rsidR="005A383F" w:rsidRPr="005A383F" w:rsidRDefault="005A383F" w:rsidP="005A383F">
      <w:pPr>
        <w:pStyle w:val="Corpodetexto"/>
        <w:spacing w:after="240"/>
        <w:ind w:left="142" w:right="284"/>
        <w:rPr>
          <w:color w:val="auto"/>
        </w:rPr>
      </w:pPr>
      <w:r w:rsidRPr="005A383F">
        <w:rPr>
          <w:color w:val="auto"/>
        </w:rPr>
        <w:t>Os gabiões serão abertos no local, costurados entre si pelas arestas e preenchidos com pedras de modo a obter-se um percentual mínimo de vazios. Concluídas essas operações, os gabiões serão tamponados e fechados por costuras.</w:t>
      </w:r>
    </w:p>
    <w:p w14:paraId="19706F7F" w14:textId="77777777" w:rsidR="005A383F" w:rsidRPr="005A383F" w:rsidRDefault="005A383F" w:rsidP="005A383F">
      <w:pPr>
        <w:pStyle w:val="Corpodetexto"/>
        <w:spacing w:after="240"/>
        <w:ind w:left="142" w:right="284"/>
        <w:rPr>
          <w:color w:val="auto"/>
        </w:rPr>
      </w:pPr>
      <w:r w:rsidRPr="005A383F">
        <w:rPr>
          <w:color w:val="auto"/>
        </w:rPr>
        <w:t>Após a fixação das mantas de geotêxtil inicia-se o reaterro de areia nas laterais das obras.</w:t>
      </w:r>
    </w:p>
    <w:p w14:paraId="09720D1E"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776DF14A" w14:textId="77777777" w:rsidR="005A383F" w:rsidRPr="005A383F" w:rsidRDefault="005A383F" w:rsidP="005A383F">
      <w:pPr>
        <w:pStyle w:val="Corpodetexto"/>
        <w:spacing w:after="240"/>
        <w:ind w:left="142" w:right="284"/>
        <w:rPr>
          <w:color w:val="auto"/>
        </w:rPr>
      </w:pPr>
      <w:r w:rsidRPr="005A383F">
        <w:rPr>
          <w:color w:val="auto"/>
        </w:rPr>
        <w:t xml:space="preserve">A medição será feita por metro cúbico de gabião com malha hexagonal, 8cm ou 10cm, zincado. O volume do gabião será calculado a partir dos perfis apresentados nos desenhos do projeto. </w:t>
      </w:r>
    </w:p>
    <w:p w14:paraId="4FCEA954" w14:textId="77777777" w:rsidR="005A383F" w:rsidRPr="005A383F" w:rsidRDefault="005A383F" w:rsidP="005A383F">
      <w:pPr>
        <w:pStyle w:val="Corpodetexto"/>
        <w:spacing w:after="240"/>
        <w:ind w:left="142" w:right="284"/>
        <w:rPr>
          <w:color w:val="auto"/>
        </w:rPr>
      </w:pPr>
      <w:r w:rsidRPr="005A383F">
        <w:rPr>
          <w:color w:val="auto"/>
        </w:rPr>
        <w:t>- Pagamento</w:t>
      </w:r>
    </w:p>
    <w:p w14:paraId="4642E8B0" w14:textId="77777777" w:rsidR="005A383F" w:rsidRPr="005A383F" w:rsidRDefault="005A383F" w:rsidP="005A383F">
      <w:pPr>
        <w:pStyle w:val="Corpodetexto"/>
        <w:spacing w:after="240"/>
        <w:ind w:left="142" w:right="284"/>
        <w:rPr>
          <w:color w:val="auto"/>
        </w:rPr>
      </w:pPr>
      <w:r w:rsidRPr="005A383F">
        <w:rPr>
          <w:color w:val="auto"/>
        </w:rPr>
        <w:t>O pagamento será feito pelo preço unitário proposto para o metro cúbico de gabião com malha hexagonal, 8cm ou 10cm, zincado, devendo incluir todos os custos listados a seguir:</w:t>
      </w:r>
    </w:p>
    <w:p w14:paraId="0FE5745E" w14:textId="77777777" w:rsidR="005A383F" w:rsidRPr="005A383F" w:rsidRDefault="005A383F" w:rsidP="005A383F">
      <w:pPr>
        <w:pStyle w:val="Corpodetexto"/>
        <w:spacing w:after="240"/>
        <w:ind w:left="142" w:right="284"/>
        <w:rPr>
          <w:color w:val="auto"/>
        </w:rPr>
      </w:pPr>
      <w:r w:rsidRPr="005A383F">
        <w:rPr>
          <w:color w:val="auto"/>
        </w:rPr>
        <w:t>abertura das cavas em qualquer tipo de solo;</w:t>
      </w:r>
    </w:p>
    <w:p w14:paraId="70ADF81D" w14:textId="77777777" w:rsidR="005A383F" w:rsidRPr="005A383F" w:rsidRDefault="005A383F" w:rsidP="005A383F">
      <w:pPr>
        <w:pStyle w:val="Corpodetexto"/>
        <w:spacing w:after="240"/>
        <w:ind w:left="142" w:right="284"/>
        <w:rPr>
          <w:color w:val="auto"/>
        </w:rPr>
      </w:pPr>
      <w:r w:rsidRPr="005A383F">
        <w:rPr>
          <w:color w:val="auto"/>
        </w:rPr>
        <w:t>regularização manual das cavas;</w:t>
      </w:r>
    </w:p>
    <w:p w14:paraId="5D1452B1" w14:textId="77777777" w:rsidR="005A383F" w:rsidRPr="005A383F" w:rsidRDefault="005A383F" w:rsidP="005A383F">
      <w:pPr>
        <w:pStyle w:val="Corpodetexto"/>
        <w:spacing w:after="240"/>
        <w:ind w:left="142" w:right="284"/>
        <w:rPr>
          <w:color w:val="auto"/>
        </w:rPr>
      </w:pPr>
      <w:r w:rsidRPr="005A383F">
        <w:rPr>
          <w:color w:val="auto"/>
        </w:rPr>
        <w:t>carga, transporte e descarga dos materiais resultantes das escavações para os locais destinados a bota-fora;</w:t>
      </w:r>
    </w:p>
    <w:p w14:paraId="6FB52857" w14:textId="77777777" w:rsidR="005A383F" w:rsidRPr="005A383F" w:rsidRDefault="005A383F" w:rsidP="005A383F">
      <w:pPr>
        <w:pStyle w:val="Corpodetexto"/>
        <w:spacing w:after="240"/>
        <w:ind w:left="142" w:right="284"/>
        <w:rPr>
          <w:color w:val="auto"/>
        </w:rPr>
      </w:pPr>
      <w:r w:rsidRPr="005A383F">
        <w:rPr>
          <w:color w:val="auto"/>
        </w:rPr>
        <w:t>tratamento das fundações com aterros de areia, caso necessário;</w:t>
      </w:r>
    </w:p>
    <w:p w14:paraId="13D97BDB" w14:textId="77777777" w:rsidR="005A383F" w:rsidRPr="005A383F" w:rsidRDefault="005A383F" w:rsidP="005A383F">
      <w:pPr>
        <w:pStyle w:val="Corpodetexto"/>
        <w:spacing w:after="240"/>
        <w:ind w:left="142" w:right="284"/>
        <w:rPr>
          <w:color w:val="auto"/>
        </w:rPr>
      </w:pPr>
      <w:r w:rsidRPr="005A383F">
        <w:rPr>
          <w:color w:val="auto"/>
        </w:rPr>
        <w:lastRenderedPageBreak/>
        <w:t>aquisição, carga, transporte e descarga de materiais, inclusive os transportes horizontal e vertical, dentro da obra, quaisquer que sejam as distâncias e os meios de transporte utilizados;</w:t>
      </w:r>
    </w:p>
    <w:p w14:paraId="197149EB" w14:textId="77777777" w:rsidR="005A383F" w:rsidRPr="005A383F" w:rsidRDefault="005A383F" w:rsidP="005A383F">
      <w:pPr>
        <w:pStyle w:val="Corpodetexto"/>
        <w:spacing w:after="240"/>
        <w:ind w:left="142" w:right="284"/>
        <w:rPr>
          <w:color w:val="auto"/>
        </w:rPr>
      </w:pPr>
      <w:r w:rsidRPr="005A383F">
        <w:rPr>
          <w:color w:val="auto"/>
        </w:rPr>
        <w:t>aquisição, carga, transporte, descarga, operação, manutenção e conservação dos equipamentos;</w:t>
      </w:r>
    </w:p>
    <w:p w14:paraId="2A2D692E" w14:textId="77777777" w:rsidR="005A383F" w:rsidRPr="005A383F" w:rsidRDefault="005A383F" w:rsidP="005A383F">
      <w:pPr>
        <w:pStyle w:val="Corpodetexto"/>
        <w:spacing w:after="240"/>
        <w:ind w:left="142" w:right="284"/>
        <w:rPr>
          <w:color w:val="auto"/>
        </w:rPr>
      </w:pPr>
      <w:r w:rsidRPr="005A383F">
        <w:rPr>
          <w:color w:val="auto"/>
        </w:rPr>
        <w:t>serviços topográficos;</w:t>
      </w:r>
    </w:p>
    <w:p w14:paraId="2B28D504" w14:textId="77777777" w:rsidR="005A383F" w:rsidRPr="005A383F" w:rsidRDefault="005A383F" w:rsidP="005A383F">
      <w:pPr>
        <w:pStyle w:val="Corpodetexto"/>
        <w:spacing w:after="240"/>
        <w:ind w:left="142" w:right="284"/>
        <w:rPr>
          <w:color w:val="auto"/>
        </w:rPr>
      </w:pPr>
      <w:r w:rsidRPr="005A383F">
        <w:rPr>
          <w:color w:val="auto"/>
        </w:rPr>
        <w:t>aquisição, transporte, assentamento, costura e preenchimento dos gabiões;</w:t>
      </w:r>
    </w:p>
    <w:p w14:paraId="5880C2FC" w14:textId="77777777" w:rsidR="005A383F" w:rsidRPr="005A383F" w:rsidRDefault="005A383F" w:rsidP="005A383F">
      <w:pPr>
        <w:pStyle w:val="Corpodetexto"/>
        <w:spacing w:after="240"/>
        <w:ind w:left="142" w:right="284"/>
        <w:rPr>
          <w:color w:val="auto"/>
        </w:rPr>
      </w:pPr>
      <w:r w:rsidRPr="005A383F">
        <w:rPr>
          <w:color w:val="auto"/>
        </w:rPr>
        <w:t>aquisição, transporte e assentamento das mantas de geotêxtil;</w:t>
      </w:r>
    </w:p>
    <w:p w14:paraId="5EC510CA" w14:textId="77777777" w:rsidR="005A383F" w:rsidRPr="005A383F" w:rsidRDefault="005A383F" w:rsidP="005A383F">
      <w:pPr>
        <w:pStyle w:val="Corpodetexto"/>
        <w:spacing w:after="240"/>
        <w:ind w:left="142" w:right="284"/>
        <w:rPr>
          <w:color w:val="auto"/>
        </w:rPr>
      </w:pPr>
      <w:r w:rsidRPr="005A383F">
        <w:rPr>
          <w:color w:val="auto"/>
        </w:rPr>
        <w:t>reaterro com areia, inclusive aquisição e transporte da areia;</w:t>
      </w:r>
    </w:p>
    <w:p w14:paraId="49220E04"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3A809A3A" w14:textId="77777777" w:rsidR="005A383F" w:rsidRPr="005A383F" w:rsidRDefault="005A383F" w:rsidP="005A383F">
      <w:pPr>
        <w:pStyle w:val="Corpodetexto"/>
        <w:spacing w:after="240"/>
        <w:ind w:left="142" w:right="284"/>
        <w:rPr>
          <w:color w:val="auto"/>
        </w:rPr>
      </w:pPr>
      <w:r w:rsidRPr="005A383F">
        <w:rPr>
          <w:color w:val="auto"/>
        </w:rPr>
        <w:t>– Estabilização de talude com solo reforçado</w:t>
      </w:r>
    </w:p>
    <w:p w14:paraId="72A976B0" w14:textId="77777777" w:rsidR="005A383F" w:rsidRPr="005A383F" w:rsidRDefault="005A383F" w:rsidP="005A383F">
      <w:pPr>
        <w:pStyle w:val="Corpodetexto"/>
        <w:spacing w:after="240"/>
        <w:ind w:left="142" w:right="284"/>
        <w:rPr>
          <w:color w:val="auto"/>
        </w:rPr>
      </w:pPr>
      <w:r w:rsidRPr="005A383F">
        <w:rPr>
          <w:color w:val="auto"/>
        </w:rPr>
        <w:t xml:space="preserve">– Fornecimento e instalação de </w:t>
      </w:r>
      <w:proofErr w:type="spellStart"/>
      <w:r w:rsidRPr="005A383F">
        <w:rPr>
          <w:color w:val="auto"/>
        </w:rPr>
        <w:t>geogrelha</w:t>
      </w:r>
      <w:proofErr w:type="spellEnd"/>
      <w:r w:rsidRPr="005A383F">
        <w:rPr>
          <w:color w:val="auto"/>
        </w:rPr>
        <w:t xml:space="preserve"> ou geotêxtil</w:t>
      </w:r>
    </w:p>
    <w:p w14:paraId="6A3B330C" w14:textId="77777777" w:rsidR="005A383F" w:rsidRPr="005A383F" w:rsidRDefault="005A383F" w:rsidP="005A383F">
      <w:pPr>
        <w:pStyle w:val="Corpodetexto"/>
        <w:spacing w:after="240"/>
        <w:ind w:left="142" w:right="284"/>
        <w:rPr>
          <w:color w:val="auto"/>
        </w:rPr>
      </w:pPr>
      <w:r w:rsidRPr="005A383F">
        <w:rPr>
          <w:color w:val="auto"/>
        </w:rPr>
        <w:t>- Execução</w:t>
      </w:r>
    </w:p>
    <w:p w14:paraId="7C224FF6" w14:textId="77777777" w:rsidR="005A383F" w:rsidRPr="005A383F" w:rsidRDefault="005A383F" w:rsidP="005A383F">
      <w:pPr>
        <w:pStyle w:val="Corpodetexto"/>
        <w:spacing w:after="240"/>
        <w:ind w:left="142" w:right="284"/>
        <w:rPr>
          <w:color w:val="auto"/>
        </w:rPr>
      </w:pPr>
      <w:r w:rsidRPr="005A383F">
        <w:rPr>
          <w:color w:val="auto"/>
        </w:rPr>
        <w:t xml:space="preserve">Neste item foram considerados os serviços de fornecimento e instalação de </w:t>
      </w:r>
      <w:proofErr w:type="spellStart"/>
      <w:r w:rsidRPr="005A383F">
        <w:rPr>
          <w:color w:val="auto"/>
        </w:rPr>
        <w:t>geogrelha</w:t>
      </w:r>
      <w:proofErr w:type="spellEnd"/>
      <w:r w:rsidRPr="005A383F">
        <w:rPr>
          <w:color w:val="auto"/>
        </w:rPr>
        <w:t xml:space="preserve"> ou geotêxtil para reforço do solo dos aterros nas obras de estabilização de talude.  </w:t>
      </w:r>
    </w:p>
    <w:p w14:paraId="4B629331" w14:textId="1C1C11DE" w:rsidR="005A383F" w:rsidRPr="005A383F" w:rsidRDefault="005A383F" w:rsidP="005A383F">
      <w:pPr>
        <w:pStyle w:val="Corpodetexto"/>
        <w:spacing w:after="240"/>
        <w:ind w:left="142" w:right="284"/>
        <w:rPr>
          <w:color w:val="auto"/>
        </w:rPr>
      </w:pPr>
      <w:r w:rsidRPr="005A383F">
        <w:rPr>
          <w:color w:val="auto"/>
        </w:rPr>
        <w:t xml:space="preserve">As características dos geossintéticos, ou sejam: </w:t>
      </w:r>
      <w:proofErr w:type="spellStart"/>
      <w:r w:rsidRPr="005A383F">
        <w:rPr>
          <w:color w:val="auto"/>
        </w:rPr>
        <w:t>geotêxteis</w:t>
      </w:r>
      <w:proofErr w:type="spellEnd"/>
      <w:r w:rsidRPr="005A383F">
        <w:rPr>
          <w:color w:val="auto"/>
        </w:rPr>
        <w:t xml:space="preserve"> ou </w:t>
      </w:r>
      <w:proofErr w:type="spellStart"/>
      <w:r w:rsidRPr="005A383F">
        <w:rPr>
          <w:color w:val="auto"/>
        </w:rPr>
        <w:t>geogrelhas</w:t>
      </w:r>
      <w:proofErr w:type="spellEnd"/>
      <w:r w:rsidRPr="005A383F">
        <w:rPr>
          <w:color w:val="auto"/>
        </w:rPr>
        <w:t xml:space="preserve">, serão aquelas especificadas no projeto. Os geossintéticos deverão ser submetidas a ensaio de resistência à tração de acordo com o que estabelece a NBR 12824. </w:t>
      </w:r>
    </w:p>
    <w:p w14:paraId="1FB59E56" w14:textId="77777777" w:rsidR="005A383F" w:rsidRPr="005A383F" w:rsidRDefault="005A383F" w:rsidP="005A383F">
      <w:pPr>
        <w:pStyle w:val="Corpodetexto"/>
        <w:spacing w:after="240"/>
        <w:ind w:left="142" w:right="284"/>
        <w:rPr>
          <w:color w:val="auto"/>
        </w:rPr>
      </w:pPr>
      <w:r w:rsidRPr="005A383F">
        <w:rPr>
          <w:color w:val="auto"/>
        </w:rPr>
        <w:t>Não será permitido o uso de geossintéticos fabricados com materiais reciclados.</w:t>
      </w:r>
    </w:p>
    <w:p w14:paraId="1588136D" w14:textId="77777777" w:rsidR="005A383F" w:rsidRPr="005A383F" w:rsidRDefault="005A383F" w:rsidP="005A383F">
      <w:pPr>
        <w:pStyle w:val="Corpodetexto"/>
        <w:spacing w:after="240"/>
        <w:ind w:left="142" w:right="284"/>
        <w:rPr>
          <w:color w:val="auto"/>
        </w:rPr>
      </w:pPr>
      <w:r w:rsidRPr="005A383F">
        <w:rPr>
          <w:color w:val="auto"/>
        </w:rPr>
        <w:t>As laterais e o fundo das cavas das fundações para os aterros reforçados deverão ser regularizados e serão removidos todos os materiais contundentes (galhos, raízes, pedras, arames, etc.) que possam vir a comprometer a integridade do geossintético.</w:t>
      </w:r>
    </w:p>
    <w:p w14:paraId="205DE955" w14:textId="77777777" w:rsidR="005A383F" w:rsidRPr="005A383F" w:rsidRDefault="005A383F" w:rsidP="005A383F">
      <w:pPr>
        <w:pStyle w:val="Corpodetexto"/>
        <w:spacing w:after="240"/>
        <w:ind w:left="142" w:right="284"/>
        <w:rPr>
          <w:color w:val="auto"/>
        </w:rPr>
      </w:pPr>
      <w:r w:rsidRPr="005A383F">
        <w:rPr>
          <w:color w:val="auto"/>
        </w:rPr>
        <w:t>Após a regularização das cavas procede-se o lançamento de uma camada de material granular com espessura suficiente para servir de apoio ao geossintético e em seguida, inicia-se a colocação da manta.</w:t>
      </w:r>
    </w:p>
    <w:p w14:paraId="4DCD2637" w14:textId="77777777" w:rsidR="005A383F" w:rsidRPr="005A383F" w:rsidRDefault="005A383F" w:rsidP="005A383F">
      <w:pPr>
        <w:pStyle w:val="Corpodetexto"/>
        <w:spacing w:after="240"/>
        <w:ind w:left="142" w:right="284"/>
        <w:rPr>
          <w:color w:val="auto"/>
        </w:rPr>
      </w:pPr>
      <w:r w:rsidRPr="005A383F">
        <w:rPr>
          <w:color w:val="auto"/>
        </w:rPr>
        <w:lastRenderedPageBreak/>
        <w:t>Deve-se dar especial atenção à acomodação do geossintético sobre o fundo e as laterais da cava, evitando a formação de espaços vazios entre a manta e o solo e mantendo-se a sobreposição mínima indicada no projeto ou conforme especificações do fabricante.</w:t>
      </w:r>
    </w:p>
    <w:p w14:paraId="523FD8A2" w14:textId="77777777" w:rsidR="005A383F" w:rsidRPr="005A383F" w:rsidRDefault="005A383F" w:rsidP="005A383F">
      <w:pPr>
        <w:pStyle w:val="Corpodetexto"/>
        <w:spacing w:after="240"/>
        <w:ind w:left="142" w:right="284"/>
        <w:rPr>
          <w:color w:val="auto"/>
        </w:rPr>
      </w:pPr>
      <w:r w:rsidRPr="005A383F">
        <w:rPr>
          <w:color w:val="auto"/>
        </w:rPr>
        <w:t>Logo após a instalação do geossintético sobre o solo de fundação, deverá ser feito o lançamento do material da primeira camada de aterro reforçado, evitando a entrada de sólidos em casos de chuvas e danos pela passagem de equipamentos.</w:t>
      </w:r>
    </w:p>
    <w:p w14:paraId="766691B8" w14:textId="77777777" w:rsidR="005A383F" w:rsidRPr="005A383F" w:rsidRDefault="005A383F" w:rsidP="005A383F">
      <w:pPr>
        <w:pStyle w:val="Corpodetexto"/>
        <w:spacing w:after="240"/>
        <w:ind w:left="142" w:right="284"/>
        <w:rPr>
          <w:color w:val="auto"/>
        </w:rPr>
      </w:pPr>
      <w:r w:rsidRPr="005A383F">
        <w:rPr>
          <w:color w:val="auto"/>
        </w:rPr>
        <w:t xml:space="preserve">Os aterros deverão ser executados em camadas com espessura final máxima de 20 cm, controladas através de ensaios “in situ”, para determinação da massa específica aparente do solo seco. Salvo quando o projeto especificar em contrário, o grau de compactação dos aterros deverá alcançar o valor mínimo de 95% do valor da massa específica aparente seca máxima obtida em ensaio com a energia correspondente à do </w:t>
      </w:r>
      <w:proofErr w:type="spellStart"/>
      <w:r w:rsidRPr="005A383F">
        <w:rPr>
          <w:color w:val="auto"/>
        </w:rPr>
        <w:t>Proctor</w:t>
      </w:r>
      <w:proofErr w:type="spellEnd"/>
      <w:r w:rsidRPr="005A383F">
        <w:rPr>
          <w:color w:val="auto"/>
        </w:rPr>
        <w:t xml:space="preserve"> Normal e a sua umidade deverá variar no máximo 2% do valor da umidade ótima obtida no referido ensaio.</w:t>
      </w:r>
    </w:p>
    <w:p w14:paraId="57F13C00" w14:textId="7113B8CC" w:rsidR="005A383F" w:rsidRPr="005A383F" w:rsidRDefault="005A383F" w:rsidP="005A383F">
      <w:pPr>
        <w:pStyle w:val="Corpodetexto"/>
        <w:spacing w:after="240"/>
        <w:ind w:left="142" w:right="284"/>
        <w:rPr>
          <w:color w:val="auto"/>
        </w:rPr>
      </w:pPr>
      <w:r w:rsidRPr="005A383F">
        <w:rPr>
          <w:color w:val="auto"/>
        </w:rPr>
        <w:t xml:space="preserve">As camadas de geossintéticos serão </w:t>
      </w:r>
      <w:r w:rsidR="00A86828" w:rsidRPr="005A383F">
        <w:rPr>
          <w:color w:val="auto"/>
        </w:rPr>
        <w:t>distribuídas</w:t>
      </w:r>
      <w:r w:rsidRPr="005A383F">
        <w:rPr>
          <w:color w:val="auto"/>
        </w:rPr>
        <w:t xml:space="preserve"> no corpo do aterro obedecendo às dimensões e aos espaçamentos indicados no projeto.</w:t>
      </w:r>
    </w:p>
    <w:p w14:paraId="5C97A517" w14:textId="77777777" w:rsidR="005A383F" w:rsidRPr="005A383F" w:rsidRDefault="005A383F" w:rsidP="005A383F">
      <w:pPr>
        <w:pStyle w:val="Corpodetexto"/>
        <w:spacing w:after="240"/>
        <w:ind w:left="142" w:right="284"/>
        <w:rPr>
          <w:color w:val="auto"/>
        </w:rPr>
      </w:pPr>
      <w:r w:rsidRPr="005A383F">
        <w:rPr>
          <w:color w:val="auto"/>
        </w:rPr>
        <w:t xml:space="preserve">Cuidados especiais deverão ser tomados na execução do trecho do aterro junto ao paramento externo, a ser revestido. As peças ou estruturas de revestimento deverão ter sua integridade preservada e não sofrerem deslocamentos indesejáveis durante a execução do aterro. </w:t>
      </w:r>
    </w:p>
    <w:p w14:paraId="40A53C12"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1DFE5AC7" w14:textId="77777777" w:rsidR="005A383F" w:rsidRPr="005A383F" w:rsidRDefault="005A383F" w:rsidP="005A383F">
      <w:pPr>
        <w:pStyle w:val="Corpodetexto"/>
        <w:spacing w:after="240"/>
        <w:ind w:left="142" w:right="284"/>
        <w:rPr>
          <w:color w:val="auto"/>
        </w:rPr>
      </w:pPr>
      <w:r w:rsidRPr="005A383F">
        <w:rPr>
          <w:color w:val="auto"/>
        </w:rPr>
        <w:t xml:space="preserve">O fornecimento e instalação de </w:t>
      </w:r>
      <w:proofErr w:type="spellStart"/>
      <w:r w:rsidRPr="005A383F">
        <w:rPr>
          <w:color w:val="auto"/>
        </w:rPr>
        <w:t>geogrelha</w:t>
      </w:r>
      <w:proofErr w:type="spellEnd"/>
      <w:r w:rsidRPr="005A383F">
        <w:rPr>
          <w:color w:val="auto"/>
        </w:rPr>
        <w:t xml:space="preserve"> ou geotêxtil será medido por metro quadrado de cada tipo de geossintético especificado no projeto e instalado na obra, e a área será quantificada a partir das medidas e da quantidade de mantas indicadas no projeto. </w:t>
      </w:r>
    </w:p>
    <w:p w14:paraId="41ED4EC6" w14:textId="77777777" w:rsidR="005A383F" w:rsidRPr="005A383F" w:rsidRDefault="005A383F" w:rsidP="005A383F">
      <w:pPr>
        <w:pStyle w:val="Corpodetexto"/>
        <w:spacing w:after="240"/>
        <w:ind w:left="142" w:right="284"/>
        <w:rPr>
          <w:color w:val="auto"/>
        </w:rPr>
      </w:pPr>
      <w:r w:rsidRPr="005A383F">
        <w:rPr>
          <w:color w:val="auto"/>
        </w:rPr>
        <w:t>No cálculo das áreas deverão estar inclusas as áreas decorrentes das dobras indicadas no projeto. Não serão medidas nem pagas separadamente as áreas oriundas dos traspasses e das perdas por cortes das mantas.</w:t>
      </w:r>
    </w:p>
    <w:p w14:paraId="47F3CA89" w14:textId="77777777" w:rsidR="005A383F" w:rsidRPr="005A383F" w:rsidRDefault="005A383F" w:rsidP="005A383F">
      <w:pPr>
        <w:pStyle w:val="Corpodetexto"/>
        <w:spacing w:after="240"/>
        <w:ind w:left="142" w:right="284"/>
        <w:rPr>
          <w:color w:val="auto"/>
        </w:rPr>
      </w:pPr>
      <w:r w:rsidRPr="005A383F">
        <w:rPr>
          <w:color w:val="auto"/>
        </w:rPr>
        <w:t>- Pagamento</w:t>
      </w:r>
    </w:p>
    <w:p w14:paraId="6EADC3FB" w14:textId="77777777" w:rsidR="005A383F" w:rsidRPr="005A383F" w:rsidRDefault="005A383F" w:rsidP="005A383F">
      <w:pPr>
        <w:pStyle w:val="Corpodetexto"/>
        <w:spacing w:after="240"/>
        <w:ind w:left="142" w:right="284"/>
        <w:rPr>
          <w:color w:val="auto"/>
        </w:rPr>
      </w:pPr>
      <w:r w:rsidRPr="005A383F">
        <w:rPr>
          <w:color w:val="auto"/>
        </w:rPr>
        <w:t xml:space="preserve">O pagamento do fornecimento e instalação de </w:t>
      </w:r>
      <w:proofErr w:type="spellStart"/>
      <w:r w:rsidRPr="005A383F">
        <w:rPr>
          <w:color w:val="auto"/>
        </w:rPr>
        <w:t>geogrelha</w:t>
      </w:r>
      <w:proofErr w:type="spellEnd"/>
      <w:r w:rsidRPr="005A383F">
        <w:rPr>
          <w:color w:val="auto"/>
        </w:rPr>
        <w:t xml:space="preserve"> ou geotêxtil será feito pelo preço unitário proposto para o metro quadrado de cada tipo de geossintético especificado e instalado e deverá incluir todos os custos abaixo relacionados:</w:t>
      </w:r>
    </w:p>
    <w:p w14:paraId="1B4468B3" w14:textId="77777777" w:rsidR="005A383F" w:rsidRPr="005A383F" w:rsidRDefault="005A383F" w:rsidP="005A383F">
      <w:pPr>
        <w:pStyle w:val="Corpodetexto"/>
        <w:spacing w:after="240"/>
        <w:ind w:left="142" w:right="284"/>
        <w:rPr>
          <w:color w:val="auto"/>
        </w:rPr>
      </w:pPr>
      <w:r w:rsidRPr="005A383F">
        <w:rPr>
          <w:color w:val="auto"/>
        </w:rPr>
        <w:lastRenderedPageBreak/>
        <w:t>serviços topográficos de marcações e acompanhamento;</w:t>
      </w:r>
    </w:p>
    <w:p w14:paraId="2A715FE3" w14:textId="77777777" w:rsidR="005A383F" w:rsidRPr="005A383F" w:rsidRDefault="005A383F" w:rsidP="005A383F">
      <w:pPr>
        <w:pStyle w:val="Corpodetexto"/>
        <w:spacing w:after="240"/>
        <w:ind w:left="142" w:right="284"/>
        <w:rPr>
          <w:color w:val="auto"/>
        </w:rPr>
      </w:pPr>
      <w:r w:rsidRPr="005A383F">
        <w:rPr>
          <w:color w:val="auto"/>
        </w:rPr>
        <w:t xml:space="preserve">escavação, limpeza e regularização das cavas de fundação; </w:t>
      </w:r>
    </w:p>
    <w:p w14:paraId="5A785E88"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de equipamentos, inclusive os transportes horizontal e vertical, dentro da obra, quaisquer que sejam as distâncias e os meios de transporte utilizados;</w:t>
      </w:r>
    </w:p>
    <w:p w14:paraId="56CF63CB" w14:textId="77777777" w:rsidR="005A383F" w:rsidRPr="005A383F" w:rsidRDefault="005A383F" w:rsidP="005A383F">
      <w:pPr>
        <w:pStyle w:val="Corpodetexto"/>
        <w:spacing w:after="240"/>
        <w:ind w:left="142" w:right="284"/>
        <w:rPr>
          <w:color w:val="auto"/>
        </w:rPr>
      </w:pPr>
      <w:r w:rsidRPr="005A383F">
        <w:rPr>
          <w:color w:val="auto"/>
        </w:rPr>
        <w:t xml:space="preserve">aquisição, transporte, manuseio e instalação das </w:t>
      </w:r>
      <w:proofErr w:type="spellStart"/>
      <w:r w:rsidRPr="005A383F">
        <w:rPr>
          <w:color w:val="auto"/>
        </w:rPr>
        <w:t>geogrelhas</w:t>
      </w:r>
      <w:proofErr w:type="spellEnd"/>
      <w:r w:rsidRPr="005A383F">
        <w:rPr>
          <w:color w:val="auto"/>
        </w:rPr>
        <w:t xml:space="preserve"> ou </w:t>
      </w:r>
      <w:proofErr w:type="spellStart"/>
      <w:r w:rsidRPr="005A383F">
        <w:rPr>
          <w:color w:val="auto"/>
        </w:rPr>
        <w:t>geotêxteis</w:t>
      </w:r>
      <w:proofErr w:type="spellEnd"/>
      <w:r w:rsidRPr="005A383F">
        <w:rPr>
          <w:color w:val="auto"/>
        </w:rPr>
        <w:t xml:space="preserve">, inclusive traspasses com ou sem costuras; </w:t>
      </w:r>
    </w:p>
    <w:p w14:paraId="6D343B29"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transporte.</w:t>
      </w:r>
    </w:p>
    <w:p w14:paraId="07CE7AA0" w14:textId="77777777" w:rsidR="005A383F" w:rsidRPr="005A383F" w:rsidRDefault="005A383F" w:rsidP="005A383F">
      <w:pPr>
        <w:pStyle w:val="Corpodetexto"/>
        <w:spacing w:after="240"/>
        <w:ind w:left="142" w:right="284"/>
        <w:rPr>
          <w:color w:val="auto"/>
        </w:rPr>
      </w:pPr>
      <w:r w:rsidRPr="005A383F">
        <w:rPr>
          <w:color w:val="auto"/>
        </w:rPr>
        <w:t>– Proteção superficial de taludes</w:t>
      </w:r>
    </w:p>
    <w:p w14:paraId="174300CD" w14:textId="4A080D52" w:rsidR="005A383F" w:rsidRPr="005A383F" w:rsidRDefault="005A383F" w:rsidP="005A383F">
      <w:pPr>
        <w:pStyle w:val="Corpodetexto"/>
        <w:spacing w:after="240"/>
        <w:ind w:left="142" w:right="284"/>
        <w:rPr>
          <w:color w:val="auto"/>
        </w:rPr>
      </w:pPr>
      <w:r w:rsidRPr="005A383F">
        <w:rPr>
          <w:color w:val="auto"/>
        </w:rPr>
        <w:t xml:space="preserve">- </w:t>
      </w:r>
      <w:r w:rsidR="00A86828" w:rsidRPr="005A383F">
        <w:rPr>
          <w:color w:val="auto"/>
        </w:rPr>
        <w:t>Fornecimento</w:t>
      </w:r>
      <w:r w:rsidRPr="005A383F">
        <w:rPr>
          <w:color w:val="auto"/>
        </w:rPr>
        <w:t xml:space="preserve"> e plantio de grama esmeralda em placas/Grama batatais em mudas/Hidrossemeadura/Fornecimento e instalação de manta biodegradável (tela vegetal)</w:t>
      </w:r>
    </w:p>
    <w:p w14:paraId="0082868D" w14:textId="77777777" w:rsidR="005A383F" w:rsidRPr="005A383F" w:rsidRDefault="005A383F" w:rsidP="005A383F">
      <w:pPr>
        <w:pStyle w:val="Corpodetexto"/>
        <w:spacing w:after="240"/>
        <w:ind w:left="142" w:right="284"/>
        <w:rPr>
          <w:color w:val="auto"/>
        </w:rPr>
      </w:pPr>
      <w:r w:rsidRPr="005A383F">
        <w:rPr>
          <w:color w:val="auto"/>
        </w:rPr>
        <w:t>- Execução</w:t>
      </w:r>
    </w:p>
    <w:p w14:paraId="2A708D0A" w14:textId="77777777" w:rsidR="005A383F" w:rsidRPr="005A383F" w:rsidRDefault="005A383F" w:rsidP="005A383F">
      <w:pPr>
        <w:pStyle w:val="Corpodetexto"/>
        <w:spacing w:after="240"/>
        <w:ind w:left="142" w:right="284"/>
        <w:rPr>
          <w:color w:val="auto"/>
        </w:rPr>
      </w:pPr>
      <w:r w:rsidRPr="005A383F">
        <w:rPr>
          <w:color w:val="auto"/>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3ADF8CDB" w14:textId="77777777" w:rsidR="005A383F" w:rsidRPr="005A383F" w:rsidRDefault="005A383F" w:rsidP="005A383F">
      <w:pPr>
        <w:pStyle w:val="Corpodetexto"/>
        <w:spacing w:after="240"/>
        <w:ind w:left="142" w:right="284"/>
        <w:rPr>
          <w:color w:val="auto"/>
        </w:rPr>
      </w:pPr>
      <w:r w:rsidRPr="005A383F">
        <w:rPr>
          <w:color w:val="auto"/>
        </w:rPr>
        <w:t xml:space="preserve">- Medição </w:t>
      </w:r>
    </w:p>
    <w:p w14:paraId="2D2B72D5" w14:textId="77777777" w:rsidR="005A383F" w:rsidRPr="005A383F" w:rsidRDefault="005A383F" w:rsidP="005A383F">
      <w:pPr>
        <w:pStyle w:val="Corpodetexto"/>
        <w:spacing w:after="240"/>
        <w:ind w:left="142" w:right="284"/>
        <w:rPr>
          <w:color w:val="auto"/>
        </w:rPr>
      </w:pPr>
      <w:r w:rsidRPr="005A383F">
        <w:rPr>
          <w:color w:val="auto"/>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76E11943" w14:textId="77777777" w:rsidR="005A383F" w:rsidRPr="005A383F" w:rsidRDefault="005A383F" w:rsidP="005A383F">
      <w:pPr>
        <w:pStyle w:val="Corpodetexto"/>
        <w:spacing w:after="240"/>
        <w:ind w:left="142" w:right="284"/>
        <w:rPr>
          <w:color w:val="auto"/>
        </w:rPr>
      </w:pPr>
      <w:r w:rsidRPr="005A383F">
        <w:rPr>
          <w:color w:val="auto"/>
        </w:rPr>
        <w:t>- Pagamento</w:t>
      </w:r>
    </w:p>
    <w:p w14:paraId="34930EE9" w14:textId="77777777" w:rsidR="005A383F" w:rsidRPr="005A383F" w:rsidRDefault="005A383F" w:rsidP="005A383F">
      <w:pPr>
        <w:pStyle w:val="Corpodetexto"/>
        <w:spacing w:after="240"/>
        <w:ind w:left="142" w:right="284"/>
        <w:rPr>
          <w:color w:val="auto"/>
        </w:rPr>
      </w:pPr>
      <w:r w:rsidRPr="005A383F">
        <w:rPr>
          <w:color w:val="auto"/>
        </w:rPr>
        <w:t>O pagamento dos serviços de revestimento vegetal do talude e/ou da encosta será efetuado pelo preço unitário proposto para os mesmos, que incluirá todos os custos de:</w:t>
      </w:r>
    </w:p>
    <w:p w14:paraId="08AFC5F5" w14:textId="77777777" w:rsidR="005A383F" w:rsidRPr="005A383F" w:rsidRDefault="005A383F" w:rsidP="005A383F">
      <w:pPr>
        <w:pStyle w:val="Corpodetexto"/>
        <w:spacing w:after="240"/>
        <w:ind w:left="142" w:right="284"/>
        <w:rPr>
          <w:color w:val="auto"/>
        </w:rPr>
      </w:pPr>
      <w:r w:rsidRPr="005A383F">
        <w:rPr>
          <w:color w:val="auto"/>
        </w:rPr>
        <w:lastRenderedPageBreak/>
        <w:t>aquisição, fornecimento, aplicação e transporte, qualquer que seja a distância, de todos os materiais e dos equipamentos necessários à execução desses serviços, inclusive mudas, hidrossemeadura ou tela vegetal;</w:t>
      </w:r>
    </w:p>
    <w:p w14:paraId="5A49FC27" w14:textId="77777777" w:rsidR="005A383F" w:rsidRPr="005A383F" w:rsidRDefault="005A383F" w:rsidP="005A383F">
      <w:pPr>
        <w:pStyle w:val="Corpodetexto"/>
        <w:spacing w:after="240"/>
        <w:ind w:left="142" w:right="284"/>
        <w:rPr>
          <w:color w:val="auto"/>
        </w:rPr>
      </w:pPr>
      <w:r w:rsidRPr="005A383F">
        <w:rPr>
          <w:color w:val="auto"/>
        </w:rPr>
        <w:t>inclusive irrigação, fertilização e complementação, até a pega total e o recobrimento integral da área medida;</w:t>
      </w:r>
    </w:p>
    <w:p w14:paraId="635B4E31" w14:textId="77777777" w:rsidR="005A383F" w:rsidRPr="005A383F" w:rsidRDefault="005A383F" w:rsidP="005A383F">
      <w:pPr>
        <w:pStyle w:val="Corpodetexto"/>
        <w:spacing w:after="240"/>
        <w:ind w:left="142" w:right="284"/>
        <w:rPr>
          <w:color w:val="auto"/>
        </w:rPr>
      </w:pPr>
      <w:r w:rsidRPr="005A383F">
        <w:rPr>
          <w:color w:val="auto"/>
        </w:rPr>
        <w:t>além dos transportes horizontal e vertical, dentro da obra, quaisquer que sejam as distâncias e os meios de transporte utilizados,</w:t>
      </w:r>
    </w:p>
    <w:p w14:paraId="40D38877" w14:textId="77777777" w:rsidR="005A383F" w:rsidRPr="005A383F" w:rsidRDefault="005A383F" w:rsidP="005A383F">
      <w:pPr>
        <w:pStyle w:val="Corpodetexto"/>
        <w:spacing w:after="240"/>
        <w:ind w:left="142" w:right="284"/>
        <w:rPr>
          <w:color w:val="auto"/>
        </w:rPr>
      </w:pPr>
      <w:r w:rsidRPr="005A383F">
        <w:rPr>
          <w:color w:val="auto"/>
        </w:rPr>
        <w:t>assim como de mão de obra e os custos de todos os encargos incidentes sobre os custos dos serviços, materiais, mão de obra e equipamentos, inclusive transporte.</w:t>
      </w:r>
    </w:p>
    <w:p w14:paraId="0E270ED5" w14:textId="77777777" w:rsidR="005A383F" w:rsidRPr="005A383F" w:rsidRDefault="005A383F" w:rsidP="005A383F">
      <w:pPr>
        <w:pStyle w:val="Corpodetexto"/>
        <w:spacing w:after="240"/>
        <w:ind w:left="142" w:right="284"/>
        <w:rPr>
          <w:color w:val="auto"/>
        </w:rPr>
      </w:pPr>
      <w:r w:rsidRPr="005A383F">
        <w:rPr>
          <w:color w:val="auto"/>
        </w:rPr>
        <w:t>- Ligação domiciliar de esgoto</w:t>
      </w:r>
    </w:p>
    <w:p w14:paraId="0B70AD71" w14:textId="77777777" w:rsidR="005A383F" w:rsidRPr="005A383F" w:rsidRDefault="005A383F" w:rsidP="005A383F">
      <w:pPr>
        <w:pStyle w:val="Corpodetexto"/>
        <w:spacing w:after="240"/>
        <w:ind w:left="142" w:right="284"/>
        <w:rPr>
          <w:color w:val="auto"/>
        </w:rPr>
      </w:pPr>
      <w:r w:rsidRPr="005A383F">
        <w:rPr>
          <w:color w:val="auto"/>
        </w:rPr>
        <w:t>- Fornecimento de caixa padrão, em alvenaria de tijolo revestida, inclusive escavação e bota-fora</w:t>
      </w:r>
    </w:p>
    <w:p w14:paraId="7CBA7408" w14:textId="77777777" w:rsidR="005A383F" w:rsidRPr="005A383F" w:rsidRDefault="005A383F" w:rsidP="005A383F">
      <w:pPr>
        <w:pStyle w:val="Corpodetexto"/>
        <w:spacing w:after="240"/>
        <w:ind w:left="142" w:right="284"/>
        <w:rPr>
          <w:color w:val="auto"/>
        </w:rPr>
      </w:pPr>
      <w:r w:rsidRPr="005A383F">
        <w:rPr>
          <w:color w:val="auto"/>
        </w:rPr>
        <w:t>- Execução</w:t>
      </w:r>
    </w:p>
    <w:p w14:paraId="180248A6"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fornecimento de caixa padrão da concessionária, em alvenaria de tijolo revestida para ligação domiciliar de esgoto, inclusive escavação e bota-fora, os seguintes serviços:</w:t>
      </w:r>
    </w:p>
    <w:p w14:paraId="2AA9D7F5" w14:textId="77777777" w:rsidR="005A383F" w:rsidRPr="005A383F" w:rsidRDefault="005A383F" w:rsidP="005A383F">
      <w:pPr>
        <w:pStyle w:val="Corpodetexto"/>
        <w:spacing w:after="240"/>
        <w:ind w:left="142" w:right="284"/>
        <w:rPr>
          <w:color w:val="auto"/>
        </w:rPr>
      </w:pPr>
      <w:r w:rsidRPr="005A383F">
        <w:rPr>
          <w:color w:val="auto"/>
        </w:rPr>
        <w:t>abertura de cavas para assentamento de caixas em qualquer tipo de solo;</w:t>
      </w:r>
    </w:p>
    <w:p w14:paraId="50CE88B3" w14:textId="77777777" w:rsidR="005A383F" w:rsidRPr="005A383F" w:rsidRDefault="005A383F" w:rsidP="005A383F">
      <w:pPr>
        <w:pStyle w:val="Corpodetexto"/>
        <w:spacing w:after="240"/>
        <w:ind w:left="142" w:right="284"/>
        <w:rPr>
          <w:color w:val="auto"/>
        </w:rPr>
      </w:pPr>
      <w:r w:rsidRPr="005A383F">
        <w:rPr>
          <w:color w:val="auto"/>
        </w:rPr>
        <w:t>execução da caixa em alvenaria de tijolo revestido nas dimensões de 0,40x0,40x0,60m ou 0,60x0,60x0,70m;</w:t>
      </w:r>
    </w:p>
    <w:p w14:paraId="1E5F2BCC" w14:textId="77777777" w:rsidR="005A383F" w:rsidRPr="005A383F" w:rsidRDefault="005A383F" w:rsidP="005A383F">
      <w:pPr>
        <w:pStyle w:val="Corpodetexto"/>
        <w:spacing w:after="240"/>
        <w:ind w:left="142" w:right="284"/>
        <w:rPr>
          <w:color w:val="auto"/>
        </w:rPr>
      </w:pPr>
      <w:r w:rsidRPr="005A383F">
        <w:rPr>
          <w:color w:val="auto"/>
        </w:rPr>
        <w:t xml:space="preserve">execução das ligações; </w:t>
      </w:r>
    </w:p>
    <w:p w14:paraId="441FF2BF" w14:textId="77777777" w:rsidR="005A383F" w:rsidRPr="005A383F" w:rsidRDefault="005A383F" w:rsidP="005A383F">
      <w:pPr>
        <w:pStyle w:val="Corpodetexto"/>
        <w:spacing w:after="240"/>
        <w:ind w:left="142" w:right="284"/>
        <w:rPr>
          <w:color w:val="auto"/>
        </w:rPr>
      </w:pPr>
      <w:r w:rsidRPr="005A383F">
        <w:rPr>
          <w:color w:val="auto"/>
        </w:rPr>
        <w:t>reaterro das cavas;</w:t>
      </w:r>
    </w:p>
    <w:p w14:paraId="18B067B9" w14:textId="77777777" w:rsidR="005A383F" w:rsidRPr="005A383F" w:rsidRDefault="005A383F" w:rsidP="005A383F">
      <w:pPr>
        <w:pStyle w:val="Corpodetexto"/>
        <w:spacing w:after="240"/>
        <w:ind w:left="142" w:right="284"/>
        <w:rPr>
          <w:color w:val="auto"/>
        </w:rPr>
      </w:pPr>
      <w:r w:rsidRPr="005A383F">
        <w:rPr>
          <w:color w:val="auto"/>
        </w:rPr>
        <w:t>carga, transporte e descarga dos materiais resultantes das escavações nos locais indicados para bota-fora.</w:t>
      </w:r>
    </w:p>
    <w:p w14:paraId="4287F1FC" w14:textId="77777777" w:rsidR="005A383F" w:rsidRPr="005A383F" w:rsidRDefault="005A383F" w:rsidP="005A383F">
      <w:pPr>
        <w:pStyle w:val="Corpodetexto"/>
        <w:spacing w:after="240"/>
        <w:ind w:left="142" w:right="284"/>
        <w:rPr>
          <w:color w:val="auto"/>
        </w:rPr>
      </w:pPr>
      <w:r w:rsidRPr="005A383F">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745B18DA" w14:textId="77777777" w:rsidR="005A383F" w:rsidRPr="005A383F" w:rsidRDefault="005A383F" w:rsidP="005A383F">
      <w:pPr>
        <w:pStyle w:val="Corpodetexto"/>
        <w:spacing w:after="240"/>
        <w:ind w:left="142" w:right="284"/>
        <w:rPr>
          <w:color w:val="auto"/>
        </w:rPr>
      </w:pPr>
      <w:r w:rsidRPr="005A383F">
        <w:rPr>
          <w:color w:val="auto"/>
        </w:rPr>
        <w:lastRenderedPageBreak/>
        <w:t>- Medição</w:t>
      </w:r>
    </w:p>
    <w:p w14:paraId="65D547E6" w14:textId="77777777" w:rsidR="005A383F" w:rsidRPr="005A383F" w:rsidRDefault="005A383F" w:rsidP="005A383F">
      <w:pPr>
        <w:pStyle w:val="Corpodetexto"/>
        <w:spacing w:after="240"/>
        <w:ind w:left="142" w:right="284"/>
        <w:rPr>
          <w:color w:val="auto"/>
        </w:rPr>
      </w:pPr>
      <w:r w:rsidRPr="005A383F">
        <w:rPr>
          <w:color w:val="auto"/>
        </w:rPr>
        <w:t>A medição será efetuada por unidade de caixa executada de cada dimensão.</w:t>
      </w:r>
    </w:p>
    <w:p w14:paraId="42342130" w14:textId="77777777" w:rsidR="005A383F" w:rsidRPr="005A383F" w:rsidRDefault="005A383F" w:rsidP="005A383F">
      <w:pPr>
        <w:pStyle w:val="Corpodetexto"/>
        <w:spacing w:after="240"/>
        <w:ind w:left="142" w:right="284"/>
        <w:rPr>
          <w:color w:val="auto"/>
        </w:rPr>
      </w:pPr>
      <w:r w:rsidRPr="005A383F">
        <w:rPr>
          <w:color w:val="auto"/>
        </w:rPr>
        <w:t>- Pagamento</w:t>
      </w:r>
    </w:p>
    <w:p w14:paraId="64EA1816" w14:textId="77777777" w:rsidR="005A383F" w:rsidRPr="005A383F" w:rsidRDefault="005A383F" w:rsidP="005A383F">
      <w:pPr>
        <w:pStyle w:val="Corpodetexto"/>
        <w:spacing w:after="240"/>
        <w:ind w:left="142" w:right="284"/>
        <w:rPr>
          <w:color w:val="auto"/>
        </w:rPr>
      </w:pPr>
      <w:r w:rsidRPr="005A383F">
        <w:rPr>
          <w:color w:val="auto"/>
        </w:rPr>
        <w:t>O pagamento dos serviços será feito pelo preço unitário proposto para a caixa padrão de dimensões 0,40x0,40x0,60m ou 0,60x0,60x0,70m executada em alvenaria de tijolo revestida e deverão incluir todos os custos de:</w:t>
      </w:r>
    </w:p>
    <w:p w14:paraId="03AAE22E" w14:textId="77777777" w:rsidR="005A383F" w:rsidRPr="005A383F" w:rsidRDefault="005A383F" w:rsidP="005A383F">
      <w:pPr>
        <w:pStyle w:val="Corpodetexto"/>
        <w:spacing w:after="240"/>
        <w:ind w:left="142" w:right="284"/>
        <w:rPr>
          <w:color w:val="auto"/>
        </w:rPr>
      </w:pPr>
      <w:r w:rsidRPr="005A383F">
        <w:rPr>
          <w:color w:val="auto"/>
        </w:rPr>
        <w:t>Aquisição, carga e transporte de materiais e equipamentos, inclusive os transportes horizontal e vertical, dentro da obra, quando necessários, quaisquer que sejam as distâncias e os meios de transporte;</w:t>
      </w:r>
    </w:p>
    <w:p w14:paraId="4DB3BE8D" w14:textId="77777777" w:rsidR="005A383F" w:rsidRPr="005A383F" w:rsidRDefault="005A383F" w:rsidP="005A383F">
      <w:pPr>
        <w:pStyle w:val="Corpodetexto"/>
        <w:spacing w:after="240"/>
        <w:ind w:left="142" w:right="284"/>
        <w:rPr>
          <w:color w:val="auto"/>
        </w:rPr>
      </w:pPr>
      <w:r w:rsidRPr="005A383F">
        <w:rPr>
          <w:color w:val="auto"/>
        </w:rPr>
        <w:t>abertura de cavas para assentamento das caixas em qualquer tipo de solo;</w:t>
      </w:r>
    </w:p>
    <w:p w14:paraId="03A1F7C6" w14:textId="77777777" w:rsidR="005A383F" w:rsidRPr="005A383F" w:rsidRDefault="005A383F" w:rsidP="005A383F">
      <w:pPr>
        <w:pStyle w:val="Corpodetexto"/>
        <w:spacing w:after="240"/>
        <w:ind w:left="142" w:right="284"/>
        <w:rPr>
          <w:color w:val="auto"/>
        </w:rPr>
      </w:pPr>
      <w:r w:rsidRPr="005A383F">
        <w:rPr>
          <w:color w:val="auto"/>
        </w:rPr>
        <w:t>execução das caixas;</w:t>
      </w:r>
    </w:p>
    <w:p w14:paraId="77AB2485" w14:textId="77777777" w:rsidR="005A383F" w:rsidRPr="005A383F" w:rsidRDefault="005A383F" w:rsidP="005A383F">
      <w:pPr>
        <w:pStyle w:val="Corpodetexto"/>
        <w:spacing w:after="240"/>
        <w:ind w:left="142" w:right="284"/>
        <w:rPr>
          <w:color w:val="auto"/>
        </w:rPr>
      </w:pPr>
      <w:r w:rsidRPr="005A383F">
        <w:rPr>
          <w:color w:val="auto"/>
        </w:rPr>
        <w:t>execução das ligações;</w:t>
      </w:r>
    </w:p>
    <w:p w14:paraId="7BA4E7FE" w14:textId="77777777" w:rsidR="005A383F" w:rsidRPr="005A383F" w:rsidRDefault="005A383F" w:rsidP="005A383F">
      <w:pPr>
        <w:pStyle w:val="Corpodetexto"/>
        <w:spacing w:after="240"/>
        <w:ind w:left="142" w:right="284"/>
        <w:rPr>
          <w:color w:val="auto"/>
        </w:rPr>
      </w:pPr>
      <w:r w:rsidRPr="005A383F">
        <w:rPr>
          <w:color w:val="auto"/>
        </w:rPr>
        <w:t>reaterro das cavas;</w:t>
      </w:r>
    </w:p>
    <w:p w14:paraId="0064E7D9" w14:textId="77777777" w:rsidR="005A383F" w:rsidRPr="005A383F" w:rsidRDefault="005A383F" w:rsidP="005A383F">
      <w:pPr>
        <w:pStyle w:val="Corpodetexto"/>
        <w:spacing w:after="240"/>
        <w:ind w:left="142" w:right="284"/>
        <w:rPr>
          <w:color w:val="auto"/>
        </w:rPr>
      </w:pPr>
      <w:r w:rsidRPr="005A383F">
        <w:rPr>
          <w:color w:val="auto"/>
        </w:rPr>
        <w:t>assim como o transporte e bota-fora dos materiais resultantes das escavações em local previamente aprovado pela Fiscalização;</w:t>
      </w:r>
    </w:p>
    <w:p w14:paraId="3A1F2AF3" w14:textId="77777777" w:rsidR="005A383F" w:rsidRPr="005A383F" w:rsidRDefault="005A383F" w:rsidP="005A383F">
      <w:pPr>
        <w:pStyle w:val="Corpodetexto"/>
        <w:spacing w:after="240"/>
        <w:ind w:left="142" w:right="284"/>
        <w:rPr>
          <w:color w:val="auto"/>
        </w:rPr>
      </w:pPr>
      <w:r w:rsidRPr="005A383F">
        <w:rPr>
          <w:color w:val="auto"/>
        </w:rPr>
        <w:t>além de mão de obra, e de todos os encargos incidentes sobre os custos dos serviços, materiais, mão de obra, equipamentos e transporte.</w:t>
      </w:r>
    </w:p>
    <w:p w14:paraId="58BF922E" w14:textId="77777777" w:rsidR="005A383F" w:rsidRPr="005A383F" w:rsidRDefault="005A383F" w:rsidP="005A383F">
      <w:pPr>
        <w:pStyle w:val="Corpodetexto"/>
        <w:spacing w:after="240"/>
        <w:ind w:left="142" w:right="284"/>
        <w:rPr>
          <w:color w:val="auto"/>
        </w:rPr>
      </w:pPr>
      <w:r w:rsidRPr="005A383F">
        <w:rPr>
          <w:color w:val="auto"/>
        </w:rPr>
        <w:t>- Fornecimento e assentamento de tubo PVC inclusive conexões, leito de areia, escavação e bota-fora</w:t>
      </w:r>
    </w:p>
    <w:p w14:paraId="4857D823" w14:textId="77777777" w:rsidR="005A383F" w:rsidRPr="005A383F" w:rsidRDefault="005A383F" w:rsidP="005A383F">
      <w:pPr>
        <w:pStyle w:val="Corpodetexto"/>
        <w:spacing w:after="240"/>
        <w:ind w:left="142" w:right="284"/>
        <w:rPr>
          <w:color w:val="auto"/>
        </w:rPr>
      </w:pPr>
      <w:r w:rsidRPr="005A383F">
        <w:rPr>
          <w:color w:val="auto"/>
        </w:rPr>
        <w:t>- Execução</w:t>
      </w:r>
    </w:p>
    <w:p w14:paraId="6D0B7FFE" w14:textId="77777777" w:rsidR="005A383F" w:rsidRPr="005A383F" w:rsidRDefault="005A383F" w:rsidP="005A383F">
      <w:pPr>
        <w:pStyle w:val="Corpodetexto"/>
        <w:spacing w:after="240"/>
        <w:ind w:left="142" w:right="284"/>
        <w:rPr>
          <w:color w:val="auto"/>
        </w:rPr>
      </w:pPr>
      <w:r w:rsidRPr="005A383F">
        <w:rPr>
          <w:color w:val="auto"/>
        </w:rPr>
        <w:t>Foram considerados nestas especificações como fornecimento e assentamento de tubo PVC, inclusive conexões, leito de areia, escavação e bota-fora, os seguintes serviços:</w:t>
      </w:r>
    </w:p>
    <w:p w14:paraId="6D3A25D6" w14:textId="77777777" w:rsidR="005A383F" w:rsidRPr="005A383F" w:rsidRDefault="005A383F" w:rsidP="005A383F">
      <w:pPr>
        <w:pStyle w:val="Corpodetexto"/>
        <w:spacing w:after="240"/>
        <w:ind w:left="142" w:right="284"/>
        <w:rPr>
          <w:color w:val="auto"/>
        </w:rPr>
      </w:pPr>
      <w:r w:rsidRPr="005A383F">
        <w:rPr>
          <w:color w:val="auto"/>
        </w:rPr>
        <w:t>serviços topográficos de marcação;</w:t>
      </w:r>
    </w:p>
    <w:p w14:paraId="6ACA789A" w14:textId="77777777" w:rsidR="005A383F" w:rsidRPr="005A383F" w:rsidRDefault="005A383F" w:rsidP="005A383F">
      <w:pPr>
        <w:pStyle w:val="Corpodetexto"/>
        <w:spacing w:after="240"/>
        <w:ind w:left="142" w:right="284"/>
        <w:rPr>
          <w:color w:val="auto"/>
        </w:rPr>
      </w:pPr>
      <w:r w:rsidRPr="005A383F">
        <w:rPr>
          <w:color w:val="auto"/>
        </w:rPr>
        <w:t>escavação das valas para assentamento das tubulações em qualquer tipo de solo;</w:t>
      </w:r>
    </w:p>
    <w:p w14:paraId="7481A181" w14:textId="77777777" w:rsidR="005A383F" w:rsidRPr="005A383F" w:rsidRDefault="005A383F" w:rsidP="005A383F">
      <w:pPr>
        <w:pStyle w:val="Corpodetexto"/>
        <w:spacing w:after="240"/>
        <w:ind w:left="142" w:right="284"/>
        <w:rPr>
          <w:color w:val="auto"/>
        </w:rPr>
      </w:pPr>
      <w:r w:rsidRPr="005A383F">
        <w:rPr>
          <w:color w:val="auto"/>
        </w:rPr>
        <w:t>fornecimento e assentamento das tubulações e conexões;</w:t>
      </w:r>
    </w:p>
    <w:p w14:paraId="2C1DD1EB" w14:textId="77777777" w:rsidR="005A383F" w:rsidRPr="005A383F" w:rsidRDefault="005A383F" w:rsidP="005A383F">
      <w:pPr>
        <w:pStyle w:val="Corpodetexto"/>
        <w:spacing w:after="240"/>
        <w:ind w:left="142" w:right="284"/>
        <w:rPr>
          <w:color w:val="auto"/>
        </w:rPr>
      </w:pPr>
      <w:r w:rsidRPr="005A383F">
        <w:rPr>
          <w:color w:val="auto"/>
        </w:rPr>
        <w:lastRenderedPageBreak/>
        <w:t>leito de areia;</w:t>
      </w:r>
    </w:p>
    <w:p w14:paraId="0F0AE82F" w14:textId="77777777" w:rsidR="005A383F" w:rsidRPr="005A383F" w:rsidRDefault="005A383F" w:rsidP="005A383F">
      <w:pPr>
        <w:pStyle w:val="Corpodetexto"/>
        <w:spacing w:after="240"/>
        <w:ind w:left="142" w:right="284"/>
        <w:rPr>
          <w:color w:val="auto"/>
        </w:rPr>
      </w:pPr>
      <w:r w:rsidRPr="005A383F">
        <w:rPr>
          <w:color w:val="auto"/>
        </w:rPr>
        <w:t>reaterro das valas;</w:t>
      </w:r>
    </w:p>
    <w:p w14:paraId="307A1550" w14:textId="77777777" w:rsidR="005A383F" w:rsidRPr="005A383F" w:rsidRDefault="005A383F" w:rsidP="005A383F">
      <w:pPr>
        <w:pStyle w:val="Corpodetexto"/>
        <w:spacing w:after="240"/>
        <w:ind w:left="142" w:right="284"/>
        <w:rPr>
          <w:color w:val="auto"/>
        </w:rPr>
      </w:pPr>
      <w:r w:rsidRPr="005A383F">
        <w:rPr>
          <w:color w:val="auto"/>
        </w:rPr>
        <w:t>carga, transporte e descarga dos materiais resultantes das escavações nos locais indicados para bota-fora.</w:t>
      </w:r>
    </w:p>
    <w:p w14:paraId="5690676B" w14:textId="77777777" w:rsidR="005A383F" w:rsidRPr="005A383F" w:rsidRDefault="005A383F" w:rsidP="005A383F">
      <w:pPr>
        <w:pStyle w:val="Corpodetexto"/>
        <w:spacing w:after="240"/>
        <w:ind w:left="142" w:right="284"/>
        <w:rPr>
          <w:color w:val="auto"/>
        </w:rPr>
      </w:pPr>
      <w:r w:rsidRPr="005A383F">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7CDC470A" w14:textId="77777777" w:rsidR="005A383F" w:rsidRPr="005A383F" w:rsidRDefault="005A383F" w:rsidP="005A383F">
      <w:pPr>
        <w:pStyle w:val="Corpodetexto"/>
        <w:spacing w:after="240"/>
        <w:ind w:left="142" w:right="284"/>
        <w:rPr>
          <w:color w:val="auto"/>
        </w:rPr>
      </w:pPr>
      <w:r w:rsidRPr="005A383F">
        <w:rPr>
          <w:color w:val="auto"/>
        </w:rPr>
        <w:t>- Medição</w:t>
      </w:r>
    </w:p>
    <w:p w14:paraId="299E3C4D" w14:textId="77777777" w:rsidR="005A383F" w:rsidRPr="005A383F" w:rsidRDefault="005A383F" w:rsidP="005A383F">
      <w:pPr>
        <w:pStyle w:val="Corpodetexto"/>
        <w:spacing w:after="240"/>
        <w:ind w:left="142" w:right="284"/>
        <w:rPr>
          <w:color w:val="auto"/>
        </w:rPr>
      </w:pPr>
      <w:r w:rsidRPr="005A383F">
        <w:rPr>
          <w:color w:val="auto"/>
        </w:rPr>
        <w:t xml:space="preserve">A medição será efetuada por metro linear de tubulação de PVC, para cada diâmetro, executada e após a aprovação por parte da Fiscalização. </w:t>
      </w:r>
    </w:p>
    <w:p w14:paraId="367C1E94" w14:textId="77777777" w:rsidR="005A383F" w:rsidRPr="005A383F" w:rsidRDefault="005A383F" w:rsidP="005A383F">
      <w:pPr>
        <w:pStyle w:val="Corpodetexto"/>
        <w:spacing w:after="240"/>
        <w:ind w:left="142" w:right="284"/>
        <w:rPr>
          <w:color w:val="auto"/>
        </w:rPr>
      </w:pPr>
      <w:r w:rsidRPr="005A383F">
        <w:rPr>
          <w:color w:val="auto"/>
        </w:rPr>
        <w:t>- Pagamento</w:t>
      </w:r>
    </w:p>
    <w:p w14:paraId="52ADEDFA" w14:textId="77777777" w:rsidR="005A383F" w:rsidRPr="005A383F" w:rsidRDefault="005A383F" w:rsidP="005A383F">
      <w:pPr>
        <w:pStyle w:val="Corpodetexto"/>
        <w:spacing w:after="240"/>
        <w:ind w:left="142" w:right="284"/>
        <w:rPr>
          <w:color w:val="auto"/>
        </w:rPr>
      </w:pPr>
      <w:r w:rsidRPr="005A383F">
        <w:rPr>
          <w:color w:val="auto"/>
        </w:rPr>
        <w:t>O pagamento dos serviços será feito pelo preço unitário proposto para o metro linear de tubulação de PVC, com cada diâmetro medido, inclusive conexões, leito de areia, escavação e bota-fora e deverão incluir todos os custos relacionados abaixo:</w:t>
      </w:r>
    </w:p>
    <w:p w14:paraId="758F8455" w14:textId="77777777" w:rsidR="005A383F" w:rsidRPr="005A383F" w:rsidRDefault="005A383F" w:rsidP="005A383F">
      <w:pPr>
        <w:pStyle w:val="Corpodetexto"/>
        <w:spacing w:after="240"/>
        <w:ind w:left="142" w:right="284"/>
        <w:rPr>
          <w:color w:val="auto"/>
        </w:rPr>
      </w:pPr>
      <w:r w:rsidRPr="005A383F">
        <w:rPr>
          <w:color w:val="auto"/>
        </w:rPr>
        <w:t>aquisição e transporte de materiais e equipamentos, inclusive os transportes horizontal e vertical, dentro da obra, quando necessários, quaisquer que sejam as distâncias e os meios de transporte;</w:t>
      </w:r>
    </w:p>
    <w:p w14:paraId="1DD49C07" w14:textId="77777777" w:rsidR="005A383F" w:rsidRPr="005A383F" w:rsidRDefault="005A383F" w:rsidP="005A383F">
      <w:pPr>
        <w:pStyle w:val="Corpodetexto"/>
        <w:spacing w:after="240"/>
        <w:ind w:left="142" w:right="284"/>
        <w:rPr>
          <w:color w:val="auto"/>
        </w:rPr>
      </w:pPr>
      <w:r w:rsidRPr="005A383F">
        <w:rPr>
          <w:color w:val="auto"/>
        </w:rPr>
        <w:t>abertura de cavas para assentamento das tubulações em qualquer tipo de solo;</w:t>
      </w:r>
    </w:p>
    <w:p w14:paraId="007288CC" w14:textId="77777777" w:rsidR="005A383F" w:rsidRPr="005A383F" w:rsidRDefault="005A383F" w:rsidP="005A383F">
      <w:pPr>
        <w:pStyle w:val="Corpodetexto"/>
        <w:spacing w:after="240"/>
        <w:ind w:left="142" w:right="284"/>
        <w:rPr>
          <w:color w:val="auto"/>
        </w:rPr>
      </w:pPr>
      <w:r w:rsidRPr="005A383F">
        <w:rPr>
          <w:color w:val="auto"/>
        </w:rPr>
        <w:t>aquisição, carga, transporte e assentamento das tubulações e conexões;</w:t>
      </w:r>
    </w:p>
    <w:p w14:paraId="44F69BD4" w14:textId="77777777" w:rsidR="005A383F" w:rsidRPr="005A383F" w:rsidRDefault="005A383F" w:rsidP="005A383F">
      <w:pPr>
        <w:pStyle w:val="Corpodetexto"/>
        <w:spacing w:after="240"/>
        <w:ind w:left="142" w:right="284"/>
        <w:rPr>
          <w:color w:val="auto"/>
        </w:rPr>
      </w:pPr>
      <w:r w:rsidRPr="005A383F">
        <w:rPr>
          <w:color w:val="auto"/>
        </w:rPr>
        <w:t>leito de areia;</w:t>
      </w:r>
    </w:p>
    <w:p w14:paraId="43C4E3D1" w14:textId="77777777" w:rsidR="005A383F" w:rsidRPr="005A383F" w:rsidRDefault="005A383F" w:rsidP="005A383F">
      <w:pPr>
        <w:pStyle w:val="Corpodetexto"/>
        <w:spacing w:after="240"/>
        <w:ind w:left="142" w:right="284"/>
        <w:rPr>
          <w:color w:val="auto"/>
        </w:rPr>
      </w:pPr>
      <w:r w:rsidRPr="005A383F">
        <w:rPr>
          <w:color w:val="auto"/>
        </w:rPr>
        <w:t>reaterro das cavas;</w:t>
      </w:r>
    </w:p>
    <w:p w14:paraId="73649905" w14:textId="77777777" w:rsidR="005A383F" w:rsidRPr="005A383F" w:rsidRDefault="005A383F" w:rsidP="005A383F">
      <w:pPr>
        <w:pStyle w:val="Corpodetexto"/>
        <w:spacing w:after="240"/>
        <w:ind w:left="142" w:right="284"/>
        <w:rPr>
          <w:color w:val="auto"/>
        </w:rPr>
      </w:pPr>
      <w:r w:rsidRPr="005A383F">
        <w:rPr>
          <w:color w:val="auto"/>
        </w:rPr>
        <w:t>assim como o transporte e bota-fora dos materiais resultantes das escavações em local previamente aprovado pela Fiscalização;</w:t>
      </w:r>
    </w:p>
    <w:p w14:paraId="754F5BAF" w14:textId="77777777" w:rsidR="005A383F" w:rsidRPr="005A383F" w:rsidRDefault="005A383F" w:rsidP="005A383F">
      <w:pPr>
        <w:pStyle w:val="Corpodetexto"/>
        <w:spacing w:after="240"/>
        <w:ind w:left="142" w:right="284"/>
        <w:rPr>
          <w:color w:val="auto"/>
        </w:rPr>
      </w:pPr>
      <w:r w:rsidRPr="005A383F">
        <w:rPr>
          <w:color w:val="auto"/>
        </w:rPr>
        <w:t>além de mão de obra, e de todos os encargos incidentes sobre os custos dos serviços, materiais, mão de obra, equipamentos e transporte.</w:t>
      </w:r>
    </w:p>
    <w:p w14:paraId="007D46FC" w14:textId="382A0E96" w:rsidR="005A383F" w:rsidRPr="00A86828" w:rsidRDefault="00A86828" w:rsidP="005A383F">
      <w:pPr>
        <w:pStyle w:val="Corpodetexto"/>
        <w:spacing w:after="240"/>
        <w:ind w:left="142" w:right="284"/>
        <w:rPr>
          <w:b/>
          <w:bCs/>
          <w:color w:val="auto"/>
        </w:rPr>
      </w:pPr>
      <w:bookmarkStart w:id="55" w:name="_Toc110235481"/>
      <w:r>
        <w:rPr>
          <w:b/>
          <w:bCs/>
          <w:color w:val="auto"/>
        </w:rPr>
        <w:t xml:space="preserve">15. </w:t>
      </w:r>
      <w:r w:rsidR="005A383F" w:rsidRPr="00A86828">
        <w:rPr>
          <w:b/>
          <w:bCs/>
          <w:color w:val="auto"/>
        </w:rPr>
        <w:t>CONCRETO</w:t>
      </w:r>
      <w:bookmarkEnd w:id="55"/>
    </w:p>
    <w:p w14:paraId="6118CF24"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 Concreto simples </w:t>
      </w:r>
      <w:proofErr w:type="spellStart"/>
      <w:r w:rsidRPr="005A383F">
        <w:rPr>
          <w:color w:val="auto"/>
        </w:rPr>
        <w:t>fck</w:t>
      </w:r>
      <w:proofErr w:type="spellEnd"/>
      <w:r w:rsidRPr="005A383F">
        <w:rPr>
          <w:color w:val="auto"/>
        </w:rPr>
        <w:t>=15Mpa, controle C, amassamento c/ betoneira, inclusive lançamento e vibração</w:t>
      </w:r>
    </w:p>
    <w:p w14:paraId="0FCF8E9E" w14:textId="77777777" w:rsidR="005A383F" w:rsidRPr="005A383F" w:rsidRDefault="005A383F" w:rsidP="005A383F">
      <w:pPr>
        <w:pStyle w:val="Corpodetexto"/>
        <w:spacing w:after="240"/>
        <w:ind w:left="142" w:right="284"/>
        <w:rPr>
          <w:color w:val="auto"/>
        </w:rPr>
      </w:pPr>
      <w:r w:rsidRPr="005A383F">
        <w:rPr>
          <w:color w:val="auto"/>
        </w:rPr>
        <w:t>- Execução</w:t>
      </w:r>
    </w:p>
    <w:p w14:paraId="289F0FFA" w14:textId="77777777" w:rsidR="005A383F" w:rsidRPr="005A383F" w:rsidRDefault="005A383F" w:rsidP="005A383F">
      <w:pPr>
        <w:pStyle w:val="Corpodetexto"/>
        <w:spacing w:after="240"/>
        <w:ind w:left="142" w:right="284"/>
        <w:rPr>
          <w:color w:val="auto"/>
        </w:rPr>
      </w:pPr>
      <w:r w:rsidRPr="005A383F">
        <w:rPr>
          <w:color w:val="auto"/>
        </w:rPr>
        <w:t>Considerou-se neste item a execução dos serviços de dosagem, preparo, lançamento, adensamento e cura do concreto simples com resistência característica à compressão estimada aos vinte e oito (28) dias de 15 Mpa (Classe C15). A resistência do concreto deverá ser controlada estatisticamente conforme recomendado na Norma Brasileira NBR 12655.</w:t>
      </w:r>
    </w:p>
    <w:p w14:paraId="7934B5B8" w14:textId="77777777" w:rsidR="005A383F" w:rsidRPr="005A383F" w:rsidRDefault="005A383F" w:rsidP="005A383F">
      <w:pPr>
        <w:pStyle w:val="Corpodetexto"/>
        <w:spacing w:after="240"/>
        <w:ind w:left="142" w:right="284"/>
        <w:rPr>
          <w:color w:val="auto"/>
        </w:rPr>
      </w:pPr>
      <w:r w:rsidRPr="005A383F">
        <w:rPr>
          <w:color w:val="auto"/>
        </w:rPr>
        <w:t xml:space="preserve">Os materiais que serão utilizados no preparo do concreto, tais como cimento, agregado miúdo (areia) e graúdo (brita), águas e aditivos, quanto às suas dosagens, medidas e mistura deverão satisfazer também à Norma Brasileira NBR 12655 e quanto ao controle tecnológico destes materiais, as recomendações no que for aplicáveis, determinadas pela NBR 12654. </w:t>
      </w:r>
    </w:p>
    <w:p w14:paraId="762C541E" w14:textId="77777777" w:rsidR="005A383F" w:rsidRPr="005A383F" w:rsidRDefault="005A383F" w:rsidP="005A383F">
      <w:pPr>
        <w:pStyle w:val="Corpodetexto"/>
        <w:spacing w:after="240"/>
        <w:ind w:left="142" w:right="284"/>
        <w:rPr>
          <w:color w:val="auto"/>
        </w:rPr>
      </w:pPr>
      <w:r w:rsidRPr="005A383F">
        <w:rPr>
          <w:color w:val="auto"/>
        </w:rPr>
        <w:t>A dosagem do concreto deverá considerar a condição C para o preparo do mesmo conforme especificado no item 6.4.3.1 da norma NBR 12655.</w:t>
      </w:r>
    </w:p>
    <w:p w14:paraId="1DA401E8" w14:textId="77777777" w:rsidR="005A383F" w:rsidRPr="005A383F" w:rsidRDefault="005A383F" w:rsidP="005A383F">
      <w:pPr>
        <w:pStyle w:val="Corpodetexto"/>
        <w:spacing w:after="240"/>
        <w:ind w:left="142" w:right="284"/>
        <w:rPr>
          <w:color w:val="auto"/>
        </w:rPr>
      </w:pPr>
      <w:r w:rsidRPr="005A383F">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37E9D043" w14:textId="77777777" w:rsidR="005A383F" w:rsidRPr="005A383F" w:rsidRDefault="005A383F" w:rsidP="005A383F">
      <w:pPr>
        <w:pStyle w:val="Corpodetexto"/>
        <w:spacing w:after="240"/>
        <w:ind w:left="142" w:right="284"/>
        <w:rPr>
          <w:color w:val="auto"/>
        </w:rPr>
      </w:pPr>
      <w:r w:rsidRPr="005A383F">
        <w:rPr>
          <w:color w:val="auto"/>
        </w:rPr>
        <w:t>Durante o lançamento, o concreto deverá ser vibrado continuamente com equipamento adequado, ou manualmente em camadas inferiores a 20cm, tomando-se a precaução para que não se formem vazios e nem ninhos ao redor das armaduras.</w:t>
      </w:r>
    </w:p>
    <w:p w14:paraId="1FE76FE9" w14:textId="77777777" w:rsidR="005A383F" w:rsidRPr="005A383F" w:rsidRDefault="005A383F" w:rsidP="005A383F">
      <w:pPr>
        <w:pStyle w:val="Corpodetexto"/>
        <w:spacing w:after="240"/>
        <w:ind w:left="142" w:right="284"/>
        <w:rPr>
          <w:color w:val="auto"/>
        </w:rPr>
      </w:pPr>
      <w:r w:rsidRPr="005A383F">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0CBD01C2" w14:textId="77777777" w:rsidR="005A383F" w:rsidRPr="005A383F" w:rsidRDefault="005A383F" w:rsidP="005A383F">
      <w:pPr>
        <w:pStyle w:val="Corpodetexto"/>
        <w:spacing w:after="240"/>
        <w:ind w:left="142" w:right="284"/>
        <w:rPr>
          <w:color w:val="auto"/>
        </w:rPr>
      </w:pPr>
      <w:r w:rsidRPr="005A383F">
        <w:rPr>
          <w:color w:val="auto"/>
        </w:rPr>
        <w:t>- Medição</w:t>
      </w:r>
    </w:p>
    <w:p w14:paraId="49F92739" w14:textId="77777777" w:rsidR="005A383F" w:rsidRPr="005A383F" w:rsidRDefault="005A383F" w:rsidP="005A383F">
      <w:pPr>
        <w:pStyle w:val="Corpodetexto"/>
        <w:spacing w:after="240"/>
        <w:ind w:left="142" w:right="284"/>
        <w:rPr>
          <w:color w:val="auto"/>
        </w:rPr>
      </w:pPr>
      <w:r w:rsidRPr="005A383F">
        <w:rPr>
          <w:color w:val="auto"/>
        </w:rPr>
        <w:lastRenderedPageBreak/>
        <w:t>A medição será efetuada por metro cúbico de concreto, cujo volume será calculado a partir das dimensões das peças constantes nos desenhos do Projeto e devidamente conferidas e aprovadas pela Fiscalização.</w:t>
      </w:r>
    </w:p>
    <w:p w14:paraId="766294F0" w14:textId="77777777" w:rsidR="005A383F" w:rsidRPr="005A383F" w:rsidRDefault="005A383F" w:rsidP="005A383F">
      <w:pPr>
        <w:pStyle w:val="Corpodetexto"/>
        <w:spacing w:after="240"/>
        <w:ind w:left="142" w:right="284"/>
        <w:rPr>
          <w:color w:val="auto"/>
        </w:rPr>
      </w:pPr>
      <w:r w:rsidRPr="005A383F">
        <w:rPr>
          <w:color w:val="auto"/>
        </w:rPr>
        <w:t>- Pagamento</w:t>
      </w:r>
    </w:p>
    <w:p w14:paraId="3EF8B638" w14:textId="77777777" w:rsidR="005A383F" w:rsidRPr="005A383F" w:rsidRDefault="005A383F" w:rsidP="005A383F">
      <w:pPr>
        <w:pStyle w:val="Corpodetexto"/>
        <w:spacing w:after="240"/>
        <w:ind w:left="142" w:right="284"/>
        <w:rPr>
          <w:color w:val="auto"/>
        </w:rPr>
      </w:pPr>
      <w:r w:rsidRPr="005A383F">
        <w:rPr>
          <w:color w:val="auto"/>
        </w:rPr>
        <w:t>O pagamento do concreto será feito pelos preços propostos para execução do metro cúbico de concreto e deverá incluir todos os custos abaixo:</w:t>
      </w:r>
    </w:p>
    <w:p w14:paraId="66736612"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ao preparo, lançamento, adensamento e cura do concreto;</w:t>
      </w:r>
    </w:p>
    <w:p w14:paraId="741FB7AC"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7FD63A57" w14:textId="77777777" w:rsidR="005A383F" w:rsidRPr="005A383F" w:rsidRDefault="005A383F" w:rsidP="005A383F">
      <w:pPr>
        <w:pStyle w:val="Corpodetexto"/>
        <w:spacing w:after="240"/>
        <w:ind w:left="142" w:right="284"/>
        <w:rPr>
          <w:color w:val="auto"/>
        </w:rPr>
      </w:pPr>
      <w:r w:rsidRPr="005A383F">
        <w:rPr>
          <w:color w:val="auto"/>
        </w:rPr>
        <w:t>preparo, lançamento, adensamento e cura do concreto;</w:t>
      </w:r>
    </w:p>
    <w:p w14:paraId="58891B5B"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1EEB66B9"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47D099ED" w14:textId="77777777" w:rsidR="005A383F" w:rsidRPr="005A383F" w:rsidRDefault="005A383F" w:rsidP="005A383F">
      <w:pPr>
        <w:pStyle w:val="Corpodetexto"/>
        <w:spacing w:after="240"/>
        <w:ind w:left="142" w:right="284"/>
        <w:rPr>
          <w:color w:val="auto"/>
        </w:rPr>
      </w:pPr>
      <w:r w:rsidRPr="005A383F">
        <w:rPr>
          <w:color w:val="auto"/>
        </w:rPr>
        <w:t>– Concreto magro</w:t>
      </w:r>
    </w:p>
    <w:p w14:paraId="28AE0752" w14:textId="77777777" w:rsidR="005A383F" w:rsidRPr="005A383F" w:rsidRDefault="005A383F" w:rsidP="005A383F">
      <w:pPr>
        <w:pStyle w:val="Corpodetexto"/>
        <w:spacing w:after="240"/>
        <w:ind w:left="142" w:right="284"/>
        <w:rPr>
          <w:color w:val="auto"/>
        </w:rPr>
      </w:pPr>
      <w:r w:rsidRPr="005A383F">
        <w:rPr>
          <w:color w:val="auto"/>
        </w:rPr>
        <w:t>- Execução</w:t>
      </w:r>
    </w:p>
    <w:p w14:paraId="375B8FAF" w14:textId="77777777" w:rsidR="005A383F" w:rsidRPr="005A383F" w:rsidRDefault="005A383F" w:rsidP="005A383F">
      <w:pPr>
        <w:pStyle w:val="Corpodetexto"/>
        <w:spacing w:after="240"/>
        <w:ind w:left="142" w:right="284"/>
        <w:rPr>
          <w:color w:val="auto"/>
        </w:rPr>
      </w:pPr>
      <w:r w:rsidRPr="005A383F">
        <w:rPr>
          <w:color w:val="auto"/>
        </w:rPr>
        <w:t>Considerou-se neste item a execução dos serviços de dosagem, preparo e lançamento de concreto magro com cimento, areia e brita no traço 1:4:8 em volume e amassamento manual ou com a utilização de betoneira.</w:t>
      </w:r>
    </w:p>
    <w:p w14:paraId="4EA3FD92" w14:textId="77777777" w:rsidR="005A383F" w:rsidRPr="005A383F" w:rsidRDefault="005A383F" w:rsidP="005A383F">
      <w:pPr>
        <w:pStyle w:val="Corpodetexto"/>
        <w:spacing w:after="240"/>
        <w:ind w:left="142" w:right="284"/>
        <w:rPr>
          <w:color w:val="auto"/>
        </w:rPr>
      </w:pPr>
      <w:r w:rsidRPr="005A383F">
        <w:rPr>
          <w:color w:val="auto"/>
        </w:rPr>
        <w:t xml:space="preserve">Os materiais que serão utilizados no preparo do concreto, tais como cimento, agregado miúdo (areia) e graúdo (brita) e água deverão atender no que forem aplicáveis, às recomendações da NBR 12654. </w:t>
      </w:r>
    </w:p>
    <w:p w14:paraId="0443B172" w14:textId="77777777" w:rsidR="005A383F" w:rsidRPr="005A383F" w:rsidRDefault="005A383F" w:rsidP="005A383F">
      <w:pPr>
        <w:pStyle w:val="Corpodetexto"/>
        <w:spacing w:after="240"/>
        <w:ind w:left="142" w:right="284"/>
        <w:rPr>
          <w:color w:val="auto"/>
        </w:rPr>
      </w:pPr>
      <w:r w:rsidRPr="005A383F">
        <w:rPr>
          <w:color w:val="auto"/>
        </w:rPr>
        <w:t>- Medição</w:t>
      </w:r>
    </w:p>
    <w:p w14:paraId="33FB0901" w14:textId="77777777" w:rsidR="005A383F" w:rsidRPr="005A383F" w:rsidRDefault="005A383F" w:rsidP="005A383F">
      <w:pPr>
        <w:pStyle w:val="Corpodetexto"/>
        <w:spacing w:after="240"/>
        <w:ind w:left="142" w:right="284"/>
        <w:rPr>
          <w:color w:val="auto"/>
        </w:rPr>
      </w:pPr>
      <w:r w:rsidRPr="005A383F">
        <w:rPr>
          <w:color w:val="auto"/>
        </w:rPr>
        <w:t>A medição será efetuada por metro cúbico de concreto simples ou magro, cujo volume será calculado a partir das dimensões das peças constantes nos desenhos do Projeto e devidamente conferidas e aprovadas pela Fiscalização.</w:t>
      </w:r>
    </w:p>
    <w:p w14:paraId="409533BF" w14:textId="77777777" w:rsidR="005A383F" w:rsidRPr="005A383F" w:rsidRDefault="005A383F" w:rsidP="005A383F">
      <w:pPr>
        <w:pStyle w:val="Corpodetexto"/>
        <w:spacing w:after="240"/>
        <w:ind w:left="142" w:right="284"/>
        <w:rPr>
          <w:color w:val="auto"/>
        </w:rPr>
      </w:pPr>
      <w:r w:rsidRPr="005A383F">
        <w:rPr>
          <w:color w:val="auto"/>
        </w:rPr>
        <w:t>- Pagamento</w:t>
      </w:r>
    </w:p>
    <w:p w14:paraId="36EEEBB2" w14:textId="77777777" w:rsidR="005A383F" w:rsidRPr="005A383F" w:rsidRDefault="005A383F" w:rsidP="005A383F">
      <w:pPr>
        <w:pStyle w:val="Corpodetexto"/>
        <w:spacing w:after="240"/>
        <w:ind w:left="142" w:right="284"/>
        <w:rPr>
          <w:color w:val="auto"/>
        </w:rPr>
      </w:pPr>
      <w:r w:rsidRPr="005A383F">
        <w:rPr>
          <w:color w:val="auto"/>
        </w:rPr>
        <w:lastRenderedPageBreak/>
        <w:t>O pagamento do concreto simples ou magro será feito pelo preço proposto para execução do metro cúbico de concreto e deverá incluir todos os custos abaixo:</w:t>
      </w:r>
    </w:p>
    <w:p w14:paraId="06D4E62E"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ao preparo e lançamento do concreto simples ou magro;</w:t>
      </w:r>
    </w:p>
    <w:p w14:paraId="308F365F"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0125B52E" w14:textId="77777777" w:rsidR="005A383F" w:rsidRPr="005A383F" w:rsidRDefault="005A383F" w:rsidP="005A383F">
      <w:pPr>
        <w:pStyle w:val="Corpodetexto"/>
        <w:spacing w:after="240"/>
        <w:ind w:left="142" w:right="284"/>
        <w:rPr>
          <w:color w:val="auto"/>
        </w:rPr>
      </w:pPr>
      <w:r w:rsidRPr="005A383F">
        <w:rPr>
          <w:color w:val="auto"/>
        </w:rPr>
        <w:t>andaimes, inclusive montagem, desmontagem e remoção da obra;</w:t>
      </w:r>
    </w:p>
    <w:p w14:paraId="1EA450F2" w14:textId="77777777" w:rsidR="005A383F" w:rsidRPr="005A383F" w:rsidRDefault="005A383F" w:rsidP="005A383F">
      <w:pPr>
        <w:pStyle w:val="Corpodetexto"/>
        <w:spacing w:after="240"/>
        <w:ind w:left="142" w:right="284"/>
        <w:rPr>
          <w:color w:val="auto"/>
        </w:rPr>
      </w:pPr>
      <w:r w:rsidRPr="005A383F">
        <w:rPr>
          <w:color w:val="auto"/>
        </w:rPr>
        <w:t>preparo e lançamento do concreto;</w:t>
      </w:r>
    </w:p>
    <w:p w14:paraId="20C22657"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53458F17" w14:textId="77777777" w:rsidR="005A383F" w:rsidRPr="005A383F" w:rsidRDefault="005A383F" w:rsidP="005A383F">
      <w:pPr>
        <w:pStyle w:val="Corpodetexto"/>
        <w:spacing w:after="240"/>
        <w:ind w:left="142" w:right="284"/>
        <w:rPr>
          <w:color w:val="auto"/>
        </w:rPr>
      </w:pPr>
      <w:r w:rsidRPr="005A383F">
        <w:rPr>
          <w:color w:val="auto"/>
        </w:rPr>
        <w:t>– Concreto estrutural</w:t>
      </w:r>
    </w:p>
    <w:p w14:paraId="2E8F3F62" w14:textId="77777777" w:rsidR="005A383F" w:rsidRPr="005A383F" w:rsidRDefault="005A383F" w:rsidP="005A383F">
      <w:pPr>
        <w:pStyle w:val="Corpodetexto"/>
        <w:spacing w:after="240"/>
        <w:ind w:left="142" w:right="284"/>
        <w:rPr>
          <w:color w:val="auto"/>
        </w:rPr>
      </w:pPr>
      <w:r w:rsidRPr="005A383F">
        <w:rPr>
          <w:color w:val="auto"/>
        </w:rPr>
        <w:t>- Execução</w:t>
      </w:r>
    </w:p>
    <w:p w14:paraId="487F627A" w14:textId="77777777" w:rsidR="005A383F" w:rsidRPr="005A383F" w:rsidRDefault="005A383F" w:rsidP="005A383F">
      <w:pPr>
        <w:pStyle w:val="Corpodetexto"/>
        <w:spacing w:after="240"/>
        <w:ind w:left="142" w:right="284"/>
        <w:rPr>
          <w:color w:val="auto"/>
        </w:rPr>
      </w:pPr>
      <w:r w:rsidRPr="005A383F">
        <w:rPr>
          <w:color w:val="auto"/>
        </w:rPr>
        <w:t xml:space="preserve">Considerou-se neste item a execução dos serviços de dosagem e preparo, seja em central ou usina, seja pela executante da obra, em ambos os casos incluindo, lançamento, adensamento e cura do concreto com as características especificadas no projeto. O controle da qualidade do concreto, inclusive a estimativa da resistência característica, deverá ser feito conforme recomendado na Norma Brasileira NBR 12655. </w:t>
      </w:r>
    </w:p>
    <w:p w14:paraId="59F1ADEC" w14:textId="77777777" w:rsidR="005A383F" w:rsidRPr="005A383F" w:rsidRDefault="005A383F" w:rsidP="005A383F">
      <w:pPr>
        <w:pStyle w:val="Corpodetexto"/>
        <w:spacing w:after="240"/>
        <w:ind w:left="142" w:right="284"/>
        <w:rPr>
          <w:color w:val="auto"/>
        </w:rPr>
      </w:pPr>
      <w:r w:rsidRPr="005A383F">
        <w:rPr>
          <w:color w:val="auto"/>
        </w:rPr>
        <w:t>Em obediência à NBR 6118, no seu item 8.2.1, o concreto classe C 15, poderá ser usado apenas em fundações, conforme NBR 6122 ou em obras provisórias.</w:t>
      </w:r>
    </w:p>
    <w:p w14:paraId="27AA1B24" w14:textId="77777777" w:rsidR="005A383F" w:rsidRPr="005A383F" w:rsidRDefault="005A383F" w:rsidP="005A383F">
      <w:pPr>
        <w:pStyle w:val="Corpodetexto"/>
        <w:spacing w:after="240"/>
        <w:ind w:left="142" w:right="284"/>
        <w:rPr>
          <w:color w:val="auto"/>
        </w:rPr>
      </w:pPr>
      <w:r w:rsidRPr="005A383F">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43DFF6D7" w14:textId="77777777" w:rsidR="005A383F" w:rsidRPr="005A383F" w:rsidRDefault="005A383F" w:rsidP="005A383F">
      <w:pPr>
        <w:pStyle w:val="Corpodetexto"/>
        <w:spacing w:after="240"/>
        <w:ind w:left="142" w:right="284"/>
        <w:rPr>
          <w:color w:val="auto"/>
        </w:rPr>
      </w:pPr>
      <w:r w:rsidRPr="005A383F">
        <w:rPr>
          <w:color w:val="auto"/>
        </w:rPr>
        <w:t>Quando o concreto for dosado em central ou usina, além dos requisitos da NBR 12655, deverá ser obedecido o disposto na NBR 7212.</w:t>
      </w:r>
    </w:p>
    <w:p w14:paraId="020D69E1" w14:textId="77777777" w:rsidR="005A383F" w:rsidRPr="005A383F" w:rsidRDefault="005A383F" w:rsidP="005A383F">
      <w:pPr>
        <w:pStyle w:val="Corpodetexto"/>
        <w:spacing w:after="240"/>
        <w:ind w:left="142" w:right="284"/>
        <w:rPr>
          <w:color w:val="auto"/>
        </w:rPr>
      </w:pPr>
      <w:r w:rsidRPr="005A383F">
        <w:rPr>
          <w:color w:val="auto"/>
        </w:rPr>
        <w:lastRenderedPageBreak/>
        <w:t>Deverá ser apresentado pela Construtora um plano de concretagem, de acordo com as recomendações dispostas no item 9.3 da NBR 14931, para prévia análise e aprovação da Fiscalização.</w:t>
      </w:r>
    </w:p>
    <w:p w14:paraId="57A3930F" w14:textId="77777777" w:rsidR="005A383F" w:rsidRPr="005A383F" w:rsidRDefault="005A383F" w:rsidP="005A383F">
      <w:pPr>
        <w:pStyle w:val="Corpodetexto"/>
        <w:spacing w:after="240"/>
        <w:ind w:left="142" w:right="284"/>
        <w:rPr>
          <w:color w:val="auto"/>
        </w:rPr>
      </w:pPr>
      <w:r w:rsidRPr="005A383F">
        <w:rPr>
          <w:color w:val="auto"/>
        </w:rPr>
        <w:t xml:space="preserve">Antes de ser aplicado, o concreto deverá ser confeccionado com traço experimental para análise e aprovação por parte da Fiscalização. </w:t>
      </w:r>
    </w:p>
    <w:p w14:paraId="394D9ABE" w14:textId="77777777" w:rsidR="005A383F" w:rsidRPr="005A383F" w:rsidRDefault="005A383F" w:rsidP="005A383F">
      <w:pPr>
        <w:pStyle w:val="Corpodetexto"/>
        <w:spacing w:after="240"/>
        <w:ind w:left="142" w:right="284"/>
        <w:rPr>
          <w:color w:val="auto"/>
        </w:rPr>
      </w:pPr>
      <w:r w:rsidRPr="005A383F">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713631E7" w14:textId="77777777" w:rsidR="005A383F" w:rsidRPr="005A383F" w:rsidRDefault="005A383F" w:rsidP="005A383F">
      <w:pPr>
        <w:pStyle w:val="Corpodetexto"/>
        <w:spacing w:after="240"/>
        <w:ind w:left="142" w:right="284"/>
        <w:rPr>
          <w:color w:val="auto"/>
        </w:rPr>
      </w:pPr>
      <w:r w:rsidRPr="005A383F">
        <w:rPr>
          <w:color w:val="auto"/>
        </w:rPr>
        <w:t>O concreto deverá ser adensado mecanicamente, através de vibradores de imersão com agulhas e diâmetros adequados às dimensões da peça e ao espaçamento das barras da armadura. Não serão permitidos adensamentos manuais.</w:t>
      </w:r>
    </w:p>
    <w:p w14:paraId="472564AD" w14:textId="77777777" w:rsidR="005A383F" w:rsidRPr="005A383F" w:rsidRDefault="005A383F" w:rsidP="005A383F">
      <w:pPr>
        <w:pStyle w:val="Corpodetexto"/>
        <w:spacing w:after="240"/>
        <w:ind w:left="142" w:right="284"/>
        <w:rPr>
          <w:color w:val="auto"/>
        </w:rPr>
      </w:pPr>
      <w:r w:rsidRPr="005A383F">
        <w:rPr>
          <w:color w:val="auto"/>
        </w:rPr>
        <w:t>No adensamento com vibradores de imersão, deverão ser obedecidas as disposições a seguir:</w:t>
      </w:r>
    </w:p>
    <w:p w14:paraId="00942122" w14:textId="77777777" w:rsidR="005A383F" w:rsidRPr="005A383F" w:rsidRDefault="005A383F" w:rsidP="005A383F">
      <w:pPr>
        <w:pStyle w:val="Corpodetexto"/>
        <w:spacing w:after="240"/>
        <w:ind w:left="142" w:right="284"/>
        <w:rPr>
          <w:color w:val="auto"/>
        </w:rPr>
      </w:pPr>
      <w:r w:rsidRPr="005A383F">
        <w:rPr>
          <w:color w:val="auto"/>
        </w:rPr>
        <w:t>a agulha do vibrador deverá ser colocada na posição vertical;</w:t>
      </w:r>
    </w:p>
    <w:p w14:paraId="4DC7D87D" w14:textId="77777777" w:rsidR="005A383F" w:rsidRPr="005A383F" w:rsidRDefault="005A383F" w:rsidP="005A383F">
      <w:pPr>
        <w:pStyle w:val="Corpodetexto"/>
        <w:spacing w:after="240"/>
        <w:ind w:left="142" w:right="284"/>
        <w:rPr>
          <w:color w:val="auto"/>
        </w:rPr>
      </w:pPr>
      <w:r w:rsidRPr="005A383F">
        <w:rPr>
          <w:color w:val="auto"/>
        </w:rPr>
        <w:t>a vibração deverá ser feita a uma profundidade não superior ao comprimento da agulha do vibrador;</w:t>
      </w:r>
    </w:p>
    <w:p w14:paraId="06C903AA" w14:textId="77777777" w:rsidR="005A383F" w:rsidRPr="005A383F" w:rsidRDefault="005A383F" w:rsidP="005A383F">
      <w:pPr>
        <w:pStyle w:val="Corpodetexto"/>
        <w:spacing w:after="240"/>
        <w:ind w:left="142" w:right="284"/>
        <w:rPr>
          <w:color w:val="auto"/>
        </w:rPr>
      </w:pPr>
      <w:r w:rsidRPr="005A383F">
        <w:rPr>
          <w:color w:val="auto"/>
        </w:rPr>
        <w:t>as distâncias entre os pontos de aplicação do vibrador deverão ser da ordem de 8 vezes o diâmetro da agulha;</w:t>
      </w:r>
    </w:p>
    <w:p w14:paraId="689E3DF0" w14:textId="6D8AA6D2" w:rsidR="005A383F" w:rsidRPr="005A383F" w:rsidRDefault="005A383F" w:rsidP="005A383F">
      <w:pPr>
        <w:pStyle w:val="Corpodetexto"/>
        <w:spacing w:after="240"/>
        <w:ind w:left="142" w:right="284"/>
        <w:rPr>
          <w:color w:val="auto"/>
        </w:rPr>
      </w:pPr>
      <w:r w:rsidRPr="005A383F">
        <w:rPr>
          <w:color w:val="auto"/>
        </w:rPr>
        <w:t>a vibração deverá ser evitada com o vibrador em contato com a armadura e também a menos de 3cm das formas;</w:t>
      </w:r>
    </w:p>
    <w:p w14:paraId="19BB0E56" w14:textId="77777777" w:rsidR="005A383F" w:rsidRPr="005A383F" w:rsidRDefault="005A383F" w:rsidP="005A383F">
      <w:pPr>
        <w:pStyle w:val="Corpodetexto"/>
        <w:spacing w:after="240"/>
        <w:ind w:left="142" w:right="284"/>
        <w:rPr>
          <w:color w:val="auto"/>
        </w:rPr>
      </w:pPr>
      <w:r w:rsidRPr="005A383F">
        <w:rPr>
          <w:color w:val="auto"/>
        </w:rPr>
        <w:t>a agulha deverá ser retirada lentamente da massa de concreto vibrado, para evitar a formação de vazios que se encham de pasta, o que exige mais tempo para concretos menos plásticos;</w:t>
      </w:r>
    </w:p>
    <w:p w14:paraId="3821AD2B" w14:textId="77777777" w:rsidR="005A383F" w:rsidRPr="005A383F" w:rsidRDefault="005A383F" w:rsidP="005A383F">
      <w:pPr>
        <w:pStyle w:val="Corpodetexto"/>
        <w:spacing w:after="240"/>
        <w:ind w:left="142" w:right="284"/>
        <w:rPr>
          <w:color w:val="auto"/>
        </w:rPr>
      </w:pPr>
      <w:r w:rsidRPr="005A383F">
        <w:rPr>
          <w:color w:val="auto"/>
        </w:rPr>
        <w:t>sempre que estiver vibrando uma camada, a agulha do vibrador deverá atingir a camada subjacente para assegurar a ligação entre ambas;</w:t>
      </w:r>
    </w:p>
    <w:p w14:paraId="7EFD1FBC" w14:textId="2D65C700" w:rsidR="005A383F" w:rsidRPr="005A383F" w:rsidRDefault="005A383F" w:rsidP="005A383F">
      <w:pPr>
        <w:pStyle w:val="Corpodetexto"/>
        <w:spacing w:after="240"/>
        <w:ind w:left="142" w:right="284"/>
        <w:rPr>
          <w:color w:val="auto"/>
        </w:rPr>
      </w:pPr>
      <w:r w:rsidRPr="005A383F">
        <w:rPr>
          <w:color w:val="auto"/>
        </w:rPr>
        <w:t xml:space="preserve">o tempo de vibração depende da frequência de vibração, da plasticidade do concreto, da densidade de armadura, da geometria e dimensões da peça, devendo durar o </w:t>
      </w:r>
      <w:r w:rsidRPr="005A383F">
        <w:rPr>
          <w:color w:val="auto"/>
        </w:rPr>
        <w:lastRenderedPageBreak/>
        <w:t xml:space="preserve">suficiente para tornar mais brilhante a superfície áspera do concreto lançado, </w:t>
      </w:r>
      <w:r w:rsidR="00A86828" w:rsidRPr="005A383F">
        <w:rPr>
          <w:color w:val="auto"/>
        </w:rPr>
        <w:t>sem, contudo,</w:t>
      </w:r>
      <w:r w:rsidRPr="005A383F">
        <w:rPr>
          <w:color w:val="auto"/>
        </w:rPr>
        <w:t xml:space="preserve"> durar tanto a ponto de provocar a subida excessiva da argamassa e consequente formação de nata.</w:t>
      </w:r>
    </w:p>
    <w:p w14:paraId="4FB77CB0" w14:textId="77777777" w:rsidR="005A383F" w:rsidRPr="005A383F" w:rsidRDefault="005A383F" w:rsidP="005A383F">
      <w:pPr>
        <w:pStyle w:val="Corpodetexto"/>
        <w:spacing w:after="240"/>
        <w:ind w:left="142" w:right="284"/>
        <w:rPr>
          <w:color w:val="auto"/>
        </w:rPr>
      </w:pPr>
      <w:r w:rsidRPr="005A383F">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4D373C7C" w14:textId="77777777" w:rsidR="005A383F" w:rsidRPr="005A383F" w:rsidRDefault="005A383F" w:rsidP="005A383F">
      <w:pPr>
        <w:pStyle w:val="Corpodetexto"/>
        <w:spacing w:after="240"/>
        <w:ind w:left="142" w:right="284"/>
        <w:rPr>
          <w:color w:val="auto"/>
        </w:rPr>
      </w:pPr>
      <w:r w:rsidRPr="005A383F">
        <w:rPr>
          <w:color w:val="auto"/>
        </w:rPr>
        <w:t>- Medição</w:t>
      </w:r>
    </w:p>
    <w:p w14:paraId="5B184500" w14:textId="1425145B" w:rsidR="005A383F" w:rsidRPr="005A383F" w:rsidRDefault="005A383F" w:rsidP="005A383F">
      <w:pPr>
        <w:pStyle w:val="Corpodetexto"/>
        <w:spacing w:after="240"/>
        <w:ind w:left="142" w:right="284"/>
        <w:rPr>
          <w:color w:val="auto"/>
        </w:rPr>
      </w:pPr>
      <w:r w:rsidRPr="005A383F">
        <w:rPr>
          <w:color w:val="auto"/>
        </w:rPr>
        <w:t xml:space="preserve">A medição será efetuada por metro cúbico de concreto executado, para cada </w:t>
      </w:r>
      <w:r w:rsidR="00A86828" w:rsidRPr="005A383F">
        <w:rPr>
          <w:color w:val="auto"/>
        </w:rPr>
        <w:t>classe especificada</w:t>
      </w:r>
      <w:r w:rsidRPr="005A383F">
        <w:rPr>
          <w:color w:val="auto"/>
        </w:rPr>
        <w:t xml:space="preserve"> no projeto e para cada tipo listado da planilha de orçamento, cujo volume será calculado a partir das dimensões das peças constantes nos desenhos do Projeto e devidamente conferidas e aprovadas pela Fiscalização.</w:t>
      </w:r>
    </w:p>
    <w:p w14:paraId="4D1BF6AD" w14:textId="77777777" w:rsidR="005A383F" w:rsidRPr="005A383F" w:rsidRDefault="005A383F" w:rsidP="005A383F">
      <w:pPr>
        <w:pStyle w:val="Corpodetexto"/>
        <w:spacing w:after="240"/>
        <w:ind w:left="142" w:right="284"/>
        <w:rPr>
          <w:color w:val="auto"/>
        </w:rPr>
      </w:pPr>
      <w:r w:rsidRPr="005A383F">
        <w:rPr>
          <w:color w:val="auto"/>
        </w:rPr>
        <w:t>- Pagamento</w:t>
      </w:r>
    </w:p>
    <w:p w14:paraId="44D33758" w14:textId="77777777" w:rsidR="005A383F" w:rsidRPr="005A383F" w:rsidRDefault="005A383F" w:rsidP="005A383F">
      <w:pPr>
        <w:pStyle w:val="Corpodetexto"/>
        <w:spacing w:after="240"/>
        <w:ind w:left="142" w:right="284"/>
        <w:rPr>
          <w:color w:val="auto"/>
        </w:rPr>
      </w:pPr>
      <w:r w:rsidRPr="005A383F">
        <w:rPr>
          <w:color w:val="auto"/>
        </w:rPr>
        <w:t>O pagamento do concreto estrutural será feito pelos preços propostos para execução do metro cúbico de concreto para cada classe e para cada tipo na planilha de orçamento e deverá incluir todos os custos abaixo:</w:t>
      </w:r>
    </w:p>
    <w:p w14:paraId="75FF0567"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ao preparo, lançamento, adensamento e cura do concreto;</w:t>
      </w:r>
    </w:p>
    <w:p w14:paraId="537F49D6"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554075AD" w14:textId="77777777" w:rsidR="005A383F" w:rsidRPr="005A383F" w:rsidRDefault="005A383F" w:rsidP="005A383F">
      <w:pPr>
        <w:pStyle w:val="Corpodetexto"/>
        <w:spacing w:after="240"/>
        <w:ind w:left="142" w:right="284"/>
        <w:rPr>
          <w:color w:val="auto"/>
        </w:rPr>
      </w:pPr>
      <w:r w:rsidRPr="005A383F">
        <w:rPr>
          <w:color w:val="auto"/>
        </w:rPr>
        <w:t>preparo, transporte da usina para a obra, lançamento, adensamento e cura do concreto;</w:t>
      </w:r>
    </w:p>
    <w:p w14:paraId="24EF4D02"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0B6A136E"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7F78244B" w14:textId="77777777" w:rsidR="005A383F" w:rsidRPr="005A383F" w:rsidRDefault="005A383F" w:rsidP="005A383F">
      <w:pPr>
        <w:pStyle w:val="Corpodetexto"/>
        <w:spacing w:after="240"/>
        <w:ind w:left="142" w:right="284"/>
        <w:rPr>
          <w:color w:val="auto"/>
        </w:rPr>
      </w:pPr>
      <w:r w:rsidRPr="005A383F">
        <w:rPr>
          <w:color w:val="auto"/>
        </w:rPr>
        <w:lastRenderedPageBreak/>
        <w:t>Caso as formas e os escoramentos não sejam objeto de medição, os custos destes serviços, realizados conforme suas especificações particulares, deverão estar inclusos no preço proposto para o metro cúbico de concreto. Neste caso não se pagará formas e escoramentos em separado.</w:t>
      </w:r>
    </w:p>
    <w:p w14:paraId="3F15606F" w14:textId="77777777" w:rsidR="005A383F" w:rsidRPr="005A383F" w:rsidRDefault="005A383F" w:rsidP="005A383F">
      <w:pPr>
        <w:pStyle w:val="Corpodetexto"/>
        <w:spacing w:after="240"/>
        <w:ind w:left="142" w:right="284"/>
        <w:rPr>
          <w:color w:val="auto"/>
        </w:rPr>
      </w:pPr>
      <w:r w:rsidRPr="005A383F">
        <w:rPr>
          <w:color w:val="auto"/>
        </w:rPr>
        <w:t xml:space="preserve">– Concreto armado para fundação ou estrutura, inclusive forma, desmoldagem, lançamento e vibração </w:t>
      </w:r>
    </w:p>
    <w:p w14:paraId="322160A9" w14:textId="77777777" w:rsidR="005A383F" w:rsidRPr="005A383F" w:rsidRDefault="005A383F" w:rsidP="005A383F">
      <w:pPr>
        <w:pStyle w:val="Corpodetexto"/>
        <w:spacing w:after="240"/>
        <w:ind w:left="142" w:right="284"/>
        <w:rPr>
          <w:color w:val="auto"/>
        </w:rPr>
      </w:pPr>
      <w:r w:rsidRPr="005A383F">
        <w:rPr>
          <w:color w:val="auto"/>
        </w:rPr>
        <w:t>- Execução</w:t>
      </w:r>
    </w:p>
    <w:p w14:paraId="4586012C" w14:textId="77777777" w:rsidR="005A383F" w:rsidRPr="005A383F" w:rsidRDefault="005A383F" w:rsidP="005A383F">
      <w:pPr>
        <w:pStyle w:val="Corpodetexto"/>
        <w:spacing w:after="240"/>
        <w:ind w:left="142" w:right="284"/>
        <w:rPr>
          <w:color w:val="auto"/>
        </w:rPr>
      </w:pPr>
      <w:r w:rsidRPr="005A383F">
        <w:rPr>
          <w:color w:val="auto"/>
        </w:rPr>
        <w:t>Considerou-se neste item a execução dos serviços de concreto armado em fundação ou estrutura, inclusive forma, desmoldagem, preparo, lançamento, adensamento e cura. A resistência do concreto deverá ser controlada estatisticamente conforme recomendado na Norma Brasileira NBR 12655.</w:t>
      </w:r>
    </w:p>
    <w:p w14:paraId="40E7BD4A" w14:textId="77777777" w:rsidR="005A383F" w:rsidRPr="005A383F" w:rsidRDefault="005A383F" w:rsidP="005A383F">
      <w:pPr>
        <w:pStyle w:val="Corpodetexto"/>
        <w:spacing w:after="240"/>
        <w:ind w:left="142" w:right="284"/>
        <w:rPr>
          <w:color w:val="auto"/>
        </w:rPr>
      </w:pPr>
      <w:r w:rsidRPr="005A383F">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1555A497" w14:textId="77777777" w:rsidR="005A383F" w:rsidRPr="005A383F" w:rsidRDefault="005A383F" w:rsidP="005A383F">
      <w:pPr>
        <w:pStyle w:val="Corpodetexto"/>
        <w:spacing w:after="240"/>
        <w:ind w:left="142" w:right="284"/>
        <w:rPr>
          <w:color w:val="auto"/>
        </w:rPr>
      </w:pPr>
      <w:r w:rsidRPr="005A383F">
        <w:rPr>
          <w:color w:val="auto"/>
        </w:rPr>
        <w:t>Quando o concreto for dosado em central ou usina, além dos requisitos da NBR 12655, deverá ser obedecido o disposto na NBR 7212.</w:t>
      </w:r>
    </w:p>
    <w:p w14:paraId="1197ED21" w14:textId="77777777" w:rsidR="005A383F" w:rsidRPr="005A383F" w:rsidRDefault="005A383F" w:rsidP="005A383F">
      <w:pPr>
        <w:pStyle w:val="Corpodetexto"/>
        <w:spacing w:after="240"/>
        <w:ind w:left="142" w:right="284"/>
        <w:rPr>
          <w:color w:val="auto"/>
        </w:rPr>
      </w:pPr>
      <w:r w:rsidRPr="005A383F">
        <w:rPr>
          <w:color w:val="auto"/>
        </w:rPr>
        <w:t>Deverá ser apresentado pela Construtora um plano de concretagem, de acordo com as recomendações dispostas no item 9.3 da NBR 14931, para prévia análise e aprovação da Fiscalização.</w:t>
      </w:r>
    </w:p>
    <w:p w14:paraId="0C70CE47" w14:textId="77777777" w:rsidR="005A383F" w:rsidRPr="005A383F" w:rsidRDefault="005A383F" w:rsidP="005A383F">
      <w:pPr>
        <w:pStyle w:val="Corpodetexto"/>
        <w:spacing w:after="240"/>
        <w:ind w:left="142" w:right="284"/>
        <w:rPr>
          <w:color w:val="auto"/>
        </w:rPr>
      </w:pPr>
      <w:r w:rsidRPr="005A383F">
        <w:rPr>
          <w:color w:val="auto"/>
        </w:rPr>
        <w:t xml:space="preserve">Antes de ser aplicado, o concreto deverá ser confeccionado com traço experimental para análise e aprovação por parte da Fiscalização. </w:t>
      </w:r>
    </w:p>
    <w:p w14:paraId="5EA6319D" w14:textId="77777777" w:rsidR="005A383F" w:rsidRPr="005A383F" w:rsidRDefault="005A383F" w:rsidP="005A383F">
      <w:pPr>
        <w:pStyle w:val="Corpodetexto"/>
        <w:spacing w:after="240"/>
        <w:ind w:left="142" w:right="284"/>
        <w:rPr>
          <w:color w:val="auto"/>
        </w:rPr>
      </w:pPr>
      <w:r w:rsidRPr="005A383F">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28CA3A3D" w14:textId="77777777" w:rsidR="005A383F" w:rsidRPr="005A383F" w:rsidRDefault="005A383F" w:rsidP="005A383F">
      <w:pPr>
        <w:pStyle w:val="Corpodetexto"/>
        <w:spacing w:after="240"/>
        <w:ind w:left="142" w:right="284"/>
        <w:rPr>
          <w:color w:val="auto"/>
        </w:rPr>
      </w:pPr>
      <w:r w:rsidRPr="005A383F">
        <w:rPr>
          <w:color w:val="auto"/>
        </w:rPr>
        <w:t>O concreto deverá ser adensado mecanicamente, através de vibradores de imersão com agulhas e diâmetros adequados às dimensões da peça e ao espaçamento das barras da armadura. Não serão permitidos adensamentos manuais.</w:t>
      </w:r>
    </w:p>
    <w:p w14:paraId="712906B5" w14:textId="77777777" w:rsidR="005A383F" w:rsidRPr="005A383F" w:rsidRDefault="005A383F" w:rsidP="005A383F">
      <w:pPr>
        <w:pStyle w:val="Corpodetexto"/>
        <w:spacing w:after="240"/>
        <w:ind w:left="142" w:right="284"/>
        <w:rPr>
          <w:color w:val="auto"/>
        </w:rPr>
      </w:pPr>
      <w:r w:rsidRPr="005A383F">
        <w:rPr>
          <w:color w:val="auto"/>
        </w:rPr>
        <w:lastRenderedPageBreak/>
        <w:t>No adensamento com vibradores de imersão, deverão ser obedecidas as disposições a seguir:</w:t>
      </w:r>
    </w:p>
    <w:p w14:paraId="4DF331B5" w14:textId="77777777" w:rsidR="005A383F" w:rsidRPr="005A383F" w:rsidRDefault="005A383F" w:rsidP="005A383F">
      <w:pPr>
        <w:pStyle w:val="Corpodetexto"/>
        <w:spacing w:after="240"/>
        <w:ind w:left="142" w:right="284"/>
        <w:rPr>
          <w:color w:val="auto"/>
        </w:rPr>
      </w:pPr>
      <w:r w:rsidRPr="005A383F">
        <w:rPr>
          <w:color w:val="auto"/>
        </w:rPr>
        <w:t>a agulha do vibrador deverá ser colocada na posição vertical;</w:t>
      </w:r>
    </w:p>
    <w:p w14:paraId="05C6D296" w14:textId="77777777" w:rsidR="005A383F" w:rsidRPr="005A383F" w:rsidRDefault="005A383F" w:rsidP="005A383F">
      <w:pPr>
        <w:pStyle w:val="Corpodetexto"/>
        <w:spacing w:after="240"/>
        <w:ind w:left="142" w:right="284"/>
        <w:rPr>
          <w:color w:val="auto"/>
        </w:rPr>
      </w:pPr>
      <w:r w:rsidRPr="005A383F">
        <w:rPr>
          <w:color w:val="auto"/>
        </w:rPr>
        <w:t>a vibração deverá ser feita a uma profundidade não superior ao comprimento da agulha do vibrador;</w:t>
      </w:r>
    </w:p>
    <w:p w14:paraId="37897233" w14:textId="77777777" w:rsidR="005A383F" w:rsidRPr="005A383F" w:rsidRDefault="005A383F" w:rsidP="005A383F">
      <w:pPr>
        <w:pStyle w:val="Corpodetexto"/>
        <w:spacing w:after="240"/>
        <w:ind w:left="142" w:right="284"/>
        <w:rPr>
          <w:color w:val="auto"/>
        </w:rPr>
      </w:pPr>
      <w:r w:rsidRPr="005A383F">
        <w:rPr>
          <w:color w:val="auto"/>
        </w:rPr>
        <w:t>as distâncias entre os pontos de aplicação do vibrador deverão ser da ordem de 8 vezes o diâmetro da agulha;</w:t>
      </w:r>
    </w:p>
    <w:p w14:paraId="2EEEE0BA" w14:textId="7B2EB63B" w:rsidR="005A383F" w:rsidRPr="005A383F" w:rsidRDefault="005A383F" w:rsidP="005A383F">
      <w:pPr>
        <w:pStyle w:val="Corpodetexto"/>
        <w:spacing w:after="240"/>
        <w:ind w:left="142" w:right="284"/>
        <w:rPr>
          <w:color w:val="auto"/>
        </w:rPr>
      </w:pPr>
      <w:r w:rsidRPr="005A383F">
        <w:rPr>
          <w:color w:val="auto"/>
        </w:rPr>
        <w:t>a vibração deverá ser evitada com o vibrador em contato com a armadura e também a menos de 3cm das formas;</w:t>
      </w:r>
    </w:p>
    <w:p w14:paraId="1D2FFD04" w14:textId="77777777" w:rsidR="005A383F" w:rsidRPr="005A383F" w:rsidRDefault="005A383F" w:rsidP="005A383F">
      <w:pPr>
        <w:pStyle w:val="Corpodetexto"/>
        <w:spacing w:after="240"/>
        <w:ind w:left="142" w:right="284"/>
        <w:rPr>
          <w:color w:val="auto"/>
        </w:rPr>
      </w:pPr>
      <w:r w:rsidRPr="005A383F">
        <w:rPr>
          <w:color w:val="auto"/>
        </w:rPr>
        <w:t>a agulha deverá ser retirada lentamente da massa de concreto vibrado, para evitar a formação de vazios que se encham de pasta, o que exige mais tempo para concretos menos plásticos;</w:t>
      </w:r>
    </w:p>
    <w:p w14:paraId="550A33D4" w14:textId="77777777" w:rsidR="005A383F" w:rsidRPr="005A383F" w:rsidRDefault="005A383F" w:rsidP="005A383F">
      <w:pPr>
        <w:pStyle w:val="Corpodetexto"/>
        <w:spacing w:after="240"/>
        <w:ind w:left="142" w:right="284"/>
        <w:rPr>
          <w:color w:val="auto"/>
        </w:rPr>
      </w:pPr>
      <w:r w:rsidRPr="005A383F">
        <w:rPr>
          <w:color w:val="auto"/>
        </w:rPr>
        <w:t>sempre que estiver vibrando uma camada, a agulha do vibrador deverá atingir a camada subjacente para assegurar a ligação entre ambas;</w:t>
      </w:r>
    </w:p>
    <w:p w14:paraId="037340C2" w14:textId="5BE343B6" w:rsidR="005A383F" w:rsidRPr="005A383F" w:rsidRDefault="005A383F" w:rsidP="005A383F">
      <w:pPr>
        <w:pStyle w:val="Corpodetexto"/>
        <w:spacing w:after="240"/>
        <w:ind w:left="142" w:right="284"/>
        <w:rPr>
          <w:color w:val="auto"/>
        </w:rPr>
      </w:pPr>
      <w:r w:rsidRPr="005A383F">
        <w:rPr>
          <w:color w:val="auto"/>
        </w:rPr>
        <w:t xml:space="preserve">o tempo de vibração depende da frequência de vibração, da plasticidade do concreto, da densidade de armadura, da geometria e dimensões da peça, devendo durar o suficiente para tornar mais brilhante a superfície áspera do concreto lançado, </w:t>
      </w:r>
      <w:r w:rsidR="00A86828" w:rsidRPr="005A383F">
        <w:rPr>
          <w:color w:val="auto"/>
        </w:rPr>
        <w:t>sem, contudo,</w:t>
      </w:r>
      <w:r w:rsidRPr="005A383F">
        <w:rPr>
          <w:color w:val="auto"/>
        </w:rPr>
        <w:t xml:space="preserve"> durar tanto a ponto de provocar a subida excessiva da argamassa e consequente formação de nata.</w:t>
      </w:r>
    </w:p>
    <w:p w14:paraId="778805CD" w14:textId="77777777" w:rsidR="005A383F" w:rsidRPr="005A383F" w:rsidRDefault="005A383F" w:rsidP="005A383F">
      <w:pPr>
        <w:pStyle w:val="Corpodetexto"/>
        <w:spacing w:after="240"/>
        <w:ind w:left="142" w:right="284"/>
        <w:rPr>
          <w:color w:val="auto"/>
        </w:rPr>
      </w:pPr>
      <w:r w:rsidRPr="005A383F">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38537392" w14:textId="77777777" w:rsidR="005A383F" w:rsidRPr="005A383F" w:rsidRDefault="005A383F" w:rsidP="005A383F">
      <w:pPr>
        <w:pStyle w:val="Corpodetexto"/>
        <w:spacing w:after="240"/>
        <w:ind w:left="142" w:right="284"/>
        <w:rPr>
          <w:color w:val="auto"/>
        </w:rPr>
      </w:pPr>
      <w:r w:rsidRPr="005A383F">
        <w:rPr>
          <w:color w:val="auto"/>
        </w:rPr>
        <w:t>- Medição</w:t>
      </w:r>
    </w:p>
    <w:p w14:paraId="748589AB" w14:textId="77777777" w:rsidR="005A383F" w:rsidRPr="005A383F" w:rsidRDefault="005A383F" w:rsidP="005A383F">
      <w:pPr>
        <w:pStyle w:val="Corpodetexto"/>
        <w:spacing w:after="240"/>
        <w:ind w:left="142" w:right="284"/>
        <w:rPr>
          <w:color w:val="auto"/>
        </w:rPr>
      </w:pPr>
      <w:r w:rsidRPr="005A383F">
        <w:rPr>
          <w:color w:val="auto"/>
        </w:rPr>
        <w:t xml:space="preserve">A medição será efetuada por metro cúbico de concreto armado para estrutura ou fundação, inclusive montagem, colocação e desmoldagem das formas, aquisição, corte, dobragem e colocação das armaduras, além de preparo, transporte, </w:t>
      </w:r>
      <w:r w:rsidRPr="005A383F">
        <w:rPr>
          <w:color w:val="auto"/>
        </w:rPr>
        <w:lastRenderedPageBreak/>
        <w:t>lançamento, vibração e cura do concreto. O volume será calculado a partir das dimensões das peças constantes nos desenhos do Projeto e devidamente conferidas e aprovadas pela Fiscalização.</w:t>
      </w:r>
    </w:p>
    <w:p w14:paraId="41FF58F6" w14:textId="77777777" w:rsidR="005A383F" w:rsidRPr="005A383F" w:rsidRDefault="005A383F" w:rsidP="005A383F">
      <w:pPr>
        <w:pStyle w:val="Corpodetexto"/>
        <w:spacing w:after="240"/>
        <w:ind w:left="142" w:right="284"/>
        <w:rPr>
          <w:color w:val="auto"/>
        </w:rPr>
      </w:pPr>
      <w:r w:rsidRPr="005A383F">
        <w:rPr>
          <w:color w:val="auto"/>
        </w:rPr>
        <w:t>- Pagamento</w:t>
      </w:r>
    </w:p>
    <w:p w14:paraId="7C04A84F" w14:textId="77777777" w:rsidR="005A383F" w:rsidRPr="005A383F" w:rsidRDefault="005A383F" w:rsidP="005A383F">
      <w:pPr>
        <w:pStyle w:val="Corpodetexto"/>
        <w:spacing w:after="240"/>
        <w:ind w:left="142" w:right="284"/>
        <w:rPr>
          <w:color w:val="auto"/>
        </w:rPr>
      </w:pPr>
      <w:r w:rsidRPr="005A383F">
        <w:rPr>
          <w:color w:val="auto"/>
        </w:rPr>
        <w:t>O pagamento do concreto será feito pelos preços unitários propostos para execução do metro cúbico de concreto armado para estrutura ou fundação, inclusive montagem, colocação e desmoldagem das formas, aquisição, corte, dobragem e colocação das armaduras, além de preparo, transporte, lançamento, vibração e cura do concreto nas suas diversas resistências características à compressão e deverá incluir todos os custos relacionados abaixo:</w:t>
      </w:r>
    </w:p>
    <w:p w14:paraId="59B9E1D3" w14:textId="77777777" w:rsidR="005A383F" w:rsidRPr="005A383F" w:rsidRDefault="005A383F" w:rsidP="005A383F">
      <w:pPr>
        <w:pStyle w:val="Corpodetexto"/>
        <w:spacing w:after="240"/>
        <w:ind w:left="142" w:right="284"/>
        <w:rPr>
          <w:color w:val="auto"/>
        </w:rPr>
      </w:pPr>
      <w:r w:rsidRPr="005A383F">
        <w:rPr>
          <w:color w:val="auto"/>
        </w:rPr>
        <w:t>aquisição e transporte de todos os materiais e equipamentos necessários à fabricação e à execução das peças em concreto armado;</w:t>
      </w:r>
    </w:p>
    <w:p w14:paraId="4B1930B2"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206DFCB9" w14:textId="77777777" w:rsidR="005A383F" w:rsidRPr="005A383F" w:rsidRDefault="005A383F" w:rsidP="005A383F">
      <w:pPr>
        <w:pStyle w:val="Corpodetexto"/>
        <w:spacing w:after="240"/>
        <w:ind w:left="142" w:right="284"/>
        <w:rPr>
          <w:color w:val="auto"/>
        </w:rPr>
      </w:pPr>
      <w:r w:rsidRPr="005A383F">
        <w:rPr>
          <w:color w:val="auto"/>
        </w:rPr>
        <w:t>andaimes e escoramentos, inclusive montagem, desmontagem e remoção da obra;</w:t>
      </w:r>
    </w:p>
    <w:p w14:paraId="368519CD" w14:textId="77777777" w:rsidR="005A383F" w:rsidRPr="005A383F" w:rsidRDefault="005A383F" w:rsidP="005A383F">
      <w:pPr>
        <w:pStyle w:val="Corpodetexto"/>
        <w:spacing w:after="240"/>
        <w:ind w:left="142" w:right="284"/>
        <w:rPr>
          <w:color w:val="auto"/>
        </w:rPr>
      </w:pPr>
      <w:r w:rsidRPr="005A383F">
        <w:rPr>
          <w:color w:val="auto"/>
        </w:rPr>
        <w:t>montagem, colocação e desmoldagem das formas;</w:t>
      </w:r>
    </w:p>
    <w:p w14:paraId="2B3BAA16" w14:textId="77777777" w:rsidR="005A383F" w:rsidRPr="005A383F" w:rsidRDefault="005A383F" w:rsidP="005A383F">
      <w:pPr>
        <w:pStyle w:val="Corpodetexto"/>
        <w:spacing w:after="240"/>
        <w:ind w:left="142" w:right="284"/>
        <w:rPr>
          <w:color w:val="auto"/>
        </w:rPr>
      </w:pPr>
      <w:r w:rsidRPr="005A383F">
        <w:rPr>
          <w:color w:val="auto"/>
        </w:rPr>
        <w:t>aquisição, corte, dobra, armação e colocação das armaduras;</w:t>
      </w:r>
    </w:p>
    <w:p w14:paraId="2AF8D4F3" w14:textId="77777777" w:rsidR="005A383F" w:rsidRPr="005A383F" w:rsidRDefault="005A383F" w:rsidP="005A383F">
      <w:pPr>
        <w:pStyle w:val="Corpodetexto"/>
        <w:spacing w:after="240"/>
        <w:ind w:left="142" w:right="284"/>
        <w:rPr>
          <w:color w:val="auto"/>
        </w:rPr>
      </w:pPr>
      <w:r w:rsidRPr="005A383F">
        <w:rPr>
          <w:color w:val="auto"/>
        </w:rPr>
        <w:t>preparo, transporte, lançamento, adensamento e cura do concreto;</w:t>
      </w:r>
    </w:p>
    <w:p w14:paraId="270E48A5"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6A0597AA"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739837A9" w14:textId="77777777" w:rsidR="005A383F" w:rsidRPr="005A383F" w:rsidRDefault="005A383F" w:rsidP="005A383F">
      <w:pPr>
        <w:pStyle w:val="Corpodetexto"/>
        <w:spacing w:after="240"/>
        <w:ind w:left="142" w:right="284"/>
        <w:rPr>
          <w:color w:val="auto"/>
        </w:rPr>
      </w:pPr>
      <w:r w:rsidRPr="005A383F">
        <w:rPr>
          <w:color w:val="auto"/>
        </w:rPr>
        <w:t>– Concreto armado p/ tampas de caixas, vergas, etc., inclusive forma e desmoldagem</w:t>
      </w:r>
    </w:p>
    <w:p w14:paraId="319C459B" w14:textId="77777777" w:rsidR="005A383F" w:rsidRPr="005A383F" w:rsidRDefault="005A383F" w:rsidP="005A383F">
      <w:pPr>
        <w:pStyle w:val="Corpodetexto"/>
        <w:spacing w:after="240"/>
        <w:ind w:left="142" w:right="284"/>
        <w:rPr>
          <w:color w:val="auto"/>
        </w:rPr>
      </w:pPr>
      <w:r w:rsidRPr="005A383F">
        <w:rPr>
          <w:color w:val="auto"/>
        </w:rPr>
        <w:t>- Execução</w:t>
      </w:r>
    </w:p>
    <w:p w14:paraId="532724D9" w14:textId="77777777" w:rsidR="005A383F" w:rsidRPr="005A383F" w:rsidRDefault="005A383F" w:rsidP="005A383F">
      <w:pPr>
        <w:pStyle w:val="Corpodetexto"/>
        <w:spacing w:after="240"/>
        <w:ind w:left="142" w:right="284"/>
        <w:rPr>
          <w:color w:val="auto"/>
        </w:rPr>
      </w:pPr>
      <w:r w:rsidRPr="005A383F">
        <w:rPr>
          <w:color w:val="auto"/>
        </w:rPr>
        <w:t>Considerou-se neste item a execução dos serviços de concreto armado para tampas de caixas, vergas, etc., inclusive forma e desmoldagem com resistência característica à compressão estimada aos vinte e oito (28) dias de 15 Mpa ou conforme indicado em projeto. A resistência do concreto deverá ser controlada estatisticamente conforme recomendado na Norma Brasileira NBR 12655.</w:t>
      </w:r>
    </w:p>
    <w:p w14:paraId="1FBD74FF" w14:textId="77777777" w:rsidR="005A383F" w:rsidRPr="005A383F" w:rsidRDefault="005A383F" w:rsidP="005A383F">
      <w:pPr>
        <w:pStyle w:val="Corpodetexto"/>
        <w:spacing w:after="240"/>
        <w:ind w:left="142" w:right="284"/>
        <w:rPr>
          <w:color w:val="auto"/>
        </w:rPr>
      </w:pPr>
      <w:r w:rsidRPr="005A383F">
        <w:rPr>
          <w:color w:val="auto"/>
        </w:rPr>
        <w:lastRenderedPageBreak/>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423E1E26" w14:textId="77777777" w:rsidR="005A383F" w:rsidRPr="005A383F" w:rsidRDefault="005A383F" w:rsidP="005A383F">
      <w:pPr>
        <w:pStyle w:val="Corpodetexto"/>
        <w:spacing w:after="240"/>
        <w:ind w:left="142" w:right="284"/>
        <w:rPr>
          <w:color w:val="auto"/>
        </w:rPr>
      </w:pPr>
      <w:r w:rsidRPr="005A383F">
        <w:rPr>
          <w:color w:val="auto"/>
        </w:rPr>
        <w:t>Quando o concreto for dosado em central ou usina, além dos requisitos da NBR 12655, deverá ser obedecido o disposto na NBR 7212.</w:t>
      </w:r>
    </w:p>
    <w:p w14:paraId="64176488" w14:textId="77777777" w:rsidR="005A383F" w:rsidRPr="005A383F" w:rsidRDefault="005A383F" w:rsidP="005A383F">
      <w:pPr>
        <w:pStyle w:val="Corpodetexto"/>
        <w:spacing w:after="240"/>
        <w:ind w:left="142" w:right="284"/>
        <w:rPr>
          <w:color w:val="auto"/>
        </w:rPr>
      </w:pPr>
      <w:r w:rsidRPr="005A383F">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70788F3E" w14:textId="77777777" w:rsidR="005A383F" w:rsidRPr="005A383F" w:rsidRDefault="005A383F" w:rsidP="005A383F">
      <w:pPr>
        <w:pStyle w:val="Corpodetexto"/>
        <w:spacing w:after="240"/>
        <w:ind w:left="142" w:right="284"/>
        <w:rPr>
          <w:color w:val="auto"/>
        </w:rPr>
      </w:pPr>
      <w:r w:rsidRPr="005A383F">
        <w:rPr>
          <w:color w:val="auto"/>
        </w:rPr>
        <w:t>O concreto deverá ser adensado mecanicamente, através de vibradores de imersão com agulhas e diâmetros adequados às dimensões da peça e ao espaçamento das barras da armadura. Não serão permitidos adensamentos manuais.</w:t>
      </w:r>
    </w:p>
    <w:p w14:paraId="5C1C358F" w14:textId="77777777" w:rsidR="005A383F" w:rsidRPr="005A383F" w:rsidRDefault="005A383F" w:rsidP="005A383F">
      <w:pPr>
        <w:pStyle w:val="Corpodetexto"/>
        <w:spacing w:after="240"/>
        <w:ind w:left="142" w:right="284"/>
        <w:rPr>
          <w:color w:val="auto"/>
        </w:rPr>
      </w:pPr>
      <w:r w:rsidRPr="005A383F">
        <w:rPr>
          <w:color w:val="auto"/>
        </w:rPr>
        <w:t>No adensamento com vibradores de imersão, deverão ser obedecidas as disposições a seguir:</w:t>
      </w:r>
    </w:p>
    <w:p w14:paraId="413F887D" w14:textId="77777777" w:rsidR="005A383F" w:rsidRPr="005A383F" w:rsidRDefault="005A383F" w:rsidP="005A383F">
      <w:pPr>
        <w:pStyle w:val="Corpodetexto"/>
        <w:spacing w:after="240"/>
        <w:ind w:left="142" w:right="284"/>
        <w:rPr>
          <w:color w:val="auto"/>
        </w:rPr>
      </w:pPr>
      <w:r w:rsidRPr="005A383F">
        <w:rPr>
          <w:color w:val="auto"/>
        </w:rPr>
        <w:t>a agulha do vibrador deverá ser colocada na posição vertical;</w:t>
      </w:r>
    </w:p>
    <w:p w14:paraId="3D63FF93" w14:textId="77777777" w:rsidR="005A383F" w:rsidRPr="005A383F" w:rsidRDefault="005A383F" w:rsidP="005A383F">
      <w:pPr>
        <w:pStyle w:val="Corpodetexto"/>
        <w:spacing w:after="240"/>
        <w:ind w:left="142" w:right="284"/>
        <w:rPr>
          <w:color w:val="auto"/>
        </w:rPr>
      </w:pPr>
      <w:r w:rsidRPr="005A383F">
        <w:rPr>
          <w:color w:val="auto"/>
        </w:rPr>
        <w:t>a vibração deverá ser feita a uma profundidade não superior ao comprimento da agulha do vibrador;</w:t>
      </w:r>
    </w:p>
    <w:p w14:paraId="40506DEA" w14:textId="77777777" w:rsidR="005A383F" w:rsidRPr="005A383F" w:rsidRDefault="005A383F" w:rsidP="005A383F">
      <w:pPr>
        <w:pStyle w:val="Corpodetexto"/>
        <w:spacing w:after="240"/>
        <w:ind w:left="142" w:right="284"/>
        <w:rPr>
          <w:color w:val="auto"/>
        </w:rPr>
      </w:pPr>
      <w:r w:rsidRPr="005A383F">
        <w:rPr>
          <w:color w:val="auto"/>
        </w:rPr>
        <w:t>as distâncias entre os pontos de aplicação do vibrador deverão ser da ordem de 8 vezes o diâmetro da agulha;</w:t>
      </w:r>
    </w:p>
    <w:p w14:paraId="689576BB" w14:textId="77777777" w:rsidR="005A383F" w:rsidRPr="005A383F" w:rsidRDefault="005A383F" w:rsidP="005A383F">
      <w:pPr>
        <w:pStyle w:val="Corpodetexto"/>
        <w:spacing w:after="240"/>
        <w:ind w:left="142" w:right="284"/>
        <w:rPr>
          <w:color w:val="auto"/>
        </w:rPr>
      </w:pPr>
      <w:r w:rsidRPr="005A383F">
        <w:rPr>
          <w:color w:val="auto"/>
        </w:rPr>
        <w:t>a vibração deverá ser evitada com o vibrador em contato com a armadura  e também a menos de 3cm das formas;</w:t>
      </w:r>
    </w:p>
    <w:p w14:paraId="48F8E423" w14:textId="77777777" w:rsidR="005A383F" w:rsidRPr="005A383F" w:rsidRDefault="005A383F" w:rsidP="005A383F">
      <w:pPr>
        <w:pStyle w:val="Corpodetexto"/>
        <w:spacing w:after="240"/>
        <w:ind w:left="142" w:right="284"/>
        <w:rPr>
          <w:color w:val="auto"/>
        </w:rPr>
      </w:pPr>
      <w:r w:rsidRPr="005A383F">
        <w:rPr>
          <w:color w:val="auto"/>
        </w:rPr>
        <w:t>a agulha deverá ser retirada lentamente da massa de concreto vibrado, para evitar a formação de vazios que se encham de pasta, o que exige mais tempo para concretos menos plásticos;</w:t>
      </w:r>
    </w:p>
    <w:p w14:paraId="0F54E464" w14:textId="77777777" w:rsidR="005A383F" w:rsidRPr="005A383F" w:rsidRDefault="005A383F" w:rsidP="005A383F">
      <w:pPr>
        <w:pStyle w:val="Corpodetexto"/>
        <w:spacing w:after="240"/>
        <w:ind w:left="142" w:right="284"/>
        <w:rPr>
          <w:color w:val="auto"/>
        </w:rPr>
      </w:pPr>
      <w:r w:rsidRPr="005A383F">
        <w:rPr>
          <w:color w:val="auto"/>
        </w:rPr>
        <w:t>sempre que estiver vibrando uma camada, a agulha do vibrador deverá atingir a camada subjacente para assegurar a ligação entre ambas;</w:t>
      </w:r>
    </w:p>
    <w:p w14:paraId="46CA835B" w14:textId="7EF74636" w:rsidR="005A383F" w:rsidRPr="005A383F" w:rsidRDefault="005A383F" w:rsidP="005A383F">
      <w:pPr>
        <w:pStyle w:val="Corpodetexto"/>
        <w:spacing w:after="240"/>
        <w:ind w:left="142" w:right="284"/>
        <w:rPr>
          <w:color w:val="auto"/>
        </w:rPr>
      </w:pPr>
      <w:r w:rsidRPr="005A383F">
        <w:rPr>
          <w:color w:val="auto"/>
        </w:rPr>
        <w:lastRenderedPageBreak/>
        <w:t xml:space="preserve">o tempo de vibração depende da frequência de vibração, da plasticidade do concreto, da densidade de armadura, da geometria e dimensões da peça, devendo durar o suficiente para tornar mais brilhante a superfície áspera do concreto lançado, </w:t>
      </w:r>
      <w:r w:rsidR="00A86828" w:rsidRPr="005A383F">
        <w:rPr>
          <w:color w:val="auto"/>
        </w:rPr>
        <w:t>sem, contudo,</w:t>
      </w:r>
      <w:r w:rsidRPr="005A383F">
        <w:rPr>
          <w:color w:val="auto"/>
        </w:rPr>
        <w:t xml:space="preserve"> durar tanto a ponto de provocar a subida excessiva da argamassa e consequente formação de nata.</w:t>
      </w:r>
    </w:p>
    <w:p w14:paraId="621E0848" w14:textId="77777777" w:rsidR="005A383F" w:rsidRPr="005A383F" w:rsidRDefault="005A383F" w:rsidP="005A383F">
      <w:pPr>
        <w:pStyle w:val="Corpodetexto"/>
        <w:spacing w:after="240"/>
        <w:ind w:left="142" w:right="284"/>
        <w:rPr>
          <w:color w:val="auto"/>
        </w:rPr>
      </w:pPr>
      <w:r w:rsidRPr="005A383F">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3530A446" w14:textId="77777777" w:rsidR="005A383F" w:rsidRPr="005A383F" w:rsidRDefault="005A383F" w:rsidP="005A383F">
      <w:pPr>
        <w:pStyle w:val="Corpodetexto"/>
        <w:spacing w:after="240"/>
        <w:ind w:left="142" w:right="284"/>
        <w:rPr>
          <w:color w:val="auto"/>
        </w:rPr>
      </w:pPr>
      <w:r w:rsidRPr="005A383F">
        <w:rPr>
          <w:color w:val="auto"/>
        </w:rPr>
        <w:t>- Medição</w:t>
      </w:r>
    </w:p>
    <w:p w14:paraId="261ADD69" w14:textId="77777777" w:rsidR="005A383F" w:rsidRPr="005A383F" w:rsidRDefault="005A383F" w:rsidP="005A383F">
      <w:pPr>
        <w:pStyle w:val="Corpodetexto"/>
        <w:spacing w:after="240"/>
        <w:ind w:left="142" w:right="284"/>
        <w:rPr>
          <w:color w:val="auto"/>
        </w:rPr>
      </w:pPr>
      <w:r w:rsidRPr="005A383F">
        <w:rPr>
          <w:color w:val="auto"/>
        </w:rPr>
        <w:t>A medição será efetuada por metro cúbico de concreto armado para tampas de caixas, vergas, etc., inclusive forma e desmoldagem,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6FACBFA9" w14:textId="77777777" w:rsidR="005A383F" w:rsidRPr="005A383F" w:rsidRDefault="005A383F" w:rsidP="005A383F">
      <w:pPr>
        <w:pStyle w:val="Corpodetexto"/>
        <w:spacing w:after="240"/>
        <w:ind w:left="142" w:right="284"/>
        <w:rPr>
          <w:color w:val="auto"/>
        </w:rPr>
      </w:pPr>
      <w:r w:rsidRPr="005A383F">
        <w:rPr>
          <w:color w:val="auto"/>
        </w:rPr>
        <w:t>- Pagamento</w:t>
      </w:r>
    </w:p>
    <w:p w14:paraId="5141B147" w14:textId="77777777" w:rsidR="005A383F" w:rsidRPr="005A383F" w:rsidRDefault="005A383F" w:rsidP="005A383F">
      <w:pPr>
        <w:pStyle w:val="Corpodetexto"/>
        <w:spacing w:after="240"/>
        <w:ind w:left="142" w:right="284"/>
        <w:rPr>
          <w:color w:val="auto"/>
        </w:rPr>
      </w:pPr>
      <w:r w:rsidRPr="005A383F">
        <w:rPr>
          <w:color w:val="auto"/>
        </w:rPr>
        <w:t>O pagamento do concreto será feito pelos preços unitários propostos para execução do metro cúbico de concreto armado para tampas de caixas, vergas, etc., inclusive forma e desmoldagem, aquisição, corte, dobragem e colocação das armaduras, além de preparo, transporte, lançamento, vibração e cura do concreto e deverá incluir todos os custos relacionados abaixo:</w:t>
      </w:r>
    </w:p>
    <w:p w14:paraId="603AC66F" w14:textId="77777777" w:rsidR="005A383F" w:rsidRPr="005A383F" w:rsidRDefault="005A383F" w:rsidP="005A383F">
      <w:pPr>
        <w:pStyle w:val="Corpodetexto"/>
        <w:spacing w:after="240"/>
        <w:ind w:left="142" w:right="284"/>
        <w:rPr>
          <w:color w:val="auto"/>
        </w:rPr>
      </w:pPr>
      <w:r w:rsidRPr="005A383F">
        <w:rPr>
          <w:color w:val="auto"/>
        </w:rPr>
        <w:t>aquisição e transporte de todos os materiais e equipamentos necessários à fabricação e à execução das peças em concreto armado;</w:t>
      </w:r>
    </w:p>
    <w:p w14:paraId="49DB81C4"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050E1632" w14:textId="77777777" w:rsidR="005A383F" w:rsidRPr="005A383F" w:rsidRDefault="005A383F" w:rsidP="005A383F">
      <w:pPr>
        <w:pStyle w:val="Corpodetexto"/>
        <w:spacing w:after="240"/>
        <w:ind w:left="142" w:right="284"/>
        <w:rPr>
          <w:color w:val="auto"/>
        </w:rPr>
      </w:pPr>
      <w:r w:rsidRPr="005A383F">
        <w:rPr>
          <w:color w:val="auto"/>
        </w:rPr>
        <w:t>andaimes e escoramentos, inclusive montagem, desmontagem e remoção da obra;</w:t>
      </w:r>
    </w:p>
    <w:p w14:paraId="0876356A" w14:textId="77777777" w:rsidR="005A383F" w:rsidRPr="005A383F" w:rsidRDefault="005A383F" w:rsidP="005A383F">
      <w:pPr>
        <w:pStyle w:val="Corpodetexto"/>
        <w:spacing w:after="240"/>
        <w:ind w:left="142" w:right="284"/>
        <w:rPr>
          <w:color w:val="auto"/>
        </w:rPr>
      </w:pPr>
      <w:r w:rsidRPr="005A383F">
        <w:rPr>
          <w:color w:val="auto"/>
        </w:rPr>
        <w:t>montagem, colocação e desmoldagem das formas;</w:t>
      </w:r>
    </w:p>
    <w:p w14:paraId="39EBCE4B" w14:textId="77777777" w:rsidR="005A383F" w:rsidRPr="005A383F" w:rsidRDefault="005A383F" w:rsidP="005A383F">
      <w:pPr>
        <w:pStyle w:val="Corpodetexto"/>
        <w:spacing w:after="240"/>
        <w:ind w:left="142" w:right="284"/>
        <w:rPr>
          <w:color w:val="auto"/>
        </w:rPr>
      </w:pPr>
      <w:r w:rsidRPr="005A383F">
        <w:rPr>
          <w:color w:val="auto"/>
        </w:rPr>
        <w:lastRenderedPageBreak/>
        <w:t>aquisição, corte, dobra, armação e colocação das armaduras;</w:t>
      </w:r>
    </w:p>
    <w:p w14:paraId="2655E239" w14:textId="77777777" w:rsidR="005A383F" w:rsidRPr="005A383F" w:rsidRDefault="005A383F" w:rsidP="005A383F">
      <w:pPr>
        <w:pStyle w:val="Corpodetexto"/>
        <w:spacing w:after="240"/>
        <w:ind w:left="142" w:right="284"/>
        <w:rPr>
          <w:color w:val="auto"/>
        </w:rPr>
      </w:pPr>
      <w:r w:rsidRPr="005A383F">
        <w:rPr>
          <w:color w:val="auto"/>
        </w:rPr>
        <w:t>preparo, transporte, lançamento, adensamento e cura do concreto;</w:t>
      </w:r>
    </w:p>
    <w:p w14:paraId="47D4696B"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3ADCF700"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49FC9FA1" w14:textId="77777777" w:rsidR="005A383F" w:rsidRPr="005A383F" w:rsidRDefault="005A383F" w:rsidP="005A383F">
      <w:pPr>
        <w:pStyle w:val="Corpodetexto"/>
        <w:spacing w:after="240"/>
        <w:ind w:left="142" w:right="284"/>
        <w:rPr>
          <w:color w:val="auto"/>
        </w:rPr>
      </w:pPr>
      <w:r w:rsidRPr="005A383F">
        <w:rPr>
          <w:color w:val="auto"/>
        </w:rPr>
        <w:t>– Concreto ciclópico no traço 1:3:6 (cimento, areia e brita)</w:t>
      </w:r>
    </w:p>
    <w:p w14:paraId="7B84BB27" w14:textId="77777777" w:rsidR="005A383F" w:rsidRPr="005A383F" w:rsidRDefault="005A383F" w:rsidP="005A383F">
      <w:pPr>
        <w:pStyle w:val="Corpodetexto"/>
        <w:spacing w:after="240"/>
        <w:ind w:left="142" w:right="284"/>
        <w:rPr>
          <w:color w:val="auto"/>
        </w:rPr>
      </w:pPr>
      <w:r w:rsidRPr="005A383F">
        <w:rPr>
          <w:color w:val="auto"/>
        </w:rPr>
        <w:t>- Execução</w:t>
      </w:r>
    </w:p>
    <w:p w14:paraId="2E0CB4F0" w14:textId="77777777" w:rsidR="005A383F" w:rsidRPr="005A383F" w:rsidRDefault="005A383F" w:rsidP="005A383F">
      <w:pPr>
        <w:pStyle w:val="Corpodetexto"/>
        <w:spacing w:after="240"/>
        <w:ind w:left="142" w:right="284"/>
        <w:rPr>
          <w:color w:val="auto"/>
        </w:rPr>
      </w:pPr>
      <w:r w:rsidRPr="005A383F">
        <w:rPr>
          <w:color w:val="auto"/>
        </w:rPr>
        <w:t>Considerou-se neste item a execução dos serviços de concreto ciclópico no traço 1:3:6 (cimento, areia e brita) com 30% de pedra de mão.</w:t>
      </w:r>
    </w:p>
    <w:p w14:paraId="38863913" w14:textId="77777777" w:rsidR="005A383F" w:rsidRPr="005A383F" w:rsidRDefault="005A383F" w:rsidP="005A383F">
      <w:pPr>
        <w:pStyle w:val="Corpodetexto"/>
        <w:spacing w:after="240"/>
        <w:ind w:left="142" w:right="284"/>
        <w:rPr>
          <w:color w:val="auto"/>
        </w:rPr>
      </w:pPr>
      <w:r w:rsidRPr="005A383F">
        <w:rPr>
          <w:color w:val="auto"/>
        </w:rPr>
        <w:t>Os materiais utilizados no preparo do concreto, tais como cimento, agregado miúdo (areia) e graúdo (brita), águas e aditivos, quanto às suas dosagens, medidas e mistura deverão satisfazer no que forem aplicáveis às Normas Brasileiras NBR 12655 e NBR 12654.</w:t>
      </w:r>
    </w:p>
    <w:p w14:paraId="1048583C" w14:textId="77777777" w:rsidR="005A383F" w:rsidRPr="005A383F" w:rsidRDefault="005A383F" w:rsidP="005A383F">
      <w:pPr>
        <w:pStyle w:val="Corpodetexto"/>
        <w:spacing w:after="240"/>
        <w:ind w:left="142" w:right="284"/>
        <w:rPr>
          <w:color w:val="auto"/>
        </w:rPr>
      </w:pPr>
      <w:r w:rsidRPr="005A383F">
        <w:rPr>
          <w:color w:val="auto"/>
        </w:rPr>
        <w:t>As pedras de mão deverão ser de rocha sã, duráveis, livres de mica e de material orgânico, resistentes à ação do clima e da água, com dimensões mínimas de 20 cm e máximas de 40 cm, desde que esse valor seja igual ou inferior à metade da dimensão transversal da peça a ser concretada, na cota de colocação da pedra.</w:t>
      </w:r>
    </w:p>
    <w:p w14:paraId="426DB077" w14:textId="77777777" w:rsidR="005A383F" w:rsidRPr="005A383F" w:rsidRDefault="005A383F" w:rsidP="005A383F">
      <w:pPr>
        <w:pStyle w:val="Corpodetexto"/>
        <w:spacing w:after="240"/>
        <w:ind w:left="142" w:right="284"/>
        <w:rPr>
          <w:color w:val="auto"/>
        </w:rPr>
      </w:pPr>
      <w:r w:rsidRPr="005A383F">
        <w:rPr>
          <w:color w:val="auto"/>
        </w:rPr>
        <w:t>O transporte e o lançamento do concreto deverão obedecer às recomendações da NBR 14931.</w:t>
      </w:r>
    </w:p>
    <w:p w14:paraId="0517A7B1" w14:textId="77777777" w:rsidR="005A383F" w:rsidRPr="005A383F" w:rsidRDefault="005A383F" w:rsidP="005A383F">
      <w:pPr>
        <w:pStyle w:val="Corpodetexto"/>
        <w:spacing w:after="240"/>
        <w:ind w:left="142" w:right="284"/>
        <w:rPr>
          <w:color w:val="auto"/>
        </w:rPr>
      </w:pPr>
      <w:r w:rsidRPr="005A383F">
        <w:rPr>
          <w:color w:val="auto"/>
        </w:rPr>
        <w:t>- Medição</w:t>
      </w:r>
    </w:p>
    <w:p w14:paraId="7788D856" w14:textId="77777777" w:rsidR="005A383F" w:rsidRPr="005A383F" w:rsidRDefault="005A383F" w:rsidP="005A383F">
      <w:pPr>
        <w:pStyle w:val="Corpodetexto"/>
        <w:spacing w:after="240"/>
        <w:ind w:left="142" w:right="284"/>
        <w:rPr>
          <w:color w:val="auto"/>
        </w:rPr>
      </w:pPr>
      <w:r w:rsidRPr="005A383F">
        <w:rPr>
          <w:color w:val="auto"/>
        </w:rPr>
        <w:t>A medição será efetuada por metro cúbico de concreto ciclópico no traço 1:3:6 (cimento, areia e brita) com 30% de pedra de mão, inclusive forma e desmoldagem, além de preparo, carga, transporte e lançamento do concreto. O volume será calculado a partir das dimensões das peças constantes nos desenhos do Projeto e devidamente aprovado pela Fiscalização.</w:t>
      </w:r>
    </w:p>
    <w:p w14:paraId="57E04D6F" w14:textId="77777777" w:rsidR="005A383F" w:rsidRPr="005A383F" w:rsidRDefault="005A383F" w:rsidP="005A383F">
      <w:pPr>
        <w:pStyle w:val="Corpodetexto"/>
        <w:spacing w:after="240"/>
        <w:ind w:left="142" w:right="284"/>
        <w:rPr>
          <w:color w:val="auto"/>
        </w:rPr>
      </w:pPr>
      <w:r w:rsidRPr="005A383F">
        <w:rPr>
          <w:color w:val="auto"/>
        </w:rPr>
        <w:t>- Pagamento</w:t>
      </w:r>
    </w:p>
    <w:p w14:paraId="53076E45" w14:textId="77777777" w:rsidR="005A383F" w:rsidRPr="005A383F" w:rsidRDefault="005A383F" w:rsidP="005A383F">
      <w:pPr>
        <w:pStyle w:val="Corpodetexto"/>
        <w:spacing w:after="240"/>
        <w:ind w:left="142" w:right="284"/>
        <w:rPr>
          <w:color w:val="auto"/>
        </w:rPr>
      </w:pPr>
      <w:r w:rsidRPr="005A383F">
        <w:rPr>
          <w:color w:val="auto"/>
        </w:rPr>
        <w:t xml:space="preserve">O pagamento do concreto será feito pelo preço unitário proposto para execução do metro cúbico de concreto ciclópico no traço 1:3:6 (cimento, areia e brita) com 30% de </w:t>
      </w:r>
      <w:r w:rsidRPr="005A383F">
        <w:rPr>
          <w:color w:val="auto"/>
        </w:rPr>
        <w:lastRenderedPageBreak/>
        <w:t>pedra de mão, inclusive forma e desmoldagem, além de preparo, carga, transporte e lançamento do concreto e deverá incluir todos os custos relacionados abaixo:</w:t>
      </w:r>
    </w:p>
    <w:p w14:paraId="5F1E29D3" w14:textId="77777777" w:rsidR="005A383F" w:rsidRPr="005A383F" w:rsidRDefault="005A383F" w:rsidP="005A383F">
      <w:pPr>
        <w:pStyle w:val="Corpodetexto"/>
        <w:spacing w:after="240"/>
        <w:ind w:left="142" w:right="284"/>
        <w:rPr>
          <w:color w:val="auto"/>
        </w:rPr>
      </w:pPr>
      <w:r w:rsidRPr="005A383F">
        <w:rPr>
          <w:color w:val="auto"/>
        </w:rPr>
        <w:t>aquisição e transporte de todos os materiais e equipamentos necessários à fabricação e à execução das peças em concreto ciclópico;</w:t>
      </w:r>
    </w:p>
    <w:p w14:paraId="23377EE9"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230C82C5" w14:textId="77777777" w:rsidR="005A383F" w:rsidRPr="005A383F" w:rsidRDefault="005A383F" w:rsidP="005A383F">
      <w:pPr>
        <w:pStyle w:val="Corpodetexto"/>
        <w:spacing w:after="240"/>
        <w:ind w:left="142" w:right="284"/>
        <w:rPr>
          <w:color w:val="auto"/>
        </w:rPr>
      </w:pPr>
      <w:r w:rsidRPr="005A383F">
        <w:rPr>
          <w:color w:val="auto"/>
        </w:rPr>
        <w:t>andaimes e escoramentos, inclusive montagem, desmontagem e remoção da obra;</w:t>
      </w:r>
    </w:p>
    <w:p w14:paraId="3201760A" w14:textId="77777777" w:rsidR="005A383F" w:rsidRPr="005A383F" w:rsidRDefault="005A383F" w:rsidP="005A383F">
      <w:pPr>
        <w:pStyle w:val="Corpodetexto"/>
        <w:spacing w:after="240"/>
        <w:ind w:left="142" w:right="284"/>
        <w:rPr>
          <w:color w:val="auto"/>
        </w:rPr>
      </w:pPr>
      <w:r w:rsidRPr="005A383F">
        <w:rPr>
          <w:color w:val="auto"/>
        </w:rPr>
        <w:t>montagem, colocação e desmoldagem das formas;</w:t>
      </w:r>
    </w:p>
    <w:p w14:paraId="7D1A397E" w14:textId="77777777" w:rsidR="005A383F" w:rsidRPr="005A383F" w:rsidRDefault="005A383F" w:rsidP="005A383F">
      <w:pPr>
        <w:pStyle w:val="Corpodetexto"/>
        <w:spacing w:after="240"/>
        <w:ind w:left="142" w:right="284"/>
        <w:rPr>
          <w:color w:val="auto"/>
        </w:rPr>
      </w:pPr>
      <w:r w:rsidRPr="005A383F">
        <w:rPr>
          <w:color w:val="auto"/>
        </w:rPr>
        <w:t>aquisição, carga, transporte e lançamento das pedras de mão;</w:t>
      </w:r>
    </w:p>
    <w:p w14:paraId="721C8B22" w14:textId="77777777" w:rsidR="005A383F" w:rsidRPr="005A383F" w:rsidRDefault="005A383F" w:rsidP="005A383F">
      <w:pPr>
        <w:pStyle w:val="Corpodetexto"/>
        <w:spacing w:after="240"/>
        <w:ind w:left="142" w:right="284"/>
        <w:rPr>
          <w:color w:val="auto"/>
        </w:rPr>
      </w:pPr>
      <w:r w:rsidRPr="005A383F">
        <w:rPr>
          <w:color w:val="auto"/>
        </w:rPr>
        <w:t>preparo, transporte e lançamento do concreto;</w:t>
      </w:r>
    </w:p>
    <w:p w14:paraId="4C129B00"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00D12E63" w14:textId="77777777" w:rsidR="005A383F" w:rsidRPr="005A383F" w:rsidRDefault="005A383F" w:rsidP="005A383F">
      <w:pPr>
        <w:pStyle w:val="Corpodetexto"/>
        <w:spacing w:after="240"/>
        <w:ind w:left="142" w:right="284"/>
        <w:rPr>
          <w:color w:val="auto"/>
        </w:rPr>
      </w:pPr>
      <w:r w:rsidRPr="005A383F">
        <w:rPr>
          <w:color w:val="auto"/>
        </w:rPr>
        <w:t>assim como de mão de obra e todos os encargos incidentes sobre os custos dos ensaios, dos materiais, dos equipamentos e da mão de obra, inclusive transporte.</w:t>
      </w:r>
    </w:p>
    <w:p w14:paraId="73ED4834" w14:textId="6AD42700" w:rsidR="005A383F" w:rsidRPr="00A86828" w:rsidRDefault="00A86828" w:rsidP="005A383F">
      <w:pPr>
        <w:pStyle w:val="Corpodetexto"/>
        <w:spacing w:after="240"/>
        <w:ind w:left="142" w:right="284"/>
        <w:rPr>
          <w:b/>
          <w:bCs/>
          <w:color w:val="auto"/>
        </w:rPr>
      </w:pPr>
      <w:bookmarkStart w:id="56" w:name="_Toc110235482"/>
      <w:r>
        <w:rPr>
          <w:b/>
          <w:bCs/>
          <w:color w:val="auto"/>
        </w:rPr>
        <w:t xml:space="preserve"> 16.</w:t>
      </w:r>
      <w:r w:rsidR="005A383F" w:rsidRPr="00A86828">
        <w:rPr>
          <w:b/>
          <w:bCs/>
          <w:color w:val="auto"/>
        </w:rPr>
        <w:t>ARMADURAS E FORMAS</w:t>
      </w:r>
      <w:bookmarkEnd w:id="56"/>
    </w:p>
    <w:p w14:paraId="70F7F497" w14:textId="77777777" w:rsidR="005A383F" w:rsidRPr="005A383F" w:rsidRDefault="005A383F" w:rsidP="005A383F">
      <w:pPr>
        <w:pStyle w:val="Corpodetexto"/>
        <w:spacing w:after="240"/>
        <w:ind w:left="142" w:right="284"/>
        <w:rPr>
          <w:color w:val="auto"/>
        </w:rPr>
      </w:pPr>
      <w:r w:rsidRPr="005A383F">
        <w:rPr>
          <w:color w:val="auto"/>
        </w:rPr>
        <w:t>– Armaduras</w:t>
      </w:r>
    </w:p>
    <w:p w14:paraId="736F3A6A" w14:textId="77777777" w:rsidR="005A383F" w:rsidRPr="005A383F" w:rsidRDefault="005A383F" w:rsidP="005A383F">
      <w:pPr>
        <w:pStyle w:val="Corpodetexto"/>
        <w:spacing w:after="240"/>
        <w:ind w:left="142" w:right="284"/>
        <w:rPr>
          <w:color w:val="auto"/>
        </w:rPr>
      </w:pPr>
      <w:r w:rsidRPr="005A383F">
        <w:rPr>
          <w:color w:val="auto"/>
        </w:rPr>
        <w:t>- Execução</w:t>
      </w:r>
    </w:p>
    <w:p w14:paraId="0D20F490" w14:textId="77777777" w:rsidR="005A383F" w:rsidRPr="005A383F" w:rsidRDefault="005A383F" w:rsidP="005A383F">
      <w:pPr>
        <w:pStyle w:val="Corpodetexto"/>
        <w:spacing w:after="240"/>
        <w:ind w:left="142" w:right="284"/>
        <w:rPr>
          <w:color w:val="auto"/>
        </w:rPr>
      </w:pPr>
      <w:r w:rsidRPr="005A383F">
        <w:rPr>
          <w:color w:val="auto"/>
        </w:rPr>
        <w:t>Neste item foram considerados os serviços corte, dobragem, montagem e colocação nas formas de armaduras passivas.</w:t>
      </w:r>
    </w:p>
    <w:p w14:paraId="4452FC1F" w14:textId="77777777" w:rsidR="005A383F" w:rsidRPr="005A383F" w:rsidRDefault="005A383F" w:rsidP="005A383F">
      <w:pPr>
        <w:pStyle w:val="Corpodetexto"/>
        <w:spacing w:after="240"/>
        <w:ind w:left="142" w:right="284"/>
        <w:rPr>
          <w:color w:val="auto"/>
        </w:rPr>
      </w:pPr>
      <w:r w:rsidRPr="005A383F">
        <w:rPr>
          <w:color w:val="auto"/>
        </w:rPr>
        <w:t>O tipo de aço a empregar será o especificado no projeto para cada caso, devendo atender às prescrições da NBR 7480 e da NBR 6118.</w:t>
      </w:r>
    </w:p>
    <w:p w14:paraId="3E9F19DD" w14:textId="77777777" w:rsidR="005A383F" w:rsidRPr="005A383F" w:rsidRDefault="005A383F" w:rsidP="005A383F">
      <w:pPr>
        <w:pStyle w:val="Corpodetexto"/>
        <w:spacing w:after="240"/>
        <w:ind w:left="142" w:right="284"/>
        <w:rPr>
          <w:color w:val="auto"/>
        </w:rPr>
      </w:pPr>
      <w:r w:rsidRPr="005A383F">
        <w:rPr>
          <w:color w:val="auto"/>
        </w:rPr>
        <w:t>As barras de aço deverão ser estocadas de maneira a não entrarem em contato com o solo, ficarem protegidas contra a corrosão e limpas de quaisquer substâncias prejudiciais à aderência.</w:t>
      </w:r>
    </w:p>
    <w:p w14:paraId="78AFFCA3" w14:textId="77777777" w:rsidR="005A383F" w:rsidRPr="005A383F" w:rsidRDefault="005A383F" w:rsidP="005A383F">
      <w:pPr>
        <w:pStyle w:val="Corpodetexto"/>
        <w:spacing w:after="240"/>
        <w:ind w:left="142" w:right="284"/>
        <w:rPr>
          <w:color w:val="auto"/>
        </w:rPr>
      </w:pPr>
      <w:r w:rsidRPr="005A383F">
        <w:rPr>
          <w:color w:val="auto"/>
        </w:rPr>
        <w:t xml:space="preserve">O corte e o dobramento das barras deverão ser feitos a frio, de acordo com o projeto e em obediência às prescrições da NBR 6118 e da NBR 14931. Serão dobradas mecanicamente ou manualmente, com a utilização de pinos ou por quaisquer outros </w:t>
      </w:r>
      <w:r w:rsidRPr="005A383F">
        <w:rPr>
          <w:color w:val="auto"/>
        </w:rPr>
        <w:lastRenderedPageBreak/>
        <w:t>processos que permitam obter os raios de curvatura desejados sem concentração de tensões localizadas.</w:t>
      </w:r>
    </w:p>
    <w:p w14:paraId="127BF2C0" w14:textId="77777777" w:rsidR="005A383F" w:rsidRPr="005A383F" w:rsidRDefault="005A383F" w:rsidP="005A383F">
      <w:pPr>
        <w:pStyle w:val="Corpodetexto"/>
        <w:spacing w:after="240"/>
        <w:ind w:left="142" w:right="284"/>
        <w:rPr>
          <w:color w:val="auto"/>
        </w:rPr>
      </w:pPr>
      <w:r w:rsidRPr="005A383F">
        <w:rPr>
          <w:color w:val="auto"/>
        </w:rPr>
        <w:t>As emendas das barras da armadura deverão ser feitas obedecendo ao prescrito no item 9.5 da NBR 6118.</w:t>
      </w:r>
    </w:p>
    <w:p w14:paraId="381C7B34" w14:textId="77777777" w:rsidR="005A383F" w:rsidRPr="005A383F" w:rsidRDefault="005A383F" w:rsidP="005A383F">
      <w:pPr>
        <w:pStyle w:val="Corpodetexto"/>
        <w:spacing w:after="240"/>
        <w:ind w:left="142" w:right="284"/>
        <w:rPr>
          <w:color w:val="auto"/>
        </w:rPr>
      </w:pPr>
      <w:r w:rsidRPr="005A383F">
        <w:rPr>
          <w:color w:val="auto"/>
        </w:rPr>
        <w:t xml:space="preserve">As barras de espera deverão ser protegidas contra a oxidação e após a retomada da concretagem, a fim de permitir uma boa aderência, deverão estar perfeitamente limpas. </w:t>
      </w:r>
    </w:p>
    <w:p w14:paraId="37AF505C" w14:textId="77777777" w:rsidR="005A383F" w:rsidRPr="005A383F" w:rsidRDefault="005A383F" w:rsidP="005A383F">
      <w:pPr>
        <w:pStyle w:val="Corpodetexto"/>
        <w:spacing w:after="240"/>
        <w:ind w:left="142" w:right="284"/>
        <w:rPr>
          <w:color w:val="auto"/>
        </w:rPr>
      </w:pPr>
      <w:r w:rsidRPr="005A383F">
        <w:rPr>
          <w:color w:val="auto"/>
        </w:rPr>
        <w:t xml:space="preserve">As armaduras deverão ser posicionadas nos locais de destinação, devidamente ancoradas entre si de modo que durante o lançamento e o adensamento do concreto mantenham-se nas suas posições, afastadas das formas e do fundo das cavas, com os cobrimentos especificados no </w:t>
      </w:r>
      <w:proofErr w:type="spellStart"/>
      <w:r w:rsidRPr="005A383F">
        <w:rPr>
          <w:color w:val="auto"/>
        </w:rPr>
        <w:t>prtojeto</w:t>
      </w:r>
      <w:proofErr w:type="spellEnd"/>
      <w:r w:rsidRPr="005A383F">
        <w:rPr>
          <w:color w:val="auto"/>
        </w:rPr>
        <w:t>, usando-se para isto, arame recozido, espaçadores de concreto ou argamassa, tarugos de aço, etc. Nunca, porém, será permitido o emprego de calços de aço cujo cobrimento, depois de adensado o concreto, seja inferior que o previsto no projeto.</w:t>
      </w:r>
    </w:p>
    <w:p w14:paraId="5BAAA46C" w14:textId="77777777" w:rsidR="005A383F" w:rsidRPr="005A383F" w:rsidRDefault="005A383F" w:rsidP="005A383F">
      <w:pPr>
        <w:pStyle w:val="Corpodetexto"/>
        <w:spacing w:after="240"/>
        <w:ind w:left="142" w:right="284"/>
        <w:rPr>
          <w:color w:val="auto"/>
        </w:rPr>
      </w:pPr>
      <w:r w:rsidRPr="005A383F">
        <w:rPr>
          <w:color w:val="auto"/>
        </w:rPr>
        <w:t>As barras para armadura deverão estar em bom estado de conservação e a fiscalização poderá rejeitá-las, em função do seu grau de oxidação.</w:t>
      </w:r>
    </w:p>
    <w:p w14:paraId="3C72BC9E" w14:textId="77777777" w:rsidR="005A383F" w:rsidRPr="005A383F" w:rsidRDefault="005A383F" w:rsidP="005A383F">
      <w:pPr>
        <w:pStyle w:val="Corpodetexto"/>
        <w:spacing w:after="240"/>
        <w:ind w:left="142" w:right="284"/>
        <w:rPr>
          <w:color w:val="auto"/>
        </w:rPr>
      </w:pPr>
      <w:r w:rsidRPr="005A383F">
        <w:rPr>
          <w:color w:val="auto"/>
        </w:rPr>
        <w:t>- Medição</w:t>
      </w:r>
    </w:p>
    <w:p w14:paraId="18BADD21" w14:textId="77777777" w:rsidR="005A383F" w:rsidRPr="005A383F" w:rsidRDefault="005A383F" w:rsidP="005A383F">
      <w:pPr>
        <w:pStyle w:val="Corpodetexto"/>
        <w:spacing w:after="240"/>
        <w:ind w:left="142" w:right="284"/>
        <w:rPr>
          <w:color w:val="auto"/>
        </w:rPr>
      </w:pPr>
      <w:r w:rsidRPr="005A383F">
        <w:rPr>
          <w:color w:val="auto"/>
        </w:rPr>
        <w:t>A medição será efetuada por kg de armadura instalada nas formas.</w:t>
      </w:r>
    </w:p>
    <w:p w14:paraId="53C20BC3" w14:textId="77777777" w:rsidR="005A383F" w:rsidRPr="005A383F" w:rsidRDefault="005A383F" w:rsidP="005A383F">
      <w:pPr>
        <w:pStyle w:val="Corpodetexto"/>
        <w:spacing w:after="240"/>
        <w:ind w:left="142" w:right="284"/>
        <w:rPr>
          <w:color w:val="auto"/>
        </w:rPr>
      </w:pPr>
      <w:r w:rsidRPr="005A383F">
        <w:rPr>
          <w:color w:val="auto"/>
        </w:rPr>
        <w:t>A apropriação do peso das armaduras será feita a partir dos resumos dos quadros de ferros constantes nos desenhos do projeto, tal como executado, excluindo a perda nominal de 10 %, após aferição e liberação pela Fiscalização.</w:t>
      </w:r>
    </w:p>
    <w:p w14:paraId="564A0A56" w14:textId="77777777" w:rsidR="005A383F" w:rsidRPr="005A383F" w:rsidRDefault="005A383F" w:rsidP="005A383F">
      <w:pPr>
        <w:pStyle w:val="Corpodetexto"/>
        <w:spacing w:after="240"/>
        <w:ind w:left="142" w:right="284"/>
        <w:rPr>
          <w:color w:val="auto"/>
        </w:rPr>
      </w:pPr>
      <w:r w:rsidRPr="005A383F">
        <w:rPr>
          <w:color w:val="auto"/>
        </w:rPr>
        <w:t xml:space="preserve">As perdas decorrentes dos cortes e das emendas necessárias não serão apropriadas e seu custo deverá estar incluído nos preços propostos. </w:t>
      </w:r>
    </w:p>
    <w:p w14:paraId="717B5E8E" w14:textId="77777777" w:rsidR="005A383F" w:rsidRPr="005A383F" w:rsidRDefault="005A383F" w:rsidP="005A383F">
      <w:pPr>
        <w:pStyle w:val="Corpodetexto"/>
        <w:spacing w:after="240"/>
        <w:ind w:left="142" w:right="284"/>
        <w:rPr>
          <w:color w:val="auto"/>
        </w:rPr>
      </w:pPr>
      <w:r w:rsidRPr="005A383F">
        <w:rPr>
          <w:color w:val="auto"/>
        </w:rPr>
        <w:t>- Pagamento</w:t>
      </w:r>
    </w:p>
    <w:p w14:paraId="24E75B35"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unitário proposto para o kg de armadura, independente do diâmetro da barra de aço, e deverá incluir todos os custos de:</w:t>
      </w:r>
    </w:p>
    <w:p w14:paraId="5AA2D033" w14:textId="77777777" w:rsidR="005A383F" w:rsidRPr="005A383F" w:rsidRDefault="005A383F" w:rsidP="005A383F">
      <w:pPr>
        <w:pStyle w:val="Corpodetexto"/>
        <w:spacing w:after="240"/>
        <w:ind w:left="142" w:right="284"/>
        <w:rPr>
          <w:color w:val="auto"/>
        </w:rPr>
      </w:pPr>
      <w:r w:rsidRPr="005A383F">
        <w:rPr>
          <w:color w:val="auto"/>
        </w:rPr>
        <w:t>Aquisição, carga e de transporte de todos os materiais e equipamentos;</w:t>
      </w:r>
    </w:p>
    <w:p w14:paraId="331A2D76" w14:textId="77777777" w:rsidR="005A383F" w:rsidRPr="005A383F" w:rsidRDefault="005A383F" w:rsidP="005A383F">
      <w:pPr>
        <w:pStyle w:val="Corpodetexto"/>
        <w:spacing w:after="240"/>
        <w:ind w:left="142" w:right="284"/>
        <w:rPr>
          <w:color w:val="auto"/>
        </w:rPr>
      </w:pPr>
      <w:r w:rsidRPr="005A383F">
        <w:rPr>
          <w:color w:val="auto"/>
        </w:rPr>
        <w:lastRenderedPageBreak/>
        <w:t>inclusive de andaimes e/ou outros apoios e de escoramentos necessários à confecção e instalação das armaduras, com a respectiva montagem, desmontagem e remoção da obra;</w:t>
      </w:r>
    </w:p>
    <w:p w14:paraId="0E4EE827" w14:textId="77777777" w:rsidR="005A383F" w:rsidRPr="005A383F" w:rsidRDefault="005A383F" w:rsidP="005A383F">
      <w:pPr>
        <w:pStyle w:val="Corpodetexto"/>
        <w:spacing w:after="240"/>
        <w:ind w:left="142" w:right="284"/>
        <w:rPr>
          <w:color w:val="auto"/>
        </w:rPr>
      </w:pPr>
      <w:r w:rsidRPr="005A383F">
        <w:rPr>
          <w:color w:val="auto"/>
        </w:rPr>
        <w:t>perdas de aço decorrentes dos traspasses ou de qualquer outra natureza;</w:t>
      </w:r>
    </w:p>
    <w:p w14:paraId="042CE34F" w14:textId="77777777" w:rsidR="005A383F" w:rsidRPr="005A383F" w:rsidRDefault="005A383F" w:rsidP="005A383F">
      <w:pPr>
        <w:pStyle w:val="Corpodetexto"/>
        <w:spacing w:after="240"/>
        <w:ind w:left="142" w:right="284"/>
        <w:rPr>
          <w:color w:val="auto"/>
        </w:rPr>
      </w:pPr>
      <w:r w:rsidRPr="005A383F">
        <w:rPr>
          <w:color w:val="auto"/>
        </w:rPr>
        <w:t>além dos transportes horizontal e vertical, dentro da obra, quando necessários, quaisquer que sejam as distâncias e os meios de transporte utilizados;</w:t>
      </w:r>
    </w:p>
    <w:p w14:paraId="4918F795" w14:textId="77777777" w:rsidR="005A383F" w:rsidRPr="005A383F" w:rsidRDefault="005A383F" w:rsidP="005A383F">
      <w:pPr>
        <w:pStyle w:val="Corpodetexto"/>
        <w:spacing w:after="240"/>
        <w:ind w:left="142" w:right="284"/>
        <w:rPr>
          <w:color w:val="auto"/>
        </w:rPr>
      </w:pPr>
      <w:r w:rsidRPr="005A383F">
        <w:rPr>
          <w:color w:val="auto"/>
        </w:rPr>
        <w:t>controle tecnológico;</w:t>
      </w:r>
    </w:p>
    <w:p w14:paraId="5DDEFD92"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ensaios de controle, materiais, equipamento e mão de obra, assim como transporte.</w:t>
      </w:r>
    </w:p>
    <w:p w14:paraId="4EB2C033" w14:textId="77777777" w:rsidR="005A383F" w:rsidRPr="005A383F" w:rsidRDefault="005A383F" w:rsidP="005A383F">
      <w:pPr>
        <w:pStyle w:val="Corpodetexto"/>
        <w:spacing w:after="240"/>
        <w:ind w:left="142" w:right="284"/>
        <w:rPr>
          <w:color w:val="auto"/>
        </w:rPr>
      </w:pPr>
      <w:r w:rsidRPr="005A383F">
        <w:rPr>
          <w:color w:val="auto"/>
        </w:rPr>
        <w:t>– Formas e escoramentos</w:t>
      </w:r>
    </w:p>
    <w:p w14:paraId="3A844F87" w14:textId="77777777" w:rsidR="005A383F" w:rsidRPr="005A383F" w:rsidRDefault="005A383F" w:rsidP="005A383F">
      <w:pPr>
        <w:pStyle w:val="Corpodetexto"/>
        <w:spacing w:after="240"/>
        <w:ind w:left="142" w:right="284"/>
        <w:rPr>
          <w:color w:val="auto"/>
        </w:rPr>
      </w:pPr>
      <w:r w:rsidRPr="005A383F">
        <w:rPr>
          <w:color w:val="auto"/>
        </w:rPr>
        <w:t>- Execução</w:t>
      </w:r>
    </w:p>
    <w:p w14:paraId="00EBB035"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formas e escoramentos de qualquer natureza.</w:t>
      </w:r>
    </w:p>
    <w:p w14:paraId="6CD3A3A3" w14:textId="77777777" w:rsidR="005A383F" w:rsidRPr="005A383F" w:rsidRDefault="005A383F" w:rsidP="005A383F">
      <w:pPr>
        <w:pStyle w:val="Corpodetexto"/>
        <w:spacing w:after="240"/>
        <w:ind w:left="142" w:right="284"/>
        <w:rPr>
          <w:color w:val="auto"/>
        </w:rPr>
      </w:pPr>
      <w:r w:rsidRPr="005A383F">
        <w:rPr>
          <w:color w:val="auto"/>
        </w:rPr>
        <w:t>As formas e escoramentos deverão ser executados de acordo com o item 7 da NBR 14931.</w:t>
      </w:r>
    </w:p>
    <w:p w14:paraId="0E39A1E0" w14:textId="77777777" w:rsidR="005A383F" w:rsidRPr="005A383F" w:rsidRDefault="005A383F" w:rsidP="005A383F">
      <w:pPr>
        <w:pStyle w:val="Corpodetexto"/>
        <w:spacing w:after="240"/>
        <w:ind w:left="142" w:right="284"/>
        <w:rPr>
          <w:color w:val="auto"/>
        </w:rPr>
      </w:pPr>
      <w:r w:rsidRPr="005A383F">
        <w:rPr>
          <w:color w:val="auto"/>
        </w:rPr>
        <w:t>As formas deverão ser construídas de modo a obter-se um concreto acabado com a geometria e dimensões detalhadas no projeto e apresentando superfícies lisas e uniformes, sem defeitos ou ressaltos. Devem ser dispostas e executadas de maneira tal que possam garantir a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5403BE8E" w14:textId="77777777" w:rsidR="005A383F" w:rsidRPr="005A383F" w:rsidRDefault="005A383F" w:rsidP="005A383F">
      <w:pPr>
        <w:pStyle w:val="Corpodetexto"/>
        <w:spacing w:after="240"/>
        <w:ind w:left="142" w:right="284"/>
        <w:rPr>
          <w:color w:val="auto"/>
        </w:rPr>
      </w:pPr>
      <w:r w:rsidRPr="005A383F">
        <w:rPr>
          <w:color w:val="auto"/>
        </w:rPr>
        <w:t>A posição das formas, o alinhamento, o prumo e o nível deverão ser verificados e controlados com a máxima precisão de modo que não haja alterações nas dimensões das peças a serem concretadas.</w:t>
      </w:r>
    </w:p>
    <w:p w14:paraId="2EB21F8F" w14:textId="77777777" w:rsidR="005A383F" w:rsidRPr="005A383F" w:rsidRDefault="005A383F" w:rsidP="005A383F">
      <w:pPr>
        <w:pStyle w:val="Corpodetexto"/>
        <w:spacing w:after="240"/>
        <w:ind w:left="142" w:right="284"/>
        <w:rPr>
          <w:color w:val="auto"/>
        </w:rPr>
      </w:pPr>
      <w:r w:rsidRPr="005A383F">
        <w:rPr>
          <w:color w:val="auto"/>
        </w:rPr>
        <w:t>Os escoramentos deverão ser projetados de modo a suportar a ação de todas as cargas durante a execução da obra sem sofrer deformações prejudiciais à forma da estrutura.</w:t>
      </w:r>
    </w:p>
    <w:p w14:paraId="02717FDA" w14:textId="77777777" w:rsidR="005A383F" w:rsidRPr="005A383F" w:rsidRDefault="005A383F" w:rsidP="005A383F">
      <w:pPr>
        <w:pStyle w:val="Corpodetexto"/>
        <w:spacing w:after="240"/>
        <w:ind w:left="142" w:right="284"/>
        <w:rPr>
          <w:color w:val="auto"/>
        </w:rPr>
      </w:pPr>
      <w:r w:rsidRPr="005A383F">
        <w:rPr>
          <w:color w:val="auto"/>
        </w:rPr>
        <w:lastRenderedPageBreak/>
        <w:t>As ligações dos diversos elementos ou pares de formas deverão ser sólidos, de modo a garantirem uma montagem segura, com rigidez suficiente para evitar deformações excessivas causadas pela vibração da massa e uma desmontagem que evite danos ao concreto, causados por golpes bruscos para deslizamentos das peças de travamento.</w:t>
      </w:r>
    </w:p>
    <w:p w14:paraId="57428BEF" w14:textId="77777777" w:rsidR="005A383F" w:rsidRPr="005A383F" w:rsidRDefault="005A383F" w:rsidP="005A383F">
      <w:pPr>
        <w:pStyle w:val="Corpodetexto"/>
        <w:spacing w:after="240"/>
        <w:ind w:left="142" w:right="284"/>
        <w:rPr>
          <w:color w:val="auto"/>
        </w:rPr>
      </w:pPr>
      <w:r w:rsidRPr="005A383F">
        <w:rPr>
          <w:color w:val="auto"/>
        </w:rPr>
        <w:t xml:space="preserve">Produtos </w:t>
      </w:r>
      <w:proofErr w:type="spellStart"/>
      <w:r w:rsidRPr="005A383F">
        <w:rPr>
          <w:color w:val="auto"/>
        </w:rPr>
        <w:t>anti-aderentes</w:t>
      </w:r>
      <w:proofErr w:type="spellEnd"/>
      <w:r w:rsidRPr="005A383F">
        <w:rPr>
          <w:color w:val="auto"/>
        </w:rPr>
        <w:t>, destinados a facilitar a desmoldagem, serão aplicados na superfície das formas antes da colocação das armaduras, como estabelece o item 7.2.7 da NBR 14931.</w:t>
      </w:r>
    </w:p>
    <w:p w14:paraId="2EFF4371" w14:textId="77777777" w:rsidR="005A383F" w:rsidRPr="005A383F" w:rsidRDefault="005A383F" w:rsidP="005A383F">
      <w:pPr>
        <w:pStyle w:val="Corpodetexto"/>
        <w:spacing w:after="240"/>
        <w:ind w:left="142" w:right="284"/>
        <w:rPr>
          <w:color w:val="auto"/>
        </w:rPr>
      </w:pPr>
      <w:r w:rsidRPr="005A383F">
        <w:rPr>
          <w:color w:val="auto"/>
        </w:rPr>
        <w:t>Não será permitido que tirantes ou outros dispositivos usados para manterem as formas no lugar sejam envolvidos pelo concreto, tendo em vista que deverão ser totalmente removidos por ocasião da desmoldagem.</w:t>
      </w:r>
    </w:p>
    <w:p w14:paraId="11CB1AF3" w14:textId="77777777" w:rsidR="005A383F" w:rsidRPr="005A383F" w:rsidRDefault="005A383F" w:rsidP="005A383F">
      <w:pPr>
        <w:pStyle w:val="Corpodetexto"/>
        <w:spacing w:after="240"/>
        <w:ind w:left="142" w:right="284"/>
        <w:rPr>
          <w:color w:val="auto"/>
        </w:rPr>
      </w:pPr>
      <w:r w:rsidRPr="005A383F">
        <w:rPr>
          <w:color w:val="auto"/>
        </w:rPr>
        <w:t xml:space="preserve">Antes do lançamento do concreto, deverão ser feitas uma limpeza cuidadosa nas formas e a vedação de todas as suas juntas. Em peças nas quais a limpeza se torne difícil, deverão ser deixadas aberturas provisórias para facilitar esta operação. </w:t>
      </w:r>
    </w:p>
    <w:p w14:paraId="37D58809" w14:textId="77777777" w:rsidR="005A383F" w:rsidRPr="005A383F" w:rsidRDefault="005A383F" w:rsidP="005A383F">
      <w:pPr>
        <w:pStyle w:val="Corpodetexto"/>
        <w:spacing w:after="240"/>
        <w:ind w:left="142" w:right="284"/>
        <w:rPr>
          <w:color w:val="auto"/>
        </w:rPr>
      </w:pPr>
      <w:r w:rsidRPr="005A383F">
        <w:rPr>
          <w:color w:val="auto"/>
        </w:rPr>
        <w:t>Antes da concretagem das peças, as formas deverão ser molhadas abundantemente a fim de evitar a absorção da água de amassamento do concreto.</w:t>
      </w:r>
    </w:p>
    <w:p w14:paraId="15D09E1C" w14:textId="77777777" w:rsidR="005A383F" w:rsidRPr="005A383F" w:rsidRDefault="005A383F" w:rsidP="005A383F">
      <w:pPr>
        <w:pStyle w:val="Corpodetexto"/>
        <w:spacing w:after="240"/>
        <w:ind w:left="142" w:right="284"/>
        <w:rPr>
          <w:color w:val="auto"/>
        </w:rPr>
      </w:pPr>
      <w:r w:rsidRPr="005A383F">
        <w:rPr>
          <w:color w:val="auto"/>
        </w:rPr>
        <w:t>A retirada das formas e escoramentos deverá obedecer ao prescrito no item 10.2 da NBR 14931.</w:t>
      </w:r>
    </w:p>
    <w:p w14:paraId="7F4E4DAB" w14:textId="77777777" w:rsidR="005A383F" w:rsidRPr="005A383F" w:rsidRDefault="005A383F" w:rsidP="005A383F">
      <w:pPr>
        <w:pStyle w:val="Corpodetexto"/>
        <w:spacing w:after="240"/>
        <w:ind w:left="142" w:right="284"/>
        <w:rPr>
          <w:color w:val="auto"/>
        </w:rPr>
      </w:pPr>
      <w:r w:rsidRPr="005A383F">
        <w:rPr>
          <w:color w:val="auto"/>
        </w:rPr>
        <w:t>- Medição</w:t>
      </w:r>
    </w:p>
    <w:p w14:paraId="7A068D7B" w14:textId="77777777" w:rsidR="005A383F" w:rsidRPr="005A383F" w:rsidRDefault="005A383F" w:rsidP="005A383F">
      <w:pPr>
        <w:pStyle w:val="Corpodetexto"/>
        <w:spacing w:after="240"/>
        <w:ind w:left="142" w:right="284"/>
        <w:rPr>
          <w:color w:val="auto"/>
        </w:rPr>
      </w:pPr>
      <w:r w:rsidRPr="005A383F">
        <w:rPr>
          <w:color w:val="auto"/>
        </w:rPr>
        <w:t>A medição das formas e escoramentos será feita por metro quadrado de cada tipo de forma executada, listada na planilha de orçamento e medida a partir das dimensões das peças constantes nos desenhos do Projeto e após a liberação por parte da Fiscalização.</w:t>
      </w:r>
    </w:p>
    <w:p w14:paraId="686EAB55" w14:textId="77777777" w:rsidR="005A383F" w:rsidRPr="005A383F" w:rsidRDefault="005A383F" w:rsidP="005A383F">
      <w:pPr>
        <w:pStyle w:val="Corpodetexto"/>
        <w:spacing w:after="240"/>
        <w:ind w:left="142" w:right="284"/>
        <w:rPr>
          <w:color w:val="auto"/>
        </w:rPr>
      </w:pPr>
      <w:r w:rsidRPr="005A383F">
        <w:rPr>
          <w:color w:val="auto"/>
        </w:rPr>
        <w:t>- Pagamento</w:t>
      </w:r>
    </w:p>
    <w:p w14:paraId="78AFBB42"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quadrado de cada tipo de forma e escoramento executado e medido, conforme listagem da planilha de orçamento, e incluirá todos os custos de:</w:t>
      </w:r>
    </w:p>
    <w:p w14:paraId="08AFDBF3"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à sua execução e remoção, inclusive andaimes e escoramentos, com a respectiva montagem, desmontagem e remoção da obra;</w:t>
      </w:r>
    </w:p>
    <w:p w14:paraId="5D95AE40" w14:textId="77777777" w:rsidR="005A383F" w:rsidRPr="005A383F" w:rsidRDefault="005A383F" w:rsidP="005A383F">
      <w:pPr>
        <w:pStyle w:val="Corpodetexto"/>
        <w:spacing w:after="240"/>
        <w:ind w:left="142" w:right="284"/>
        <w:rPr>
          <w:color w:val="auto"/>
        </w:rPr>
      </w:pPr>
      <w:r w:rsidRPr="005A383F">
        <w:rPr>
          <w:color w:val="auto"/>
        </w:rPr>
        <w:lastRenderedPageBreak/>
        <w:t>transportes horizontal e vertical, dentro da obra, quando necessários, quaisquer que sejam as distâncias e os meios de transporte utilizados;</w:t>
      </w:r>
    </w:p>
    <w:p w14:paraId="524AB733" w14:textId="77777777" w:rsidR="005A383F" w:rsidRPr="005A383F" w:rsidRDefault="005A383F" w:rsidP="005A383F">
      <w:pPr>
        <w:pStyle w:val="Corpodetexto"/>
        <w:spacing w:after="240"/>
        <w:ind w:left="142" w:right="284"/>
        <w:rPr>
          <w:color w:val="auto"/>
        </w:rPr>
      </w:pPr>
      <w:r w:rsidRPr="005A383F">
        <w:rPr>
          <w:color w:val="auto"/>
        </w:rPr>
        <w:t>aproveitamento da forma de 5 vezes;</w:t>
      </w:r>
    </w:p>
    <w:p w14:paraId="1762F33A"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transporte.</w:t>
      </w:r>
    </w:p>
    <w:p w14:paraId="4A19A76D" w14:textId="1452C793" w:rsidR="005A383F" w:rsidRPr="00A86828" w:rsidRDefault="00A86828" w:rsidP="005A383F">
      <w:pPr>
        <w:pStyle w:val="Corpodetexto"/>
        <w:spacing w:after="240"/>
        <w:ind w:left="142" w:right="284"/>
        <w:rPr>
          <w:b/>
          <w:bCs/>
          <w:color w:val="auto"/>
        </w:rPr>
      </w:pPr>
      <w:bookmarkStart w:id="57" w:name="_Toc110235483"/>
      <w:r>
        <w:rPr>
          <w:b/>
          <w:bCs/>
          <w:color w:val="auto"/>
        </w:rPr>
        <w:t xml:space="preserve">17. </w:t>
      </w:r>
      <w:r w:rsidR="005A383F" w:rsidRPr="00A86828">
        <w:rPr>
          <w:b/>
          <w:bCs/>
          <w:color w:val="auto"/>
        </w:rPr>
        <w:t>ALVENARIA DE BLOCOS CERÂMICOS</w:t>
      </w:r>
      <w:bookmarkEnd w:id="57"/>
    </w:p>
    <w:p w14:paraId="5538D2A5" w14:textId="77777777" w:rsidR="005A383F" w:rsidRPr="005A383F" w:rsidRDefault="005A383F" w:rsidP="005A383F">
      <w:pPr>
        <w:pStyle w:val="Corpodetexto"/>
        <w:spacing w:after="240"/>
        <w:ind w:left="142" w:right="284"/>
        <w:rPr>
          <w:color w:val="auto"/>
        </w:rPr>
      </w:pPr>
      <w:r w:rsidRPr="005A383F">
        <w:rPr>
          <w:color w:val="auto"/>
        </w:rPr>
        <w:t>– Alvenaria de blocos cerâmicos de 6 furos, com espessuras de 0,15m ou 0,20m, com argamassa de cimento e areia no traço de 1:8</w:t>
      </w:r>
    </w:p>
    <w:p w14:paraId="7FF5D9CE" w14:textId="77777777" w:rsidR="005A383F" w:rsidRPr="005A383F" w:rsidRDefault="005A383F" w:rsidP="005A383F">
      <w:pPr>
        <w:pStyle w:val="Corpodetexto"/>
        <w:spacing w:after="240"/>
        <w:ind w:left="142" w:right="284"/>
        <w:rPr>
          <w:color w:val="auto"/>
        </w:rPr>
      </w:pPr>
      <w:r w:rsidRPr="005A383F">
        <w:rPr>
          <w:color w:val="auto"/>
        </w:rPr>
        <w:t>- Execução</w:t>
      </w:r>
    </w:p>
    <w:p w14:paraId="15B1BA2F"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alvenaria de blocos cerâmicos de 6 furos com espessuras de 0,15m ou 0,20m, conforme indicado nos desenhos do projeto.</w:t>
      </w:r>
    </w:p>
    <w:p w14:paraId="5E406AC6" w14:textId="77777777" w:rsidR="005A383F" w:rsidRPr="005A383F" w:rsidRDefault="005A383F" w:rsidP="005A383F">
      <w:pPr>
        <w:pStyle w:val="Corpodetexto"/>
        <w:spacing w:after="240"/>
        <w:ind w:left="142" w:right="284"/>
        <w:rPr>
          <w:color w:val="auto"/>
        </w:rPr>
      </w:pPr>
      <w:r w:rsidRPr="005A383F">
        <w:rPr>
          <w:color w:val="auto"/>
        </w:rPr>
        <w:t>Para assentamento dos blocos cerâmicos serão utilizadas argamassas no traço de 1:8, em volume, de cimento e arenoso ou saibro.</w:t>
      </w:r>
    </w:p>
    <w:p w14:paraId="684D15A1" w14:textId="77777777" w:rsidR="005A383F" w:rsidRPr="005A383F" w:rsidRDefault="005A383F" w:rsidP="005A383F">
      <w:pPr>
        <w:pStyle w:val="Corpodetexto"/>
        <w:spacing w:after="240"/>
        <w:ind w:left="142" w:right="284"/>
        <w:rPr>
          <w:color w:val="auto"/>
        </w:rPr>
      </w:pPr>
      <w:r w:rsidRPr="005A383F">
        <w:rPr>
          <w:color w:val="auto"/>
        </w:rPr>
        <w:t>A argamassa deverá ser confeccionada em quantidade que permita sua total aplicação até o início da pega do cimento ou da perda da trabalhabilidade. Não será permitida a adição de água à argamassa depois de concluída a mistura necessária à sua confecção.</w:t>
      </w:r>
    </w:p>
    <w:p w14:paraId="7043AA4F" w14:textId="77777777" w:rsidR="005A383F" w:rsidRPr="005A383F" w:rsidRDefault="005A383F" w:rsidP="005A383F">
      <w:pPr>
        <w:pStyle w:val="Corpodetexto"/>
        <w:spacing w:after="240"/>
        <w:ind w:left="142" w:right="284"/>
        <w:rPr>
          <w:color w:val="auto"/>
        </w:rPr>
      </w:pPr>
      <w:r w:rsidRPr="005A383F">
        <w:rPr>
          <w:color w:val="auto"/>
        </w:rPr>
        <w:t>Os blocos serão abundantemente molhados antes de sua colocação, de preferência deverão ficar imersos em água.</w:t>
      </w:r>
    </w:p>
    <w:p w14:paraId="6EE99D52" w14:textId="77777777" w:rsidR="005A383F" w:rsidRPr="005A383F" w:rsidRDefault="005A383F" w:rsidP="005A383F">
      <w:pPr>
        <w:pStyle w:val="Corpodetexto"/>
        <w:spacing w:after="240"/>
        <w:ind w:left="142" w:right="284"/>
        <w:rPr>
          <w:color w:val="auto"/>
        </w:rPr>
      </w:pPr>
      <w:r w:rsidRPr="005A383F">
        <w:rPr>
          <w:color w:val="auto"/>
        </w:rPr>
        <w:t>As fiadas serão niveladas, alinhadas e aprumadas perfeitamente, com espessura das juntas no máximo de 15mm, sendo rejeitadas todas as alvenarias que não satisfaçam estas condições. Os tijolos da camada superior serão centralizados sobre as juntas entre dois tijolos da camada inferior, para proporcionar a devida amarração. Não serão permitidos o uso de blocos com os furos voltados no sentido da espessura das paredes.</w:t>
      </w:r>
    </w:p>
    <w:p w14:paraId="1345401D" w14:textId="77777777" w:rsidR="005A383F" w:rsidRPr="005A383F" w:rsidRDefault="005A383F" w:rsidP="005A383F">
      <w:pPr>
        <w:pStyle w:val="Corpodetexto"/>
        <w:spacing w:after="240"/>
        <w:ind w:left="142" w:right="284"/>
        <w:rPr>
          <w:color w:val="auto"/>
        </w:rPr>
      </w:pPr>
      <w:r w:rsidRPr="005A383F">
        <w:rPr>
          <w:color w:val="auto"/>
        </w:rPr>
        <w:t>Quando necessário a utilização de vergas de concreto armado, estas traspassarão no mínimo ¼ do vão para cada lado.</w:t>
      </w:r>
    </w:p>
    <w:p w14:paraId="62B94C9C" w14:textId="77777777" w:rsidR="005A383F" w:rsidRPr="005A383F" w:rsidRDefault="005A383F" w:rsidP="005A383F">
      <w:pPr>
        <w:pStyle w:val="Corpodetexto"/>
        <w:spacing w:after="240"/>
        <w:ind w:left="142" w:right="284"/>
        <w:rPr>
          <w:color w:val="auto"/>
        </w:rPr>
      </w:pPr>
      <w:r w:rsidRPr="005A383F">
        <w:rPr>
          <w:color w:val="auto"/>
        </w:rPr>
        <w:t>- Medição</w:t>
      </w:r>
    </w:p>
    <w:p w14:paraId="79BCDFB9" w14:textId="77777777" w:rsidR="005A383F" w:rsidRPr="005A383F" w:rsidRDefault="005A383F" w:rsidP="005A383F">
      <w:pPr>
        <w:pStyle w:val="Corpodetexto"/>
        <w:spacing w:after="240"/>
        <w:ind w:left="142" w:right="284"/>
        <w:rPr>
          <w:color w:val="auto"/>
        </w:rPr>
      </w:pPr>
      <w:r w:rsidRPr="005A383F">
        <w:rPr>
          <w:color w:val="auto"/>
        </w:rPr>
        <w:lastRenderedPageBreak/>
        <w:t>A medição das alvenarias de blocos cerâmicos de 6 furos com espessuras de 0,15m ou 0,20m serão feitas por metro quadrado de alvenaria executada a partir das indicações nos desenhos do Projeto e devidamente conferidas no local. Poderão ser medidas “in loco”, quando cabível e acordado previamente com a Fiscalização, desde que a quantidade destes serviços não seja significativa.</w:t>
      </w:r>
    </w:p>
    <w:p w14:paraId="5DDFC15A" w14:textId="77777777" w:rsidR="005A383F" w:rsidRPr="005A383F" w:rsidRDefault="005A383F" w:rsidP="005A383F">
      <w:pPr>
        <w:pStyle w:val="Corpodetexto"/>
        <w:spacing w:after="240"/>
        <w:ind w:left="142" w:right="284"/>
        <w:rPr>
          <w:color w:val="auto"/>
        </w:rPr>
      </w:pPr>
      <w:r w:rsidRPr="005A383F">
        <w:rPr>
          <w:color w:val="auto"/>
        </w:rPr>
        <w:t>- Pagamento</w:t>
      </w:r>
    </w:p>
    <w:p w14:paraId="6C09915A" w14:textId="77777777" w:rsidR="005A383F" w:rsidRPr="005A383F" w:rsidRDefault="005A383F" w:rsidP="005A383F">
      <w:pPr>
        <w:pStyle w:val="Corpodetexto"/>
        <w:spacing w:after="240"/>
        <w:ind w:left="142" w:right="284"/>
        <w:rPr>
          <w:color w:val="auto"/>
        </w:rPr>
      </w:pPr>
      <w:r w:rsidRPr="005A383F">
        <w:rPr>
          <w:color w:val="auto"/>
        </w:rPr>
        <w:t>O pagamento será efetuado a partir dos preços propostos para o metro quadrado de alvenarias de blocos cerâmicos de 6 furos com espessuras de 0,15m ou 0,20m e incluirá todos os custos de:</w:t>
      </w:r>
    </w:p>
    <w:p w14:paraId="461A2CF8"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à sua execução, inclusive andaimes, com a respectiva montagem, desmontagem e remoção da obra;</w:t>
      </w:r>
    </w:p>
    <w:p w14:paraId="753C08EC"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1B2F35FB" w14:textId="77777777" w:rsidR="005A383F" w:rsidRPr="005A383F" w:rsidRDefault="005A383F" w:rsidP="005A383F">
      <w:pPr>
        <w:pStyle w:val="Corpodetexto"/>
        <w:spacing w:after="240"/>
        <w:ind w:left="142" w:right="284"/>
        <w:rPr>
          <w:color w:val="auto"/>
        </w:rPr>
      </w:pPr>
      <w:r w:rsidRPr="005A383F">
        <w:rPr>
          <w:color w:val="auto"/>
        </w:rPr>
        <w:t>marcação da obra;</w:t>
      </w:r>
    </w:p>
    <w:p w14:paraId="7D36958D"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32144B58"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transporte.</w:t>
      </w:r>
    </w:p>
    <w:p w14:paraId="4F9B3207" w14:textId="4FBFB6D4" w:rsidR="005A383F" w:rsidRPr="00A86828" w:rsidRDefault="00A86828" w:rsidP="005A383F">
      <w:pPr>
        <w:pStyle w:val="Corpodetexto"/>
        <w:spacing w:after="240"/>
        <w:ind w:left="142" w:right="284"/>
        <w:rPr>
          <w:b/>
          <w:bCs/>
          <w:color w:val="auto"/>
        </w:rPr>
      </w:pPr>
      <w:bookmarkStart w:id="58" w:name="_Toc110235484"/>
      <w:r>
        <w:rPr>
          <w:b/>
          <w:bCs/>
          <w:color w:val="auto"/>
        </w:rPr>
        <w:t xml:space="preserve">18. </w:t>
      </w:r>
      <w:r w:rsidR="005A383F" w:rsidRPr="00A86828">
        <w:rPr>
          <w:b/>
          <w:bCs/>
          <w:color w:val="auto"/>
        </w:rPr>
        <w:t>REVESTIMENTOS</w:t>
      </w:r>
      <w:bookmarkEnd w:id="58"/>
    </w:p>
    <w:p w14:paraId="0FDB2630" w14:textId="77777777" w:rsidR="005A383F" w:rsidRPr="005A383F" w:rsidRDefault="005A383F" w:rsidP="005A383F">
      <w:pPr>
        <w:pStyle w:val="Corpodetexto"/>
        <w:spacing w:after="240"/>
        <w:ind w:left="142" w:right="284"/>
        <w:rPr>
          <w:color w:val="auto"/>
        </w:rPr>
      </w:pPr>
      <w:r w:rsidRPr="005A383F">
        <w:rPr>
          <w:color w:val="auto"/>
        </w:rPr>
        <w:t>– Chapisco</w:t>
      </w:r>
    </w:p>
    <w:p w14:paraId="6554CBA3" w14:textId="77777777" w:rsidR="005A383F" w:rsidRPr="005A383F" w:rsidRDefault="005A383F" w:rsidP="005A383F">
      <w:pPr>
        <w:pStyle w:val="Corpodetexto"/>
        <w:spacing w:after="240"/>
        <w:ind w:left="142" w:right="284"/>
        <w:rPr>
          <w:color w:val="auto"/>
        </w:rPr>
      </w:pPr>
      <w:r w:rsidRPr="005A383F">
        <w:rPr>
          <w:color w:val="auto"/>
        </w:rPr>
        <w:t>– Chapisco com argamassa de cimento e areia, no traço 1:4 com espessura de 7mm</w:t>
      </w:r>
    </w:p>
    <w:p w14:paraId="01152202" w14:textId="77777777" w:rsidR="005A383F" w:rsidRPr="005A383F" w:rsidRDefault="005A383F" w:rsidP="005A383F">
      <w:pPr>
        <w:pStyle w:val="Corpodetexto"/>
        <w:spacing w:after="240"/>
        <w:ind w:left="142" w:right="284"/>
        <w:rPr>
          <w:color w:val="auto"/>
        </w:rPr>
      </w:pPr>
      <w:r w:rsidRPr="005A383F">
        <w:rPr>
          <w:color w:val="auto"/>
        </w:rPr>
        <w:t>- Execução</w:t>
      </w:r>
    </w:p>
    <w:p w14:paraId="22C64885"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execução de chapisco com argamassa de cimento e areia, no traço 1:4 com espessura de 7mm.</w:t>
      </w:r>
    </w:p>
    <w:p w14:paraId="2BD8ED16" w14:textId="77777777" w:rsidR="005A383F" w:rsidRPr="005A383F" w:rsidRDefault="005A383F" w:rsidP="005A383F">
      <w:pPr>
        <w:pStyle w:val="Corpodetexto"/>
        <w:spacing w:after="240"/>
        <w:ind w:left="142" w:right="284"/>
        <w:rPr>
          <w:color w:val="auto"/>
        </w:rPr>
      </w:pPr>
      <w:r w:rsidRPr="005A383F">
        <w:rPr>
          <w:color w:val="auto"/>
        </w:rPr>
        <w:t xml:space="preserve">As superfícies a serem revestidas deverão ser limpas e abundantemente molhadas, antes da aplicação do chapisco. </w:t>
      </w:r>
    </w:p>
    <w:p w14:paraId="3C0C3102" w14:textId="46BF0833" w:rsidR="005A383F" w:rsidRPr="005A383F" w:rsidRDefault="005A383F" w:rsidP="005A383F">
      <w:pPr>
        <w:pStyle w:val="Corpodetexto"/>
        <w:spacing w:after="240"/>
        <w:ind w:left="142" w:right="284"/>
        <w:rPr>
          <w:color w:val="auto"/>
        </w:rPr>
      </w:pPr>
    </w:p>
    <w:p w14:paraId="3AC0EAE9" w14:textId="77777777" w:rsidR="005A383F" w:rsidRPr="005A383F" w:rsidRDefault="005A383F" w:rsidP="005A383F">
      <w:pPr>
        <w:pStyle w:val="Corpodetexto"/>
        <w:spacing w:after="240"/>
        <w:ind w:left="142" w:right="284"/>
        <w:rPr>
          <w:color w:val="auto"/>
        </w:rPr>
      </w:pPr>
      <w:r w:rsidRPr="005A383F">
        <w:rPr>
          <w:color w:val="auto"/>
        </w:rPr>
        <w:lastRenderedPageBreak/>
        <w:t>A medição do chapisco com argamassa de cimento e areia, no traço 1:4 e espessura de 7mm será feita por metro quadrado de chapisco executado a partir das indicações nos desenhos do Projeto e devidamente conferidas no local. Poderão ser medidas “in loco”, quando cabível e acordado previamente com a Fiscalização, desde que a quantidade destes serviços não seja significativa.</w:t>
      </w:r>
    </w:p>
    <w:p w14:paraId="1600D240" w14:textId="77777777" w:rsidR="005A383F" w:rsidRPr="005A383F" w:rsidRDefault="005A383F" w:rsidP="005A383F">
      <w:pPr>
        <w:pStyle w:val="Corpodetexto"/>
        <w:spacing w:after="240"/>
        <w:ind w:left="142" w:right="284"/>
        <w:rPr>
          <w:color w:val="auto"/>
        </w:rPr>
      </w:pPr>
      <w:r w:rsidRPr="005A383F">
        <w:rPr>
          <w:color w:val="auto"/>
        </w:rPr>
        <w:t>- Pagamento</w:t>
      </w:r>
    </w:p>
    <w:p w14:paraId="388EA06A"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quadrado de chapisco com argamassa de cimento e areia, no traço 1:4 e espessura de 7mm e incluirá todos os custos de:</w:t>
      </w:r>
    </w:p>
    <w:p w14:paraId="52ACE111"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à sua execução, inclusive andaimes, com a respectiva montagem, desmontagem e remoção da obra;</w:t>
      </w:r>
    </w:p>
    <w:p w14:paraId="4D432BDB"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24F652DE"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18D5CE1E"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carga e transporte.</w:t>
      </w:r>
    </w:p>
    <w:p w14:paraId="5D51029A" w14:textId="77777777" w:rsidR="005A383F" w:rsidRPr="005A383F" w:rsidRDefault="005A383F" w:rsidP="005A383F">
      <w:pPr>
        <w:pStyle w:val="Corpodetexto"/>
        <w:spacing w:after="240"/>
        <w:ind w:left="142" w:right="284"/>
        <w:rPr>
          <w:color w:val="auto"/>
        </w:rPr>
      </w:pPr>
      <w:r w:rsidRPr="005A383F">
        <w:rPr>
          <w:color w:val="auto"/>
        </w:rPr>
        <w:t>– Reboco</w:t>
      </w:r>
    </w:p>
    <w:p w14:paraId="07DDC682" w14:textId="77777777" w:rsidR="005A383F" w:rsidRPr="005A383F" w:rsidRDefault="005A383F" w:rsidP="005A383F">
      <w:pPr>
        <w:pStyle w:val="Corpodetexto"/>
        <w:spacing w:after="240"/>
        <w:ind w:left="142" w:right="284"/>
        <w:rPr>
          <w:color w:val="auto"/>
        </w:rPr>
      </w:pPr>
      <w:r w:rsidRPr="005A383F">
        <w:rPr>
          <w:color w:val="auto"/>
        </w:rPr>
        <w:t xml:space="preserve"> – Massa única com argamassa de cimento, areia e caulim, no traço 1:3:3</w:t>
      </w:r>
    </w:p>
    <w:p w14:paraId="621526AA" w14:textId="77777777" w:rsidR="005A383F" w:rsidRPr="005A383F" w:rsidRDefault="005A383F" w:rsidP="005A383F">
      <w:pPr>
        <w:pStyle w:val="Corpodetexto"/>
        <w:spacing w:after="240"/>
        <w:ind w:left="142" w:right="284"/>
        <w:rPr>
          <w:color w:val="auto"/>
        </w:rPr>
      </w:pPr>
      <w:r w:rsidRPr="005A383F">
        <w:rPr>
          <w:color w:val="auto"/>
        </w:rPr>
        <w:t>- Execução</w:t>
      </w:r>
    </w:p>
    <w:p w14:paraId="607945DC" w14:textId="77777777" w:rsidR="005A383F" w:rsidRPr="005A383F" w:rsidRDefault="005A383F" w:rsidP="005A383F">
      <w:pPr>
        <w:pStyle w:val="Corpodetexto"/>
        <w:spacing w:after="240"/>
        <w:ind w:left="142" w:right="284"/>
        <w:rPr>
          <w:color w:val="auto"/>
        </w:rPr>
      </w:pPr>
      <w:r w:rsidRPr="005A383F">
        <w:rPr>
          <w:color w:val="auto"/>
        </w:rPr>
        <w:t>Considerou-se neste item os serviços de revestimento de massa única com argamassa de cimento, areia e caulim, no traço 1:3:3.</w:t>
      </w:r>
    </w:p>
    <w:p w14:paraId="2779FDA9" w14:textId="77777777" w:rsidR="005A383F" w:rsidRPr="005A383F" w:rsidRDefault="005A383F" w:rsidP="005A383F">
      <w:pPr>
        <w:pStyle w:val="Corpodetexto"/>
        <w:spacing w:after="240"/>
        <w:ind w:left="142" w:right="284"/>
        <w:rPr>
          <w:color w:val="auto"/>
        </w:rPr>
      </w:pPr>
      <w:r w:rsidRPr="005A383F">
        <w:rPr>
          <w:color w:val="auto"/>
        </w:rPr>
        <w:t>A superfície a ser revestida deverá estar limpa, livre de pó, graxas, óleos, etc. e ser áspera, porém bastante regular para que se possa aplicar a massa única em espessura uniforme.</w:t>
      </w:r>
    </w:p>
    <w:p w14:paraId="0E051616" w14:textId="77777777" w:rsidR="005A383F" w:rsidRPr="005A383F" w:rsidRDefault="005A383F" w:rsidP="005A383F">
      <w:pPr>
        <w:pStyle w:val="Corpodetexto"/>
        <w:spacing w:after="240"/>
        <w:ind w:left="142" w:right="284"/>
        <w:rPr>
          <w:color w:val="auto"/>
        </w:rPr>
      </w:pPr>
      <w:r w:rsidRPr="005A383F">
        <w:rPr>
          <w:color w:val="auto"/>
        </w:rPr>
        <w:t>As superfícies de madeira ou ferro deverão ser cobertas com tela de arame para receber o revestimento.</w:t>
      </w:r>
    </w:p>
    <w:p w14:paraId="742D0DB9" w14:textId="77777777" w:rsidR="005A383F" w:rsidRPr="005A383F" w:rsidRDefault="005A383F" w:rsidP="005A383F">
      <w:pPr>
        <w:pStyle w:val="Corpodetexto"/>
        <w:spacing w:after="240"/>
        <w:ind w:left="142" w:right="284"/>
        <w:rPr>
          <w:color w:val="auto"/>
        </w:rPr>
      </w:pPr>
      <w:r w:rsidRPr="005A383F">
        <w:rPr>
          <w:color w:val="auto"/>
        </w:rPr>
        <w:lastRenderedPageBreak/>
        <w:t>Caso seja necessário aplicar mais de uma camada de revestimento, a mesma só poderá ser aplicada quando a anterior estiver suficientemente aderida à parede. A aplicação de nova camada exigirá a umidificação da anterior.</w:t>
      </w:r>
    </w:p>
    <w:p w14:paraId="7F747A33" w14:textId="77777777" w:rsidR="005A383F" w:rsidRPr="005A383F" w:rsidRDefault="005A383F" w:rsidP="005A383F">
      <w:pPr>
        <w:pStyle w:val="Corpodetexto"/>
        <w:spacing w:after="240"/>
        <w:ind w:left="142" w:right="284"/>
        <w:rPr>
          <w:color w:val="auto"/>
        </w:rPr>
      </w:pPr>
      <w:r w:rsidRPr="005A383F">
        <w:rPr>
          <w:color w:val="auto"/>
        </w:rPr>
        <w:t>O revestimento só será iniciado após a pega total das argamassas das alvenarias e chapiscos e tendo sido assentadas todas as passagens ou embutimentos de tubulações.</w:t>
      </w:r>
    </w:p>
    <w:p w14:paraId="3280EA71" w14:textId="77777777" w:rsidR="005A383F" w:rsidRPr="005A383F" w:rsidRDefault="005A383F" w:rsidP="005A383F">
      <w:pPr>
        <w:pStyle w:val="Corpodetexto"/>
        <w:spacing w:after="240"/>
        <w:ind w:left="142" w:right="284"/>
        <w:rPr>
          <w:color w:val="auto"/>
        </w:rPr>
      </w:pPr>
      <w:r w:rsidRPr="005A383F">
        <w:rPr>
          <w:color w:val="auto"/>
        </w:rPr>
        <w:t>A espessura da massa única deverá ser de no mínimo de 20mm e no máximo de 50mm.</w:t>
      </w:r>
    </w:p>
    <w:p w14:paraId="16AECAE5" w14:textId="77777777" w:rsidR="005A383F" w:rsidRPr="005A383F" w:rsidRDefault="005A383F" w:rsidP="005A383F">
      <w:pPr>
        <w:pStyle w:val="Corpodetexto"/>
        <w:spacing w:after="240"/>
        <w:ind w:left="142" w:right="284"/>
        <w:rPr>
          <w:color w:val="auto"/>
        </w:rPr>
      </w:pPr>
      <w:r w:rsidRPr="005A383F">
        <w:rPr>
          <w:color w:val="auto"/>
        </w:rPr>
        <w:t>Os revestimentos deverão apresentar paramentos perfeitamente desempenados e aprumados, sendo rejeitados todos os revestimentos que não satisfaçam estas condições.</w:t>
      </w:r>
    </w:p>
    <w:p w14:paraId="4AAA5E80" w14:textId="77777777" w:rsidR="005A383F" w:rsidRPr="005A383F" w:rsidRDefault="005A383F" w:rsidP="005A383F">
      <w:pPr>
        <w:pStyle w:val="Corpodetexto"/>
        <w:spacing w:after="240"/>
        <w:ind w:left="142" w:right="284"/>
        <w:rPr>
          <w:color w:val="auto"/>
        </w:rPr>
      </w:pPr>
      <w:r w:rsidRPr="005A383F">
        <w:rPr>
          <w:color w:val="auto"/>
        </w:rPr>
        <w:t>- Medição</w:t>
      </w:r>
    </w:p>
    <w:p w14:paraId="04F82DE5" w14:textId="77777777" w:rsidR="005A383F" w:rsidRPr="005A383F" w:rsidRDefault="005A383F" w:rsidP="005A383F">
      <w:pPr>
        <w:pStyle w:val="Corpodetexto"/>
        <w:spacing w:after="240"/>
        <w:ind w:left="142" w:right="284"/>
        <w:rPr>
          <w:color w:val="auto"/>
        </w:rPr>
      </w:pPr>
      <w:r w:rsidRPr="005A383F">
        <w:rPr>
          <w:color w:val="auto"/>
        </w:rPr>
        <w:t>A medição do revestimento de massa única com argamassa de cimento, areia e caulim, no traço 1:3:3 será feita por metro quadrado de revestimento executado a partir das indicações nos desenhos do Projeto e devidamente conferidas no local. Poderão ser medidas “in loco”, quando cabível e acordado previamente com a Fiscalização, desde que a quantidade destes serviços não seja significativa.</w:t>
      </w:r>
    </w:p>
    <w:p w14:paraId="4005520E" w14:textId="77777777" w:rsidR="005A383F" w:rsidRPr="005A383F" w:rsidRDefault="005A383F" w:rsidP="005A383F">
      <w:pPr>
        <w:pStyle w:val="Corpodetexto"/>
        <w:spacing w:after="240"/>
        <w:ind w:left="142" w:right="284"/>
        <w:rPr>
          <w:color w:val="auto"/>
        </w:rPr>
      </w:pPr>
      <w:r w:rsidRPr="005A383F">
        <w:rPr>
          <w:color w:val="auto"/>
        </w:rPr>
        <w:t>- Pagamento</w:t>
      </w:r>
    </w:p>
    <w:p w14:paraId="2729AED7"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quadrado de massa única com argamassa de cimento, areia e caulim, no traço 1:3:3 e incluirá todos os custos de:</w:t>
      </w:r>
    </w:p>
    <w:p w14:paraId="05253A16"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à sua execução, inclusive andaimes, com a respectiva montagem, desmontagem e remoção da obra;</w:t>
      </w:r>
    </w:p>
    <w:p w14:paraId="00321884"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1CE32E1D" w14:textId="77777777" w:rsidR="005A383F" w:rsidRPr="005A383F" w:rsidRDefault="005A383F" w:rsidP="005A383F">
      <w:pPr>
        <w:pStyle w:val="Corpodetexto"/>
        <w:spacing w:after="240"/>
        <w:ind w:left="142" w:right="284"/>
        <w:rPr>
          <w:color w:val="auto"/>
        </w:rPr>
      </w:pPr>
      <w:r w:rsidRPr="005A383F">
        <w:rPr>
          <w:color w:val="auto"/>
        </w:rPr>
        <w:t>preparo da argamassa;</w:t>
      </w:r>
    </w:p>
    <w:p w14:paraId="526CBDD1"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carga e transporte.</w:t>
      </w:r>
    </w:p>
    <w:p w14:paraId="30BAD464" w14:textId="01A1F7A0" w:rsidR="005A383F" w:rsidRPr="00C41425" w:rsidRDefault="00C41425" w:rsidP="005A383F">
      <w:pPr>
        <w:pStyle w:val="Corpodetexto"/>
        <w:spacing w:after="240"/>
        <w:ind w:left="142" w:right="284"/>
        <w:rPr>
          <w:b/>
          <w:bCs/>
          <w:color w:val="auto"/>
        </w:rPr>
      </w:pPr>
      <w:bookmarkStart w:id="59" w:name="_Toc110235485"/>
      <w:r>
        <w:rPr>
          <w:b/>
          <w:bCs/>
          <w:color w:val="auto"/>
        </w:rPr>
        <w:lastRenderedPageBreak/>
        <w:t xml:space="preserve">19. </w:t>
      </w:r>
      <w:r w:rsidR="005A383F" w:rsidRPr="00C41425">
        <w:rPr>
          <w:b/>
          <w:bCs/>
          <w:color w:val="auto"/>
        </w:rPr>
        <w:t>INSTALAÇÕES HIDRÁULICAS</w:t>
      </w:r>
      <w:bookmarkEnd w:id="59"/>
    </w:p>
    <w:p w14:paraId="0A72D586" w14:textId="77777777" w:rsidR="005A383F" w:rsidRPr="005A383F" w:rsidRDefault="005A383F" w:rsidP="005A383F">
      <w:pPr>
        <w:pStyle w:val="Corpodetexto"/>
        <w:spacing w:after="240"/>
        <w:ind w:left="142" w:right="284"/>
        <w:rPr>
          <w:color w:val="auto"/>
        </w:rPr>
      </w:pPr>
      <w:r w:rsidRPr="005A383F">
        <w:rPr>
          <w:color w:val="auto"/>
        </w:rPr>
        <w:t>– Instalação de tubulação – Água</w:t>
      </w:r>
    </w:p>
    <w:p w14:paraId="72763D4F" w14:textId="77777777" w:rsidR="005A383F" w:rsidRPr="005A383F" w:rsidRDefault="005A383F" w:rsidP="005A383F">
      <w:pPr>
        <w:pStyle w:val="Corpodetexto"/>
        <w:spacing w:after="240"/>
        <w:ind w:left="142" w:right="284"/>
        <w:rPr>
          <w:color w:val="auto"/>
        </w:rPr>
      </w:pPr>
      <w:r w:rsidRPr="005A383F">
        <w:rPr>
          <w:color w:val="auto"/>
        </w:rPr>
        <w:t>– Fornecimento e assentamento de tubo soldável PVC na cor marrom</w:t>
      </w:r>
    </w:p>
    <w:p w14:paraId="3D1AF26A" w14:textId="77777777" w:rsidR="005A383F" w:rsidRPr="005A383F" w:rsidRDefault="005A383F" w:rsidP="005A383F">
      <w:pPr>
        <w:pStyle w:val="Corpodetexto"/>
        <w:spacing w:after="240"/>
        <w:ind w:left="142" w:right="284"/>
        <w:rPr>
          <w:color w:val="auto"/>
        </w:rPr>
      </w:pPr>
      <w:r w:rsidRPr="005A383F">
        <w:rPr>
          <w:color w:val="auto"/>
        </w:rPr>
        <w:t>- Execução</w:t>
      </w:r>
    </w:p>
    <w:p w14:paraId="4DD2A9F1" w14:textId="77777777" w:rsidR="005A383F" w:rsidRPr="005A383F" w:rsidRDefault="005A383F" w:rsidP="005A383F">
      <w:pPr>
        <w:pStyle w:val="Corpodetexto"/>
        <w:spacing w:after="240"/>
        <w:ind w:left="142" w:right="284"/>
        <w:rPr>
          <w:color w:val="auto"/>
        </w:rPr>
      </w:pPr>
      <w:r w:rsidRPr="005A383F">
        <w:rPr>
          <w:color w:val="auto"/>
        </w:rPr>
        <w:t>Foram considerados neste item os serviços de fornecimento e assentamento de tubo soldável PVC na cor marrom, com diâmetros de 20mm a 110mm.</w:t>
      </w:r>
    </w:p>
    <w:p w14:paraId="25CE6FCC" w14:textId="77777777" w:rsidR="005A383F" w:rsidRPr="005A383F" w:rsidRDefault="005A383F" w:rsidP="005A383F">
      <w:pPr>
        <w:pStyle w:val="Corpodetexto"/>
        <w:spacing w:after="240"/>
        <w:ind w:left="142" w:right="284"/>
        <w:rPr>
          <w:color w:val="auto"/>
        </w:rPr>
      </w:pPr>
      <w:r w:rsidRPr="005A383F">
        <w:rPr>
          <w:color w:val="auto"/>
        </w:rPr>
        <w:t>A execução das instalações de tubulações de PVC rígido com juntas soldadas para água deverá seguir as recomendações da Norma Brasileira NBR 7372 e estar de acordo com as Especificações e Normas Técnicas da Concessionária.</w:t>
      </w:r>
    </w:p>
    <w:p w14:paraId="7BA3B880" w14:textId="77777777" w:rsidR="005A383F" w:rsidRPr="005A383F" w:rsidRDefault="005A383F" w:rsidP="005A383F">
      <w:pPr>
        <w:pStyle w:val="Corpodetexto"/>
        <w:spacing w:after="240"/>
        <w:ind w:left="142" w:right="284"/>
        <w:rPr>
          <w:color w:val="auto"/>
        </w:rPr>
      </w:pPr>
      <w:r w:rsidRPr="005A383F">
        <w:rPr>
          <w:color w:val="auto"/>
        </w:rPr>
        <w:t>Após a escavação das valas procede-se a implantação das tubulações conforme o projeto ou indicação da Fiscalização. As tubulações deverão possuir recobrimento mínimo de 0,50m sob o leito de vias trafegáveis e de 0,30m nos demais casos, devendo ser protegidas contra eventual acesso de água poluída.</w:t>
      </w:r>
    </w:p>
    <w:p w14:paraId="52EA0D12" w14:textId="77777777" w:rsidR="005A383F" w:rsidRPr="005A383F" w:rsidRDefault="005A383F" w:rsidP="005A383F">
      <w:pPr>
        <w:pStyle w:val="Corpodetexto"/>
        <w:spacing w:after="240"/>
        <w:ind w:left="142" w:right="284"/>
        <w:rPr>
          <w:color w:val="auto"/>
        </w:rPr>
      </w:pPr>
      <w:r w:rsidRPr="005A383F">
        <w:rPr>
          <w:color w:val="auto"/>
        </w:rPr>
        <w:t>Os leitos dos tubos de PVC deverão estar isentos de pedras ou arestas vivas.</w:t>
      </w:r>
    </w:p>
    <w:p w14:paraId="78044E11" w14:textId="77777777" w:rsidR="005A383F" w:rsidRPr="005A383F" w:rsidRDefault="005A383F" w:rsidP="005A383F">
      <w:pPr>
        <w:pStyle w:val="Corpodetexto"/>
        <w:spacing w:after="240"/>
        <w:ind w:left="142" w:right="284"/>
        <w:rPr>
          <w:color w:val="auto"/>
        </w:rPr>
      </w:pPr>
      <w:r w:rsidRPr="005A383F">
        <w:rPr>
          <w:color w:val="auto"/>
        </w:rPr>
        <w:t>O envolvimento dos tubos deverá ser executado preferencialmente com areia, não sendo aceito o envolvimento direto com concreto magro.</w:t>
      </w:r>
    </w:p>
    <w:p w14:paraId="5833DCE8" w14:textId="77777777" w:rsidR="005A383F" w:rsidRPr="005A383F" w:rsidRDefault="005A383F" w:rsidP="005A383F">
      <w:pPr>
        <w:pStyle w:val="Corpodetexto"/>
        <w:spacing w:after="240"/>
        <w:ind w:left="142" w:right="284"/>
        <w:rPr>
          <w:color w:val="auto"/>
        </w:rPr>
      </w:pPr>
      <w:r w:rsidRPr="005A383F">
        <w:rPr>
          <w:color w:val="auto"/>
        </w:rPr>
        <w:t>- Medição</w:t>
      </w:r>
    </w:p>
    <w:p w14:paraId="58AE9E80" w14:textId="77777777" w:rsidR="005A383F" w:rsidRPr="005A383F" w:rsidRDefault="005A383F" w:rsidP="005A383F">
      <w:pPr>
        <w:pStyle w:val="Corpodetexto"/>
        <w:spacing w:after="240"/>
        <w:ind w:left="142" w:right="284"/>
        <w:rPr>
          <w:color w:val="auto"/>
        </w:rPr>
      </w:pPr>
      <w:r w:rsidRPr="005A383F">
        <w:rPr>
          <w:color w:val="auto"/>
        </w:rPr>
        <w:t>A medição do fornecimento e assentamento de tubo soldável PVC na cor marrom será feita por metro linear de tubulação executada, para cada um dos seus diâmetros, a partir das indicações nos desenhos do Projeto e devidamente conferida e aprovada pela Fiscalização.</w:t>
      </w:r>
    </w:p>
    <w:p w14:paraId="3E0375C2" w14:textId="77777777" w:rsidR="005A383F" w:rsidRPr="005A383F" w:rsidRDefault="005A383F" w:rsidP="005A383F">
      <w:pPr>
        <w:pStyle w:val="Corpodetexto"/>
        <w:spacing w:after="240"/>
        <w:ind w:left="142" w:right="284"/>
        <w:rPr>
          <w:color w:val="auto"/>
        </w:rPr>
      </w:pPr>
      <w:r w:rsidRPr="005A383F">
        <w:rPr>
          <w:color w:val="auto"/>
        </w:rPr>
        <w:t>- Pagamento</w:t>
      </w:r>
    </w:p>
    <w:p w14:paraId="25C9647A"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o metro linear do fornecimento e assentamento de tubo soldável PVC na cor marrom, em cada diâmetro medido e incluirá todos os custos de:</w:t>
      </w:r>
    </w:p>
    <w:p w14:paraId="3A205D5C"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à sua execução;</w:t>
      </w:r>
    </w:p>
    <w:p w14:paraId="06AA5F61" w14:textId="77777777" w:rsidR="005A383F" w:rsidRPr="005A383F" w:rsidRDefault="005A383F" w:rsidP="005A383F">
      <w:pPr>
        <w:pStyle w:val="Corpodetexto"/>
        <w:spacing w:after="240"/>
        <w:ind w:left="142" w:right="284"/>
        <w:rPr>
          <w:color w:val="auto"/>
        </w:rPr>
      </w:pPr>
      <w:r w:rsidRPr="005A383F">
        <w:rPr>
          <w:color w:val="auto"/>
        </w:rPr>
        <w:lastRenderedPageBreak/>
        <w:t>transportes horizontal e vertical, dentro da obra, quando necessários, quaisquer que sejam as distâncias e os meios de transporte utilizados;</w:t>
      </w:r>
    </w:p>
    <w:p w14:paraId="5119AE41" w14:textId="77777777" w:rsidR="005A383F" w:rsidRPr="005A383F" w:rsidRDefault="005A383F" w:rsidP="005A383F">
      <w:pPr>
        <w:pStyle w:val="Corpodetexto"/>
        <w:spacing w:after="240"/>
        <w:ind w:left="142" w:right="284"/>
        <w:rPr>
          <w:color w:val="auto"/>
        </w:rPr>
      </w:pPr>
      <w:r w:rsidRPr="005A383F">
        <w:rPr>
          <w:color w:val="auto"/>
        </w:rPr>
        <w:t>marcação das valas;</w:t>
      </w:r>
    </w:p>
    <w:p w14:paraId="613EDF49" w14:textId="77777777" w:rsidR="005A383F" w:rsidRPr="005A383F" w:rsidRDefault="005A383F" w:rsidP="005A383F">
      <w:pPr>
        <w:pStyle w:val="Corpodetexto"/>
        <w:spacing w:after="240"/>
        <w:ind w:left="142" w:right="284"/>
        <w:rPr>
          <w:color w:val="auto"/>
        </w:rPr>
      </w:pPr>
      <w:r w:rsidRPr="005A383F">
        <w:rPr>
          <w:color w:val="auto"/>
        </w:rPr>
        <w:t>escavação das valas;</w:t>
      </w:r>
    </w:p>
    <w:p w14:paraId="4408CE08" w14:textId="77777777" w:rsidR="005A383F" w:rsidRPr="005A383F" w:rsidRDefault="005A383F" w:rsidP="005A383F">
      <w:pPr>
        <w:pStyle w:val="Corpodetexto"/>
        <w:spacing w:after="240"/>
        <w:ind w:left="142" w:right="284"/>
        <w:rPr>
          <w:color w:val="auto"/>
        </w:rPr>
      </w:pPr>
      <w:r w:rsidRPr="005A383F">
        <w:rPr>
          <w:color w:val="auto"/>
        </w:rPr>
        <w:t>implantação dos tubos com conexões;</w:t>
      </w:r>
    </w:p>
    <w:p w14:paraId="20D4F2EF" w14:textId="77777777" w:rsidR="005A383F" w:rsidRPr="005A383F" w:rsidRDefault="005A383F" w:rsidP="005A383F">
      <w:pPr>
        <w:pStyle w:val="Corpodetexto"/>
        <w:spacing w:after="240"/>
        <w:ind w:left="142" w:right="284"/>
        <w:rPr>
          <w:color w:val="auto"/>
        </w:rPr>
      </w:pPr>
      <w:r w:rsidRPr="005A383F">
        <w:rPr>
          <w:color w:val="auto"/>
        </w:rPr>
        <w:t>reaterro das valas;</w:t>
      </w:r>
    </w:p>
    <w:p w14:paraId="24786F20"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carga e transporte.</w:t>
      </w:r>
    </w:p>
    <w:p w14:paraId="3B4BF039" w14:textId="77777777" w:rsidR="005A383F" w:rsidRPr="005A383F" w:rsidRDefault="005A383F" w:rsidP="005A383F">
      <w:pPr>
        <w:pStyle w:val="Corpodetexto"/>
        <w:spacing w:after="240"/>
        <w:ind w:left="142" w:right="284"/>
        <w:rPr>
          <w:color w:val="auto"/>
        </w:rPr>
      </w:pPr>
      <w:r w:rsidRPr="005A383F">
        <w:rPr>
          <w:color w:val="auto"/>
        </w:rPr>
        <w:t>– Instalação de tubulação - Esgoto</w:t>
      </w:r>
    </w:p>
    <w:p w14:paraId="6B4B8D20" w14:textId="77777777" w:rsidR="005A383F" w:rsidRPr="005A383F" w:rsidRDefault="005A383F" w:rsidP="005A383F">
      <w:pPr>
        <w:pStyle w:val="Corpodetexto"/>
        <w:spacing w:after="240"/>
        <w:ind w:left="142" w:right="284"/>
        <w:rPr>
          <w:color w:val="auto"/>
        </w:rPr>
      </w:pPr>
      <w:r w:rsidRPr="005A383F">
        <w:rPr>
          <w:color w:val="auto"/>
        </w:rPr>
        <w:t>– Ponto de esgoto sanitário primário e secundário, inclusive rasgos, tubulações e conexões</w:t>
      </w:r>
    </w:p>
    <w:p w14:paraId="4C71FD56" w14:textId="77777777" w:rsidR="005A383F" w:rsidRPr="005A383F" w:rsidRDefault="005A383F" w:rsidP="005A383F">
      <w:pPr>
        <w:pStyle w:val="Corpodetexto"/>
        <w:spacing w:after="240"/>
        <w:ind w:left="142" w:right="284"/>
        <w:rPr>
          <w:color w:val="auto"/>
        </w:rPr>
      </w:pPr>
      <w:r w:rsidRPr="005A383F">
        <w:rPr>
          <w:color w:val="auto"/>
        </w:rPr>
        <w:t>- Execução</w:t>
      </w:r>
    </w:p>
    <w:p w14:paraId="4C1097B2" w14:textId="77777777" w:rsidR="005A383F" w:rsidRPr="005A383F" w:rsidRDefault="005A383F" w:rsidP="005A383F">
      <w:pPr>
        <w:pStyle w:val="Corpodetexto"/>
        <w:spacing w:after="240"/>
        <w:ind w:left="142" w:right="284"/>
        <w:rPr>
          <w:color w:val="auto"/>
        </w:rPr>
      </w:pPr>
      <w:r w:rsidRPr="005A383F">
        <w:rPr>
          <w:color w:val="auto"/>
        </w:rPr>
        <w:t>Foram considerados neste item os serviços de execução de ponto de esgoto sanitário primário e secundário, inclusive rasgos, tubulações e conexões.</w:t>
      </w:r>
    </w:p>
    <w:p w14:paraId="33985E22" w14:textId="77777777" w:rsidR="005A383F" w:rsidRPr="005A383F" w:rsidRDefault="005A383F" w:rsidP="005A383F">
      <w:pPr>
        <w:pStyle w:val="Corpodetexto"/>
        <w:spacing w:after="240"/>
        <w:ind w:left="142" w:right="284"/>
        <w:rPr>
          <w:color w:val="auto"/>
        </w:rPr>
      </w:pPr>
      <w:r w:rsidRPr="005A383F">
        <w:rPr>
          <w:color w:val="auto"/>
        </w:rPr>
        <w:t>A execução das instalações deverá estar de acordo com as Especificações e Normas Técnicas da Concessionária.</w:t>
      </w:r>
    </w:p>
    <w:p w14:paraId="7760095A" w14:textId="77777777" w:rsidR="005A383F" w:rsidRPr="005A383F" w:rsidRDefault="005A383F" w:rsidP="005A383F">
      <w:pPr>
        <w:pStyle w:val="Corpodetexto"/>
        <w:spacing w:after="240"/>
        <w:ind w:left="142" w:right="284"/>
        <w:rPr>
          <w:color w:val="auto"/>
        </w:rPr>
      </w:pPr>
      <w:r w:rsidRPr="005A383F">
        <w:rPr>
          <w:color w:val="auto"/>
        </w:rPr>
        <w:t>Após a escavação das valas procede-se a implantação das tubulações conforme o projeto ou indicação da Fiscalização. Serão executadas as furações, rasgos e aberturas quando necessárias em qualquer tipo de estrutura, tomando-se o devido cuidado para que as instalações não venham a sofrer esforços não previstos decorrentes de recalques ou deformações estruturais.</w:t>
      </w:r>
    </w:p>
    <w:p w14:paraId="3A53BB14" w14:textId="77777777" w:rsidR="005A383F" w:rsidRPr="005A383F" w:rsidRDefault="005A383F" w:rsidP="005A383F">
      <w:pPr>
        <w:pStyle w:val="Corpodetexto"/>
        <w:spacing w:after="240"/>
        <w:ind w:left="142" w:right="284"/>
        <w:rPr>
          <w:color w:val="auto"/>
        </w:rPr>
      </w:pPr>
      <w:r w:rsidRPr="005A383F">
        <w:rPr>
          <w:color w:val="auto"/>
        </w:rPr>
        <w:t>As tubulações deverão possuir recobrimento mínimo de 0,50m sob o leito de vias trafegáveis e de 0,30m nos demais casos.</w:t>
      </w:r>
    </w:p>
    <w:p w14:paraId="393CD1FF" w14:textId="77777777" w:rsidR="005A383F" w:rsidRPr="005A383F" w:rsidRDefault="005A383F" w:rsidP="005A383F">
      <w:pPr>
        <w:pStyle w:val="Corpodetexto"/>
        <w:spacing w:after="240"/>
        <w:ind w:left="142" w:right="284"/>
        <w:rPr>
          <w:color w:val="auto"/>
        </w:rPr>
      </w:pPr>
      <w:r w:rsidRPr="005A383F">
        <w:rPr>
          <w:color w:val="auto"/>
        </w:rPr>
        <w:t>As canalizações de esgoto não deverão ser instaladas acima de reservatórios de água ou locais destinados à preparação ou depósitos de gêneros alimentícios.</w:t>
      </w:r>
    </w:p>
    <w:p w14:paraId="6D50F468" w14:textId="77777777" w:rsidR="005A383F" w:rsidRPr="005A383F" w:rsidRDefault="005A383F" w:rsidP="005A383F">
      <w:pPr>
        <w:pStyle w:val="Corpodetexto"/>
        <w:spacing w:after="240"/>
        <w:ind w:left="142" w:right="284"/>
        <w:rPr>
          <w:color w:val="auto"/>
        </w:rPr>
      </w:pPr>
      <w:r w:rsidRPr="005A383F">
        <w:rPr>
          <w:color w:val="auto"/>
        </w:rPr>
        <w:t>O envolvimento dos tubos deverá ser executado preferencialmente com areia, não sendo aceito o envolvimento direto com concreto magro.</w:t>
      </w:r>
    </w:p>
    <w:p w14:paraId="55BD32A4" w14:textId="77777777" w:rsidR="005A383F" w:rsidRPr="005A383F" w:rsidRDefault="005A383F" w:rsidP="005A383F">
      <w:pPr>
        <w:pStyle w:val="Corpodetexto"/>
        <w:spacing w:after="240"/>
        <w:ind w:left="142" w:right="284"/>
        <w:rPr>
          <w:color w:val="auto"/>
        </w:rPr>
      </w:pPr>
      <w:r w:rsidRPr="005A383F">
        <w:rPr>
          <w:color w:val="auto"/>
        </w:rPr>
        <w:lastRenderedPageBreak/>
        <w:t>- Medição</w:t>
      </w:r>
    </w:p>
    <w:p w14:paraId="564C96F7" w14:textId="77777777" w:rsidR="005A383F" w:rsidRPr="005A383F" w:rsidRDefault="005A383F" w:rsidP="005A383F">
      <w:pPr>
        <w:pStyle w:val="Corpodetexto"/>
        <w:spacing w:after="240"/>
        <w:ind w:left="142" w:right="284"/>
        <w:rPr>
          <w:color w:val="auto"/>
        </w:rPr>
      </w:pPr>
      <w:r w:rsidRPr="005A383F">
        <w:rPr>
          <w:color w:val="auto"/>
        </w:rPr>
        <w:t>A medição do serviço de execução de ponto de esgoto sanitário primário e secundário, inclusive rasgos, tubulações e conexões será feita por unidade de ponto executado.</w:t>
      </w:r>
    </w:p>
    <w:p w14:paraId="53487651" w14:textId="77777777" w:rsidR="005A383F" w:rsidRPr="005A383F" w:rsidRDefault="005A383F" w:rsidP="005A383F">
      <w:pPr>
        <w:pStyle w:val="Corpodetexto"/>
        <w:spacing w:after="240"/>
        <w:ind w:left="142" w:right="284"/>
        <w:rPr>
          <w:color w:val="auto"/>
        </w:rPr>
      </w:pPr>
      <w:r w:rsidRPr="005A383F">
        <w:rPr>
          <w:color w:val="auto"/>
        </w:rPr>
        <w:t>- Pagamento</w:t>
      </w:r>
    </w:p>
    <w:p w14:paraId="1DEFF38B" w14:textId="77777777" w:rsidR="005A383F" w:rsidRPr="005A383F" w:rsidRDefault="005A383F" w:rsidP="005A383F">
      <w:pPr>
        <w:pStyle w:val="Corpodetexto"/>
        <w:spacing w:after="240"/>
        <w:ind w:left="142" w:right="284"/>
        <w:rPr>
          <w:color w:val="auto"/>
        </w:rPr>
      </w:pPr>
      <w:r w:rsidRPr="005A383F">
        <w:rPr>
          <w:color w:val="auto"/>
        </w:rPr>
        <w:t>O pagamento será efetuado a partir do preço proposto para execução de ponto de esgoto sanitário primário e secundário, inclusive rasgos, tubulações e conexões e incluirá todos os custos de:</w:t>
      </w:r>
    </w:p>
    <w:p w14:paraId="195EE77A" w14:textId="77777777" w:rsidR="005A383F" w:rsidRPr="005A383F" w:rsidRDefault="005A383F" w:rsidP="005A383F">
      <w:pPr>
        <w:pStyle w:val="Corpodetexto"/>
        <w:spacing w:after="240"/>
        <w:ind w:left="142" w:right="284"/>
        <w:rPr>
          <w:color w:val="auto"/>
        </w:rPr>
      </w:pPr>
      <w:r w:rsidRPr="005A383F">
        <w:rPr>
          <w:color w:val="auto"/>
        </w:rPr>
        <w:t>aquisição, carga e transporte de todos os materiais e equipamentos necessários à sua execução;</w:t>
      </w:r>
    </w:p>
    <w:p w14:paraId="68E2EDD6" w14:textId="77777777" w:rsidR="005A383F" w:rsidRPr="005A383F" w:rsidRDefault="005A383F" w:rsidP="005A383F">
      <w:pPr>
        <w:pStyle w:val="Corpodetexto"/>
        <w:spacing w:after="240"/>
        <w:ind w:left="142" w:right="284"/>
        <w:rPr>
          <w:color w:val="auto"/>
        </w:rPr>
      </w:pPr>
      <w:r w:rsidRPr="005A383F">
        <w:rPr>
          <w:color w:val="auto"/>
        </w:rPr>
        <w:t>transportes horizontal e vertical, dentro da obra, quando necessários, quaisquer que sejam as distâncias e os meios de transporte utilizados;</w:t>
      </w:r>
    </w:p>
    <w:p w14:paraId="64CB259F" w14:textId="77777777" w:rsidR="005A383F" w:rsidRPr="005A383F" w:rsidRDefault="005A383F" w:rsidP="005A383F">
      <w:pPr>
        <w:pStyle w:val="Corpodetexto"/>
        <w:spacing w:after="240"/>
        <w:ind w:left="142" w:right="284"/>
        <w:rPr>
          <w:color w:val="auto"/>
        </w:rPr>
      </w:pPr>
      <w:r w:rsidRPr="005A383F">
        <w:rPr>
          <w:color w:val="auto"/>
        </w:rPr>
        <w:t>marcação das valas;</w:t>
      </w:r>
    </w:p>
    <w:p w14:paraId="606F40C4" w14:textId="77777777" w:rsidR="005A383F" w:rsidRPr="005A383F" w:rsidRDefault="005A383F" w:rsidP="005A383F">
      <w:pPr>
        <w:pStyle w:val="Corpodetexto"/>
        <w:spacing w:after="240"/>
        <w:ind w:left="142" w:right="284"/>
        <w:rPr>
          <w:color w:val="auto"/>
        </w:rPr>
      </w:pPr>
      <w:r w:rsidRPr="005A383F">
        <w:rPr>
          <w:color w:val="auto"/>
        </w:rPr>
        <w:t>escavação das valas;</w:t>
      </w:r>
    </w:p>
    <w:p w14:paraId="271490A5" w14:textId="77777777" w:rsidR="005A383F" w:rsidRPr="005A383F" w:rsidRDefault="005A383F" w:rsidP="005A383F">
      <w:pPr>
        <w:pStyle w:val="Corpodetexto"/>
        <w:spacing w:after="240"/>
        <w:ind w:left="142" w:right="284"/>
        <w:rPr>
          <w:color w:val="auto"/>
        </w:rPr>
      </w:pPr>
      <w:r w:rsidRPr="005A383F">
        <w:rPr>
          <w:color w:val="auto"/>
        </w:rPr>
        <w:t>execução de rasgos e posterior fechamento;</w:t>
      </w:r>
    </w:p>
    <w:p w14:paraId="5AFDE3EE" w14:textId="77777777" w:rsidR="005A383F" w:rsidRPr="005A383F" w:rsidRDefault="005A383F" w:rsidP="005A383F">
      <w:pPr>
        <w:pStyle w:val="Corpodetexto"/>
        <w:spacing w:after="240"/>
        <w:ind w:left="142" w:right="284"/>
        <w:rPr>
          <w:color w:val="auto"/>
        </w:rPr>
      </w:pPr>
      <w:r w:rsidRPr="005A383F">
        <w:rPr>
          <w:color w:val="auto"/>
        </w:rPr>
        <w:t>implantação dos tubos com conexões;</w:t>
      </w:r>
    </w:p>
    <w:p w14:paraId="591E0111" w14:textId="77777777" w:rsidR="005A383F" w:rsidRPr="005A383F" w:rsidRDefault="005A383F" w:rsidP="005A383F">
      <w:pPr>
        <w:pStyle w:val="Corpodetexto"/>
        <w:spacing w:after="240"/>
        <w:ind w:left="142" w:right="284"/>
        <w:rPr>
          <w:color w:val="auto"/>
        </w:rPr>
      </w:pPr>
      <w:r w:rsidRPr="005A383F">
        <w:rPr>
          <w:color w:val="auto"/>
        </w:rPr>
        <w:t>reaterro das valas;</w:t>
      </w:r>
    </w:p>
    <w:p w14:paraId="6F1BE0AF" w14:textId="77777777" w:rsidR="005A383F" w:rsidRPr="005A383F" w:rsidRDefault="005A383F" w:rsidP="005A383F">
      <w:pPr>
        <w:pStyle w:val="Corpodetexto"/>
        <w:spacing w:after="240"/>
        <w:ind w:left="142" w:right="284"/>
        <w:rPr>
          <w:color w:val="auto"/>
        </w:rPr>
      </w:pPr>
      <w:r w:rsidRPr="005A383F">
        <w:rPr>
          <w:color w:val="auto"/>
        </w:rPr>
        <w:t>mão de obra e de todos os encargos incidentes sobre tais serviços, materiais, equipamento e mão de obra, inclusive carga e transporte.</w:t>
      </w:r>
    </w:p>
    <w:p w14:paraId="1B878EEA" w14:textId="77777777" w:rsidR="005A383F" w:rsidRPr="005A383F" w:rsidRDefault="005A383F" w:rsidP="005A383F">
      <w:pPr>
        <w:pStyle w:val="Corpodetexto"/>
        <w:spacing w:after="240"/>
        <w:ind w:left="142" w:right="284"/>
        <w:rPr>
          <w:color w:val="auto"/>
        </w:rPr>
      </w:pPr>
      <w:r w:rsidRPr="005A383F">
        <w:rPr>
          <w:color w:val="auto"/>
        </w:rPr>
        <w:t>– Caixa de inspeção</w:t>
      </w:r>
    </w:p>
    <w:p w14:paraId="3A826BDE" w14:textId="77777777" w:rsidR="005A383F" w:rsidRPr="005A383F" w:rsidRDefault="005A383F" w:rsidP="005A383F">
      <w:pPr>
        <w:pStyle w:val="Corpodetexto"/>
        <w:spacing w:after="240"/>
        <w:ind w:left="142" w:right="284"/>
        <w:rPr>
          <w:color w:val="auto"/>
        </w:rPr>
      </w:pPr>
      <w:r w:rsidRPr="005A383F">
        <w:rPr>
          <w:color w:val="auto"/>
        </w:rPr>
        <w:t xml:space="preserve"> – Caixa de inspeção de tijolinho, nas dimensões de 30x30x40cm, com fundo e tampa de concreto</w:t>
      </w:r>
    </w:p>
    <w:p w14:paraId="3870FAB7" w14:textId="77777777" w:rsidR="005A383F" w:rsidRPr="005A383F" w:rsidRDefault="005A383F" w:rsidP="005A383F">
      <w:pPr>
        <w:pStyle w:val="Corpodetexto"/>
        <w:spacing w:after="240"/>
        <w:ind w:left="142" w:right="284"/>
        <w:rPr>
          <w:color w:val="auto"/>
        </w:rPr>
      </w:pPr>
      <w:r w:rsidRPr="005A383F">
        <w:rPr>
          <w:color w:val="auto"/>
        </w:rPr>
        <w:t>- Execução</w:t>
      </w:r>
    </w:p>
    <w:p w14:paraId="614F1ADE" w14:textId="77777777" w:rsidR="005A383F" w:rsidRPr="005A383F" w:rsidRDefault="005A383F" w:rsidP="005A383F">
      <w:pPr>
        <w:pStyle w:val="Corpodetexto"/>
        <w:spacing w:after="240"/>
        <w:ind w:left="142" w:right="284"/>
        <w:rPr>
          <w:color w:val="auto"/>
        </w:rPr>
      </w:pPr>
      <w:r w:rsidRPr="005A383F">
        <w:rPr>
          <w:color w:val="auto"/>
        </w:rPr>
        <w:t>Neste item foram considerados os serviços de execução de caixa de inspeção de tijolinho, nas dimensões de 30x30x40cm, com fundo e tampa de concreto.</w:t>
      </w:r>
    </w:p>
    <w:p w14:paraId="32C68F11" w14:textId="77777777" w:rsidR="005A383F" w:rsidRPr="005A383F" w:rsidRDefault="005A383F" w:rsidP="005A383F">
      <w:pPr>
        <w:pStyle w:val="Corpodetexto"/>
        <w:spacing w:after="240"/>
        <w:ind w:left="142" w:right="284"/>
        <w:rPr>
          <w:color w:val="auto"/>
        </w:rPr>
      </w:pPr>
      <w:r w:rsidRPr="005A383F">
        <w:rPr>
          <w:color w:val="auto"/>
        </w:rPr>
        <w:t xml:space="preserve">Após a marcação das caixas nos locais indicados pelo projeto ou pela Fiscalização, procede-se a escavação das cavas, a limpeza e a execução da base em concreto. </w:t>
      </w:r>
    </w:p>
    <w:p w14:paraId="066B3F8B" w14:textId="77777777" w:rsidR="005A383F" w:rsidRPr="005A383F" w:rsidRDefault="005A383F" w:rsidP="005A383F">
      <w:pPr>
        <w:pStyle w:val="Corpodetexto"/>
        <w:spacing w:after="240"/>
        <w:ind w:left="142" w:right="284"/>
        <w:rPr>
          <w:color w:val="auto"/>
        </w:rPr>
      </w:pPr>
      <w:r w:rsidRPr="005A383F">
        <w:rPr>
          <w:color w:val="auto"/>
        </w:rPr>
        <w:lastRenderedPageBreak/>
        <w:t>Para a execução da base será sempre utilizado concreto com resistência à compressão indicada em projeto.</w:t>
      </w:r>
    </w:p>
    <w:p w14:paraId="5B716C18" w14:textId="77777777" w:rsidR="005A383F" w:rsidRPr="005A383F" w:rsidRDefault="005A383F" w:rsidP="005A383F">
      <w:pPr>
        <w:pStyle w:val="Corpodetexto"/>
        <w:spacing w:after="240"/>
        <w:ind w:left="142" w:right="284"/>
        <w:rPr>
          <w:color w:val="auto"/>
        </w:rPr>
      </w:pPr>
      <w:r w:rsidRPr="005A383F">
        <w:rPr>
          <w:color w:val="auto"/>
        </w:rPr>
        <w:t>As paredes deverão ser executadas com alvenaria de tijolos maciços, com argamassa de cimento e areia no traço 1:3 em volume.</w:t>
      </w:r>
    </w:p>
    <w:p w14:paraId="294CC231" w14:textId="77777777" w:rsidR="005A383F" w:rsidRPr="005A383F" w:rsidRDefault="005A383F" w:rsidP="005A383F">
      <w:pPr>
        <w:pStyle w:val="Corpodetexto"/>
        <w:spacing w:after="240"/>
        <w:ind w:left="142" w:right="284"/>
        <w:rPr>
          <w:color w:val="auto"/>
        </w:rPr>
      </w:pPr>
      <w:r w:rsidRPr="005A383F">
        <w:rPr>
          <w:color w:val="auto"/>
        </w:rPr>
        <w:t>As paredes deverão ser alinhadas verticalmente, não devendo, no caso de alvenaria de tijolos, coincidir as juntas transversais dos mesmos.</w:t>
      </w:r>
    </w:p>
    <w:p w14:paraId="00C293BE" w14:textId="77777777" w:rsidR="005A383F" w:rsidRPr="005A383F" w:rsidRDefault="005A383F" w:rsidP="005A383F">
      <w:pPr>
        <w:pStyle w:val="Corpodetexto"/>
        <w:spacing w:after="240"/>
        <w:ind w:left="142" w:right="284"/>
        <w:rPr>
          <w:color w:val="auto"/>
        </w:rPr>
      </w:pPr>
      <w:r w:rsidRPr="005A383F">
        <w:rPr>
          <w:color w:val="auto"/>
        </w:rPr>
        <w:t>As tampas das caixas serão executadas com placas pré-moldadas de concreto armado confeccionada de modo a obter a resistência característica à compressão indicada em projeto.</w:t>
      </w:r>
    </w:p>
    <w:p w14:paraId="43AA8D81" w14:textId="77777777" w:rsidR="005A383F" w:rsidRPr="005A383F" w:rsidRDefault="005A383F" w:rsidP="005A383F">
      <w:pPr>
        <w:pStyle w:val="Corpodetexto"/>
        <w:spacing w:after="240"/>
        <w:ind w:left="142" w:right="284"/>
        <w:rPr>
          <w:color w:val="auto"/>
        </w:rPr>
      </w:pPr>
      <w:r w:rsidRPr="005A383F">
        <w:rPr>
          <w:color w:val="auto"/>
        </w:rPr>
        <w:t>As armaduras deverão possuir as dimensões e formas indicadas em projeto.</w:t>
      </w:r>
    </w:p>
    <w:p w14:paraId="01037186" w14:textId="77777777" w:rsidR="005A383F" w:rsidRPr="005A383F" w:rsidRDefault="005A383F" w:rsidP="005A383F">
      <w:pPr>
        <w:pStyle w:val="Corpodetexto"/>
        <w:spacing w:after="240"/>
        <w:ind w:left="142" w:right="284"/>
        <w:rPr>
          <w:color w:val="auto"/>
        </w:rPr>
      </w:pPr>
      <w:r w:rsidRPr="005A383F">
        <w:rPr>
          <w:color w:val="auto"/>
        </w:rPr>
        <w:t>- Medição</w:t>
      </w:r>
    </w:p>
    <w:p w14:paraId="7C26D095" w14:textId="77777777" w:rsidR="005A383F" w:rsidRPr="005A383F" w:rsidRDefault="005A383F" w:rsidP="005A383F">
      <w:pPr>
        <w:pStyle w:val="Corpodetexto"/>
        <w:spacing w:after="240"/>
        <w:ind w:left="142" w:right="284"/>
        <w:rPr>
          <w:color w:val="auto"/>
        </w:rPr>
      </w:pPr>
      <w:r w:rsidRPr="005A383F">
        <w:rPr>
          <w:color w:val="auto"/>
        </w:rPr>
        <w:t>A medição será feita por unidade de caixa de inspeção de tijolinho, nas dimensões de 30x30x40cm, com fundo e tampa de concreto.</w:t>
      </w:r>
    </w:p>
    <w:p w14:paraId="781CD917" w14:textId="77777777" w:rsidR="005A383F" w:rsidRPr="005A383F" w:rsidRDefault="005A383F" w:rsidP="005A383F">
      <w:pPr>
        <w:pStyle w:val="Corpodetexto"/>
        <w:spacing w:after="240"/>
        <w:ind w:left="142" w:right="284"/>
        <w:rPr>
          <w:color w:val="auto"/>
        </w:rPr>
      </w:pPr>
      <w:r w:rsidRPr="005A383F">
        <w:rPr>
          <w:color w:val="auto"/>
        </w:rPr>
        <w:t>- Pagamento</w:t>
      </w:r>
    </w:p>
    <w:p w14:paraId="05C14191" w14:textId="77777777" w:rsidR="005A383F" w:rsidRPr="005A383F" w:rsidRDefault="005A383F" w:rsidP="005A383F">
      <w:pPr>
        <w:pStyle w:val="Corpodetexto"/>
        <w:spacing w:after="240"/>
        <w:ind w:left="142" w:right="284"/>
        <w:rPr>
          <w:color w:val="auto"/>
        </w:rPr>
      </w:pPr>
      <w:r w:rsidRPr="005A383F">
        <w:rPr>
          <w:color w:val="auto"/>
        </w:rPr>
        <w:t>O pagamento será feito pelo preço unitário proposto para a unidade de caixa de inspeção de tijolinho, nas dimensões de 30x30x40cm, com fundo e tampa de concreto, devendo incluir todos os custos listados a seguir:</w:t>
      </w:r>
    </w:p>
    <w:p w14:paraId="61FD150A" w14:textId="77777777" w:rsidR="005A383F" w:rsidRPr="005A383F" w:rsidRDefault="005A383F" w:rsidP="005A383F">
      <w:pPr>
        <w:pStyle w:val="Corpodetexto"/>
        <w:spacing w:after="240"/>
        <w:ind w:left="142" w:right="284"/>
        <w:rPr>
          <w:color w:val="auto"/>
        </w:rPr>
      </w:pPr>
      <w:r w:rsidRPr="005A383F">
        <w:rPr>
          <w:color w:val="auto"/>
        </w:rPr>
        <w:t>serviços de marcação das caixas;</w:t>
      </w:r>
    </w:p>
    <w:p w14:paraId="451D17C5" w14:textId="77777777" w:rsidR="005A383F" w:rsidRPr="005A383F" w:rsidRDefault="005A383F" w:rsidP="005A383F">
      <w:pPr>
        <w:pStyle w:val="Corpodetexto"/>
        <w:spacing w:after="240"/>
        <w:ind w:left="142" w:right="284"/>
        <w:rPr>
          <w:color w:val="auto"/>
        </w:rPr>
      </w:pPr>
      <w:r w:rsidRPr="005A383F">
        <w:rPr>
          <w:color w:val="auto"/>
        </w:rPr>
        <w:t>abertura das cavas em qualquer tipo de solo;</w:t>
      </w:r>
    </w:p>
    <w:p w14:paraId="0825B311" w14:textId="77777777" w:rsidR="005A383F" w:rsidRPr="005A383F" w:rsidRDefault="005A383F" w:rsidP="005A383F">
      <w:pPr>
        <w:pStyle w:val="Corpodetexto"/>
        <w:spacing w:after="240"/>
        <w:ind w:left="142" w:right="284"/>
        <w:rPr>
          <w:color w:val="auto"/>
        </w:rPr>
      </w:pPr>
      <w:r w:rsidRPr="005A383F">
        <w:rPr>
          <w:color w:val="auto"/>
        </w:rPr>
        <w:t>regularização manual das cavas;</w:t>
      </w:r>
    </w:p>
    <w:p w14:paraId="29534621" w14:textId="77777777" w:rsidR="005A383F" w:rsidRPr="005A383F" w:rsidRDefault="005A383F" w:rsidP="005A383F">
      <w:pPr>
        <w:pStyle w:val="Corpodetexto"/>
        <w:spacing w:after="240"/>
        <w:ind w:left="142" w:right="284"/>
        <w:rPr>
          <w:color w:val="auto"/>
        </w:rPr>
      </w:pPr>
      <w:r w:rsidRPr="005A383F">
        <w:rPr>
          <w:color w:val="auto"/>
        </w:rPr>
        <w:t>preparação dos traços das argamassas e concretos;</w:t>
      </w:r>
    </w:p>
    <w:p w14:paraId="7AB6273E" w14:textId="77777777" w:rsidR="005A383F" w:rsidRPr="005A383F" w:rsidRDefault="005A383F" w:rsidP="005A383F">
      <w:pPr>
        <w:pStyle w:val="Corpodetexto"/>
        <w:spacing w:after="240"/>
        <w:ind w:left="142" w:right="284"/>
        <w:rPr>
          <w:color w:val="auto"/>
        </w:rPr>
      </w:pPr>
      <w:r w:rsidRPr="005A383F">
        <w:rPr>
          <w:color w:val="auto"/>
        </w:rPr>
        <w:t>carga, transporte e lançamento do concreto e argamassas;</w:t>
      </w:r>
    </w:p>
    <w:p w14:paraId="390C6BC3" w14:textId="77777777" w:rsidR="005A383F" w:rsidRPr="005A383F" w:rsidRDefault="005A383F" w:rsidP="005A383F">
      <w:pPr>
        <w:pStyle w:val="Corpodetexto"/>
        <w:spacing w:after="240"/>
        <w:ind w:left="142" w:right="284"/>
        <w:rPr>
          <w:color w:val="auto"/>
        </w:rPr>
      </w:pPr>
      <w:r w:rsidRPr="005A383F">
        <w:rPr>
          <w:color w:val="auto"/>
        </w:rPr>
        <w:t>aquisição, preparo, fixação e remoção das formas e escoras;</w:t>
      </w:r>
    </w:p>
    <w:p w14:paraId="2C8EE398" w14:textId="77777777" w:rsidR="005A383F" w:rsidRPr="005A383F" w:rsidRDefault="005A383F" w:rsidP="005A383F">
      <w:pPr>
        <w:pStyle w:val="Corpodetexto"/>
        <w:spacing w:after="240"/>
        <w:ind w:left="142" w:right="284"/>
        <w:rPr>
          <w:color w:val="auto"/>
        </w:rPr>
      </w:pPr>
      <w:r w:rsidRPr="005A383F">
        <w:rPr>
          <w:color w:val="auto"/>
        </w:rPr>
        <w:t>aquisição, dobra, corte e armação das armaduras;</w:t>
      </w:r>
    </w:p>
    <w:p w14:paraId="00BE0A33" w14:textId="77777777" w:rsidR="005A383F" w:rsidRPr="005A383F" w:rsidRDefault="005A383F" w:rsidP="005A383F">
      <w:pPr>
        <w:pStyle w:val="Corpodetexto"/>
        <w:spacing w:after="240"/>
        <w:ind w:left="142" w:right="284"/>
        <w:rPr>
          <w:color w:val="auto"/>
        </w:rPr>
      </w:pPr>
      <w:r w:rsidRPr="005A383F">
        <w:rPr>
          <w:color w:val="auto"/>
        </w:rPr>
        <w:t xml:space="preserve">acabamento das superfícies expostas das caixas; </w:t>
      </w:r>
    </w:p>
    <w:p w14:paraId="159A010D" w14:textId="77777777" w:rsidR="005A383F" w:rsidRPr="005A383F" w:rsidRDefault="005A383F" w:rsidP="005A383F">
      <w:pPr>
        <w:pStyle w:val="Corpodetexto"/>
        <w:spacing w:after="240"/>
        <w:ind w:left="142" w:right="284"/>
        <w:rPr>
          <w:color w:val="auto"/>
        </w:rPr>
      </w:pPr>
      <w:r w:rsidRPr="005A383F">
        <w:rPr>
          <w:color w:val="auto"/>
        </w:rPr>
        <w:lastRenderedPageBreak/>
        <w:t>escavação, carga, transporte, espalhamento, e umedecimento do material para o reaterro;</w:t>
      </w:r>
    </w:p>
    <w:p w14:paraId="5026FDE1" w14:textId="77777777" w:rsidR="005A383F" w:rsidRPr="005A383F" w:rsidRDefault="005A383F" w:rsidP="005A383F">
      <w:pPr>
        <w:pStyle w:val="Corpodetexto"/>
        <w:spacing w:after="240"/>
        <w:ind w:left="142" w:right="284"/>
        <w:rPr>
          <w:color w:val="auto"/>
        </w:rPr>
      </w:pPr>
      <w:r w:rsidRPr="005A383F">
        <w:rPr>
          <w:color w:val="auto"/>
        </w:rPr>
        <w:t>reaterro compactado;</w:t>
      </w:r>
    </w:p>
    <w:p w14:paraId="02E681E3" w14:textId="77777777" w:rsidR="005A383F" w:rsidRPr="005A383F" w:rsidRDefault="005A383F" w:rsidP="005A383F">
      <w:pPr>
        <w:pStyle w:val="Corpodetexto"/>
        <w:spacing w:after="240"/>
        <w:ind w:left="142" w:right="284"/>
        <w:rPr>
          <w:color w:val="auto"/>
        </w:rPr>
      </w:pPr>
      <w:r w:rsidRPr="005A383F">
        <w:rPr>
          <w:color w:val="auto"/>
        </w:rPr>
        <w:t>carga, transporte, descarga e espalhamento nos locais indicados no projeto, dos materiais excedentes das cavas;</w:t>
      </w:r>
    </w:p>
    <w:p w14:paraId="601194DD" w14:textId="77777777" w:rsidR="005A383F" w:rsidRPr="005A383F" w:rsidRDefault="005A383F" w:rsidP="005A383F">
      <w:pPr>
        <w:pStyle w:val="Corpodetexto"/>
        <w:spacing w:after="240"/>
        <w:ind w:left="142" w:right="284"/>
        <w:rPr>
          <w:color w:val="auto"/>
        </w:rPr>
      </w:pPr>
      <w:r w:rsidRPr="005A383F">
        <w:rPr>
          <w:color w:val="auto"/>
        </w:rPr>
        <w:t>aquisição, carga, transporte, descarga, utilização e aplicação de materiais;</w:t>
      </w:r>
    </w:p>
    <w:p w14:paraId="1D88D35B" w14:textId="77777777" w:rsidR="005A383F" w:rsidRPr="005A383F" w:rsidRDefault="005A383F" w:rsidP="005A383F">
      <w:pPr>
        <w:pStyle w:val="Corpodetexto"/>
        <w:spacing w:after="240"/>
        <w:ind w:left="142" w:right="284"/>
        <w:rPr>
          <w:color w:val="auto"/>
        </w:rPr>
      </w:pPr>
      <w:r w:rsidRPr="005A383F">
        <w:rPr>
          <w:color w:val="auto"/>
        </w:rPr>
        <w:t>limpeza e/ou reconstrução das caixas se danificadas, até o recebimento do trecho;</w:t>
      </w:r>
    </w:p>
    <w:p w14:paraId="25211836" w14:textId="77777777" w:rsidR="005A383F" w:rsidRPr="005A383F" w:rsidRDefault="005A383F" w:rsidP="005A383F">
      <w:pPr>
        <w:pStyle w:val="Corpodetexto"/>
        <w:spacing w:after="240"/>
        <w:ind w:left="142" w:right="284"/>
        <w:rPr>
          <w:color w:val="auto"/>
        </w:rPr>
      </w:pPr>
      <w:r w:rsidRPr="005A383F">
        <w:rPr>
          <w:color w:val="auto"/>
        </w:rPr>
        <w:t>assim como os custos de mão de obra e de todos os encargos incidentes sobre os custos dos serviços, materiais, mão de obra e equipamentos, inclusive carga e transporte.</w:t>
      </w:r>
    </w:p>
    <w:p w14:paraId="01AA9468" w14:textId="3F983589" w:rsidR="005A383F" w:rsidRPr="00C41425" w:rsidRDefault="00C41425" w:rsidP="005A383F">
      <w:pPr>
        <w:pStyle w:val="Corpodetexto"/>
        <w:spacing w:after="240"/>
        <w:ind w:left="142" w:right="284"/>
        <w:rPr>
          <w:b/>
          <w:bCs/>
          <w:color w:val="auto"/>
        </w:rPr>
      </w:pPr>
      <w:bookmarkStart w:id="60" w:name="_Toc110235486"/>
      <w:r>
        <w:rPr>
          <w:b/>
          <w:bCs/>
          <w:color w:val="auto"/>
        </w:rPr>
        <w:t xml:space="preserve">20. </w:t>
      </w:r>
      <w:r w:rsidR="005A383F" w:rsidRPr="00C41425">
        <w:rPr>
          <w:b/>
          <w:bCs/>
          <w:color w:val="auto"/>
        </w:rPr>
        <w:t>ANDAIMES</w:t>
      </w:r>
      <w:bookmarkEnd w:id="60"/>
    </w:p>
    <w:p w14:paraId="080C0385" w14:textId="77777777" w:rsidR="005A383F" w:rsidRPr="005A383F" w:rsidRDefault="005A383F" w:rsidP="005A383F">
      <w:pPr>
        <w:pStyle w:val="Corpodetexto"/>
        <w:spacing w:after="240"/>
        <w:ind w:left="142" w:right="284"/>
        <w:rPr>
          <w:color w:val="auto"/>
        </w:rPr>
      </w:pPr>
      <w:r w:rsidRPr="005A383F">
        <w:rPr>
          <w:color w:val="auto"/>
        </w:rPr>
        <w:t>Serão metálicos ou em madeira, previamente dimensionados e de acordo com as necessidades da obra, devendo seu custo ser diluído nos preços propostos para os diversos serviços nos quais venham a ser utilizados.</w:t>
      </w:r>
    </w:p>
    <w:p w14:paraId="4FEFBF76" w14:textId="61F2F4CB" w:rsidR="005A383F" w:rsidRPr="00C41425" w:rsidRDefault="005A383F" w:rsidP="00C41425">
      <w:pPr>
        <w:pStyle w:val="Corpodetexto"/>
        <w:numPr>
          <w:ilvl w:val="0"/>
          <w:numId w:val="49"/>
        </w:numPr>
        <w:spacing w:after="240"/>
        <w:ind w:right="284"/>
        <w:rPr>
          <w:b/>
          <w:bCs/>
          <w:color w:val="auto"/>
        </w:rPr>
      </w:pPr>
      <w:bookmarkStart w:id="61" w:name="_Toc110235487"/>
      <w:r w:rsidRPr="00C41425">
        <w:rPr>
          <w:b/>
          <w:bCs/>
          <w:color w:val="auto"/>
        </w:rPr>
        <w:t>SERVIÇOS DIVERSOS</w:t>
      </w:r>
      <w:bookmarkEnd w:id="61"/>
    </w:p>
    <w:p w14:paraId="3B9100E7" w14:textId="77777777" w:rsidR="005A383F" w:rsidRPr="005A383F" w:rsidRDefault="005A383F" w:rsidP="005A383F">
      <w:pPr>
        <w:pStyle w:val="Corpodetexto"/>
        <w:spacing w:after="240"/>
        <w:ind w:left="142" w:right="284"/>
        <w:rPr>
          <w:color w:val="auto"/>
        </w:rPr>
      </w:pPr>
      <w:r w:rsidRPr="005A383F">
        <w:rPr>
          <w:color w:val="auto"/>
        </w:rPr>
        <w:t xml:space="preserve">A Contratada deverá apresentar um documento final, contendo todos os desenhos com o cadastro final da obra tal como executada, (“As </w:t>
      </w:r>
      <w:proofErr w:type="spellStart"/>
      <w:r w:rsidRPr="005A383F">
        <w:rPr>
          <w:color w:val="auto"/>
        </w:rPr>
        <w:t>Built</w:t>
      </w:r>
      <w:proofErr w:type="spellEnd"/>
      <w:r w:rsidRPr="005A383F">
        <w:rPr>
          <w:color w:val="auto"/>
        </w:rPr>
        <w:t xml:space="preserve">”), cujos custos deverão estar diluídos nos preços unitários dos diversos serviços medidos e executados. </w:t>
      </w:r>
    </w:p>
    <w:p w14:paraId="44DC6FD1" w14:textId="77777777" w:rsidR="005A383F" w:rsidRPr="005A383F" w:rsidRDefault="005A383F" w:rsidP="005A383F">
      <w:pPr>
        <w:pStyle w:val="Corpodetexto"/>
        <w:spacing w:after="240"/>
        <w:ind w:left="142" w:right="284"/>
        <w:rPr>
          <w:color w:val="auto"/>
        </w:rPr>
      </w:pPr>
      <w:r w:rsidRPr="005A383F">
        <w:rPr>
          <w:color w:val="auto"/>
        </w:rPr>
        <w:t>Todos os demais serviços constantes da planilha de orçamento, ou extra planilha, que venham a ser necessários, seguirão as Especificações Gerais de Serviços da Prefeitura Municipal de Maceió.</w:t>
      </w:r>
    </w:p>
    <w:p w14:paraId="3C73852A" w14:textId="36C88383" w:rsidR="005E1DCB" w:rsidRPr="005A383F" w:rsidRDefault="005E1DCB" w:rsidP="005A383F">
      <w:pPr>
        <w:pStyle w:val="Corpodetexto"/>
        <w:spacing w:after="240"/>
        <w:ind w:left="142" w:right="284"/>
        <w:rPr>
          <w:color w:val="auto"/>
        </w:rPr>
      </w:pPr>
    </w:p>
    <w:p w14:paraId="4569F79B" w14:textId="0D4CC5EF" w:rsidR="005E1DCB" w:rsidRPr="005A383F" w:rsidRDefault="005E1DCB" w:rsidP="005A383F">
      <w:pPr>
        <w:pStyle w:val="Corpodetexto"/>
        <w:spacing w:after="240"/>
        <w:ind w:left="142" w:right="284"/>
        <w:rPr>
          <w:color w:val="auto"/>
        </w:rPr>
      </w:pPr>
    </w:p>
    <w:p w14:paraId="55522662" w14:textId="4B975F28" w:rsidR="005E1DCB" w:rsidRPr="005A383F" w:rsidRDefault="005E1DCB" w:rsidP="005A383F">
      <w:pPr>
        <w:pStyle w:val="Corpodetexto"/>
        <w:spacing w:after="240"/>
        <w:ind w:left="142" w:right="284"/>
        <w:rPr>
          <w:color w:val="auto"/>
        </w:rPr>
      </w:pPr>
    </w:p>
    <w:p w14:paraId="72EE79BF" w14:textId="5992D634" w:rsidR="008A5207" w:rsidRDefault="008A5207" w:rsidP="005E1DCB">
      <w:pPr>
        <w:rPr>
          <w:rFonts w:ascii="Arial" w:hAnsi="Arial" w:cs="Arial"/>
          <w:color w:val="000000" w:themeColor="text1"/>
          <w:sz w:val="24"/>
          <w:szCs w:val="24"/>
        </w:rPr>
      </w:pPr>
    </w:p>
    <w:p w14:paraId="71306A4B" w14:textId="77777777" w:rsidR="009E4E3A" w:rsidRDefault="009E4E3A" w:rsidP="005E1DCB">
      <w:pPr>
        <w:rPr>
          <w:rFonts w:ascii="Arial" w:hAnsi="Arial" w:cs="Arial"/>
          <w:color w:val="000000" w:themeColor="text1"/>
          <w:sz w:val="24"/>
          <w:szCs w:val="24"/>
        </w:rPr>
      </w:pPr>
    </w:p>
    <w:p w14:paraId="39B91EAD" w14:textId="77777777" w:rsidR="008A5207" w:rsidRPr="00891165" w:rsidRDefault="008A5207" w:rsidP="005E1DCB">
      <w:pPr>
        <w:rPr>
          <w:rFonts w:ascii="Arial" w:hAnsi="Arial" w:cs="Arial"/>
          <w:color w:val="000000" w:themeColor="text1"/>
          <w:sz w:val="24"/>
          <w:szCs w:val="24"/>
        </w:rPr>
      </w:pPr>
    </w:p>
    <w:p w14:paraId="78217044" w14:textId="35DCE746" w:rsidR="005E1DCB" w:rsidRPr="00891165" w:rsidRDefault="005E1DCB" w:rsidP="005E1DCB">
      <w:pPr>
        <w:rPr>
          <w:rFonts w:ascii="Arial" w:hAnsi="Arial" w:cs="Arial"/>
          <w:color w:val="000000" w:themeColor="text1"/>
          <w:sz w:val="24"/>
          <w:szCs w:val="24"/>
        </w:rPr>
      </w:pPr>
    </w:p>
    <w:p w14:paraId="41ECF798" w14:textId="3AE34D13" w:rsidR="005E1DCB" w:rsidRDefault="005E1DCB" w:rsidP="005E1DCB"/>
    <w:p w14:paraId="1E4A4329" w14:textId="1BADABF4" w:rsidR="005E22D4" w:rsidRDefault="005E22D4" w:rsidP="005E22D4">
      <w:pPr>
        <w:spacing w:line="360" w:lineRule="auto"/>
        <w:jc w:val="center"/>
        <w:rPr>
          <w:rFonts w:ascii="Arial" w:hAnsi="Arial" w:cs="Arial"/>
          <w:b/>
          <w:bCs/>
          <w:color w:val="auto"/>
          <w:sz w:val="24"/>
          <w:szCs w:val="24"/>
        </w:rPr>
      </w:pPr>
      <w:r w:rsidRPr="00984C0E">
        <w:rPr>
          <w:rFonts w:ascii="Arial" w:hAnsi="Arial" w:cs="Arial"/>
          <w:b/>
          <w:bCs/>
          <w:color w:val="auto"/>
          <w:sz w:val="24"/>
          <w:szCs w:val="24"/>
        </w:rPr>
        <w:lastRenderedPageBreak/>
        <w:t>ANEXO I – RELATO FOTOGRÁFICO</w:t>
      </w:r>
    </w:p>
    <w:p w14:paraId="163B2473" w14:textId="16F25EBB" w:rsidR="004A4C7D" w:rsidRPr="004A4C7D" w:rsidRDefault="004A4C7D" w:rsidP="008A5207">
      <w:pPr>
        <w:pStyle w:val="Corpodetexto"/>
        <w:ind w:left="142"/>
        <w:rPr>
          <w:color w:val="auto"/>
        </w:rPr>
      </w:pPr>
    </w:p>
    <w:p w14:paraId="70AA74A6" w14:textId="090BD2E3" w:rsidR="004A4C7D" w:rsidRDefault="004A4C7D" w:rsidP="005E22D4">
      <w:pPr>
        <w:spacing w:line="360" w:lineRule="auto"/>
        <w:jc w:val="center"/>
        <w:rPr>
          <w:rFonts w:ascii="Arial" w:hAnsi="Arial" w:cs="Arial"/>
          <w:b/>
          <w:bCs/>
          <w:color w:val="auto"/>
          <w:sz w:val="24"/>
          <w:szCs w:val="24"/>
        </w:rPr>
      </w:pPr>
    </w:p>
    <w:p w14:paraId="2AEFF183" w14:textId="77777777" w:rsidR="009E4E3A" w:rsidRPr="009E4E3A" w:rsidRDefault="009E4E3A" w:rsidP="009E4E3A">
      <w:pPr>
        <w:rPr>
          <w:rFonts w:ascii="Arial" w:hAnsi="Arial"/>
          <w:color w:val="auto"/>
          <w:sz w:val="22"/>
          <w:szCs w:val="23"/>
        </w:rPr>
      </w:pPr>
      <w:r w:rsidRPr="009E4E3A">
        <w:rPr>
          <w:rFonts w:ascii="Arial" w:hAnsi="Arial"/>
          <w:color w:val="auto"/>
          <w:sz w:val="22"/>
          <w:szCs w:val="23"/>
        </w:rPr>
        <w:t>A seguir é apresentada uma sequência de registros fotográficos comentados, mostrando as situações acima apontadas.</w:t>
      </w:r>
    </w:p>
    <w:p w14:paraId="521104E8" w14:textId="409B499E" w:rsidR="009E4E3A" w:rsidRPr="009E4E3A" w:rsidRDefault="009E4E3A" w:rsidP="009E4E3A">
      <w:pPr>
        <w:pStyle w:val="Figura"/>
        <w:rPr>
          <w:b w:val="0"/>
          <w:bCs w:val="0"/>
          <w:noProof w:val="0"/>
          <w:color w:val="auto"/>
        </w:rPr>
      </w:pPr>
      <w:r w:rsidRPr="009E4E3A">
        <w:rPr>
          <w:b w:val="0"/>
          <w:bCs w:val="0"/>
          <w:color w:val="auto"/>
        </w:rPr>
        <w:drawing>
          <wp:inline distT="0" distB="0" distL="0" distR="0" wp14:anchorId="343B4276" wp14:editId="46EB013D">
            <wp:extent cx="5044440" cy="2880360"/>
            <wp:effectExtent l="0" t="0" r="3810" b="0"/>
            <wp:docPr id="209" name="Image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 cstate="print">
                      <a:extLst>
                        <a:ext uri="{28A0092B-C50C-407E-A947-70E740481C1C}">
                          <a14:useLocalDpi xmlns:a14="http://schemas.microsoft.com/office/drawing/2010/main" val="0"/>
                        </a:ext>
                      </a:extLst>
                    </a:blip>
                    <a:srcRect b="23010"/>
                    <a:stretch>
                      <a:fillRect/>
                    </a:stretch>
                  </pic:blipFill>
                  <pic:spPr bwMode="auto">
                    <a:xfrm>
                      <a:off x="0" y="0"/>
                      <a:ext cx="5044440" cy="2880360"/>
                    </a:xfrm>
                    <a:prstGeom prst="rect">
                      <a:avLst/>
                    </a:prstGeom>
                    <a:noFill/>
                    <a:ln>
                      <a:noFill/>
                    </a:ln>
                  </pic:spPr>
                </pic:pic>
              </a:graphicData>
            </a:graphic>
          </wp:inline>
        </w:drawing>
      </w:r>
    </w:p>
    <w:p w14:paraId="71F61BB5" w14:textId="1EAFAAA2" w:rsidR="009E4E3A" w:rsidRPr="009E4E3A" w:rsidRDefault="009E4E3A" w:rsidP="009E4E3A">
      <w:pPr>
        <w:pStyle w:val="LEGENDA0"/>
        <w:rPr>
          <w:rFonts w:ascii="Arial" w:hAnsi="Arial" w:cs="Times New Roman"/>
          <w:b w:val="0"/>
          <w:bCs w:val="0"/>
          <w:sz w:val="22"/>
          <w:szCs w:val="23"/>
        </w:rPr>
      </w:pPr>
      <w:r w:rsidRPr="009E4E3A">
        <w:rPr>
          <w:rFonts w:ascii="Arial" w:hAnsi="Arial" w:cs="Times New Roman"/>
          <w:b w:val="0"/>
          <w:bCs w:val="0"/>
          <w:sz w:val="22"/>
          <w:szCs w:val="23"/>
        </w:rPr>
        <w:t xml:space="preserve">Figura </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STYLEREF 1 \s </w:instrText>
      </w:r>
      <w:r w:rsidRPr="009E4E3A">
        <w:rPr>
          <w:rFonts w:ascii="Arial" w:hAnsi="Arial" w:cs="Times New Roman"/>
          <w:b w:val="0"/>
          <w:bCs w:val="0"/>
          <w:sz w:val="22"/>
          <w:szCs w:val="23"/>
        </w:rPr>
        <w:fldChar w:fldCharType="separate"/>
      </w:r>
      <w:r w:rsidR="00760B36">
        <w:rPr>
          <w:rFonts w:ascii="Arial" w:hAnsi="Arial" w:cs="Times New Roman"/>
          <w:noProof/>
          <w:sz w:val="22"/>
          <w:szCs w:val="23"/>
        </w:rPr>
        <w:t>Erro! Nenhum texto com o estilo especificado foi encontrado no documento.</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SEQ Figura \* ARABIC \s 1 </w:instrText>
      </w:r>
      <w:r w:rsidRPr="009E4E3A">
        <w:rPr>
          <w:rFonts w:ascii="Arial" w:hAnsi="Arial" w:cs="Times New Roman"/>
          <w:b w:val="0"/>
          <w:bCs w:val="0"/>
          <w:sz w:val="22"/>
          <w:szCs w:val="23"/>
        </w:rPr>
        <w:fldChar w:fldCharType="separate"/>
      </w:r>
      <w:r w:rsidR="00760B36">
        <w:rPr>
          <w:rFonts w:ascii="Arial" w:hAnsi="Arial" w:cs="Times New Roman"/>
          <w:b w:val="0"/>
          <w:bCs w:val="0"/>
          <w:noProof/>
          <w:sz w:val="22"/>
          <w:szCs w:val="23"/>
        </w:rPr>
        <w:t>12</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 xml:space="preserve"> Vista frontal do primeiro ponto que sofreu escorregamento.</w:t>
      </w:r>
    </w:p>
    <w:p w14:paraId="0991F062" w14:textId="5ADB86CD" w:rsidR="009E4E3A" w:rsidRPr="009E4E3A" w:rsidRDefault="009E4E3A" w:rsidP="009E4E3A">
      <w:pPr>
        <w:pStyle w:val="Figura"/>
        <w:rPr>
          <w:b w:val="0"/>
          <w:bCs w:val="0"/>
          <w:noProof w:val="0"/>
          <w:color w:val="auto"/>
        </w:rPr>
      </w:pPr>
      <w:r w:rsidRPr="009E4E3A">
        <w:rPr>
          <w:b w:val="0"/>
          <w:bCs w:val="0"/>
          <w:color w:val="auto"/>
        </w:rPr>
        <w:drawing>
          <wp:inline distT="0" distB="0" distL="0" distR="0" wp14:anchorId="6071778A" wp14:editId="5465A799">
            <wp:extent cx="5044440" cy="3413760"/>
            <wp:effectExtent l="0" t="0" r="3810" b="0"/>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extLst>
                        <a:ext uri="{28A0092B-C50C-407E-A947-70E740481C1C}">
                          <a14:useLocalDpi xmlns:a14="http://schemas.microsoft.com/office/drawing/2010/main" val="0"/>
                        </a:ext>
                      </a:extLst>
                    </a:blip>
                    <a:srcRect b="9889"/>
                    <a:stretch>
                      <a:fillRect/>
                    </a:stretch>
                  </pic:blipFill>
                  <pic:spPr bwMode="auto">
                    <a:xfrm>
                      <a:off x="0" y="0"/>
                      <a:ext cx="5044440" cy="3413760"/>
                    </a:xfrm>
                    <a:prstGeom prst="rect">
                      <a:avLst/>
                    </a:prstGeom>
                    <a:noFill/>
                    <a:ln>
                      <a:noFill/>
                    </a:ln>
                  </pic:spPr>
                </pic:pic>
              </a:graphicData>
            </a:graphic>
          </wp:inline>
        </w:drawing>
      </w:r>
    </w:p>
    <w:p w14:paraId="3EBF9C5E" w14:textId="5B2BCE6E" w:rsidR="009E4E3A" w:rsidRPr="009E4E3A" w:rsidRDefault="009E4E3A" w:rsidP="009E4E3A">
      <w:pPr>
        <w:pStyle w:val="LEGENDA0"/>
        <w:rPr>
          <w:rFonts w:ascii="Arial" w:hAnsi="Arial" w:cs="Times New Roman"/>
          <w:b w:val="0"/>
          <w:bCs w:val="0"/>
          <w:sz w:val="22"/>
          <w:szCs w:val="23"/>
        </w:rPr>
      </w:pPr>
      <w:r w:rsidRPr="009E4E3A">
        <w:rPr>
          <w:rFonts w:ascii="Arial" w:hAnsi="Arial" w:cs="Times New Roman"/>
          <w:b w:val="0"/>
          <w:bCs w:val="0"/>
          <w:sz w:val="22"/>
          <w:szCs w:val="23"/>
        </w:rPr>
        <w:lastRenderedPageBreak/>
        <w:t xml:space="preserve">Figura </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STYLEREF 1 \s </w:instrText>
      </w:r>
      <w:r w:rsidRPr="009E4E3A">
        <w:rPr>
          <w:rFonts w:ascii="Arial" w:hAnsi="Arial" w:cs="Times New Roman"/>
          <w:b w:val="0"/>
          <w:bCs w:val="0"/>
          <w:sz w:val="22"/>
          <w:szCs w:val="23"/>
        </w:rPr>
        <w:fldChar w:fldCharType="separate"/>
      </w:r>
      <w:r w:rsidR="00760B36">
        <w:rPr>
          <w:rFonts w:ascii="Arial" w:hAnsi="Arial" w:cs="Times New Roman"/>
          <w:noProof/>
          <w:sz w:val="22"/>
          <w:szCs w:val="23"/>
        </w:rPr>
        <w:t>Erro! Nenhum texto com o estilo especificado foi encontrado no documento.</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SEQ Figura \* ARABIC \s 1 </w:instrText>
      </w:r>
      <w:r w:rsidRPr="009E4E3A">
        <w:rPr>
          <w:rFonts w:ascii="Arial" w:hAnsi="Arial" w:cs="Times New Roman"/>
          <w:b w:val="0"/>
          <w:bCs w:val="0"/>
          <w:sz w:val="22"/>
          <w:szCs w:val="23"/>
        </w:rPr>
        <w:fldChar w:fldCharType="separate"/>
      </w:r>
      <w:r w:rsidR="00760B36">
        <w:rPr>
          <w:rFonts w:ascii="Arial" w:hAnsi="Arial" w:cs="Times New Roman"/>
          <w:b w:val="0"/>
          <w:bCs w:val="0"/>
          <w:noProof/>
          <w:sz w:val="22"/>
          <w:szCs w:val="23"/>
        </w:rPr>
        <w:t>13</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 xml:space="preserve"> Vista frontal do segundo ponto que sofreu escorregamento.</w:t>
      </w:r>
    </w:p>
    <w:p w14:paraId="57DEA7E6" w14:textId="168C3FFF" w:rsidR="009E4E3A" w:rsidRPr="009E4E3A" w:rsidRDefault="009E4E3A" w:rsidP="009E4E3A">
      <w:pPr>
        <w:pStyle w:val="Figura"/>
        <w:rPr>
          <w:b w:val="0"/>
          <w:bCs w:val="0"/>
          <w:noProof w:val="0"/>
          <w:color w:val="auto"/>
        </w:rPr>
      </w:pPr>
      <w:r w:rsidRPr="009E4E3A">
        <w:rPr>
          <w:b w:val="0"/>
          <w:bCs w:val="0"/>
          <w:color w:val="auto"/>
        </w:rPr>
        <w:drawing>
          <wp:inline distT="0" distB="0" distL="0" distR="0" wp14:anchorId="7C03DEB1" wp14:editId="71E26D69">
            <wp:extent cx="5029200" cy="3779520"/>
            <wp:effectExtent l="0" t="0" r="0" b="0"/>
            <wp:docPr id="207" name="Image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29200" cy="3779520"/>
                    </a:xfrm>
                    <a:prstGeom prst="rect">
                      <a:avLst/>
                    </a:prstGeom>
                    <a:noFill/>
                    <a:ln>
                      <a:noFill/>
                    </a:ln>
                  </pic:spPr>
                </pic:pic>
              </a:graphicData>
            </a:graphic>
          </wp:inline>
        </w:drawing>
      </w:r>
    </w:p>
    <w:p w14:paraId="13DC1606" w14:textId="3EE236A2" w:rsidR="009E4E3A" w:rsidRPr="009E4E3A" w:rsidRDefault="009E4E3A" w:rsidP="009E4E3A">
      <w:pPr>
        <w:pStyle w:val="LEGENDA0"/>
        <w:rPr>
          <w:rFonts w:ascii="Arial" w:hAnsi="Arial" w:cs="Times New Roman"/>
          <w:b w:val="0"/>
          <w:bCs w:val="0"/>
          <w:sz w:val="22"/>
          <w:szCs w:val="23"/>
        </w:rPr>
      </w:pPr>
      <w:r w:rsidRPr="009E4E3A">
        <w:rPr>
          <w:rFonts w:ascii="Arial" w:hAnsi="Arial" w:cs="Times New Roman"/>
          <w:b w:val="0"/>
          <w:bCs w:val="0"/>
          <w:sz w:val="22"/>
          <w:szCs w:val="23"/>
        </w:rPr>
        <w:t xml:space="preserve">Figura </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STYLEREF 1 \s </w:instrText>
      </w:r>
      <w:r w:rsidRPr="009E4E3A">
        <w:rPr>
          <w:rFonts w:ascii="Arial" w:hAnsi="Arial" w:cs="Times New Roman"/>
          <w:b w:val="0"/>
          <w:bCs w:val="0"/>
          <w:sz w:val="22"/>
          <w:szCs w:val="23"/>
        </w:rPr>
        <w:fldChar w:fldCharType="separate"/>
      </w:r>
      <w:r w:rsidR="00760B36">
        <w:rPr>
          <w:rFonts w:ascii="Arial" w:hAnsi="Arial" w:cs="Times New Roman"/>
          <w:noProof/>
          <w:sz w:val="22"/>
          <w:szCs w:val="23"/>
        </w:rPr>
        <w:t>Erro! Nenhum texto com o estilo especificado foi encontrado no documento.</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SEQ Figura \* ARABIC \s 1 </w:instrText>
      </w:r>
      <w:r w:rsidRPr="009E4E3A">
        <w:rPr>
          <w:rFonts w:ascii="Arial" w:hAnsi="Arial" w:cs="Times New Roman"/>
          <w:b w:val="0"/>
          <w:bCs w:val="0"/>
          <w:sz w:val="22"/>
          <w:szCs w:val="23"/>
        </w:rPr>
        <w:fldChar w:fldCharType="separate"/>
      </w:r>
      <w:r w:rsidR="00760B36">
        <w:rPr>
          <w:rFonts w:ascii="Arial" w:hAnsi="Arial" w:cs="Times New Roman"/>
          <w:b w:val="0"/>
          <w:bCs w:val="0"/>
          <w:noProof/>
          <w:sz w:val="22"/>
          <w:szCs w:val="23"/>
        </w:rPr>
        <w:t>14</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 xml:space="preserve"> .-Vista lateral do segundo ponto que sofreu escorregamento.</w:t>
      </w:r>
    </w:p>
    <w:p w14:paraId="7D459421" w14:textId="44DE222B" w:rsidR="009E4E3A" w:rsidRPr="009E4E3A" w:rsidRDefault="009E4E3A" w:rsidP="009E4E3A">
      <w:pPr>
        <w:pStyle w:val="Figura"/>
        <w:rPr>
          <w:b w:val="0"/>
          <w:bCs w:val="0"/>
          <w:noProof w:val="0"/>
          <w:color w:val="auto"/>
        </w:rPr>
      </w:pPr>
      <w:r w:rsidRPr="009E4E3A">
        <w:rPr>
          <w:b w:val="0"/>
          <w:bCs w:val="0"/>
          <w:color w:val="auto"/>
        </w:rPr>
        <w:drawing>
          <wp:inline distT="0" distB="0" distL="0" distR="0" wp14:anchorId="3B832C47" wp14:editId="3699C9C4">
            <wp:extent cx="4739640" cy="3550920"/>
            <wp:effectExtent l="0" t="0" r="3810" b="0"/>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39640" cy="3550920"/>
                    </a:xfrm>
                    <a:prstGeom prst="rect">
                      <a:avLst/>
                    </a:prstGeom>
                    <a:noFill/>
                    <a:ln>
                      <a:noFill/>
                    </a:ln>
                  </pic:spPr>
                </pic:pic>
              </a:graphicData>
            </a:graphic>
          </wp:inline>
        </w:drawing>
      </w:r>
    </w:p>
    <w:p w14:paraId="7150BFC7" w14:textId="14AD32D2" w:rsidR="009E4E3A" w:rsidRPr="009E4E3A" w:rsidRDefault="009E4E3A" w:rsidP="009E4E3A">
      <w:pPr>
        <w:pStyle w:val="LEGENDA0"/>
        <w:rPr>
          <w:rFonts w:ascii="Arial" w:hAnsi="Arial" w:cs="Times New Roman"/>
          <w:b w:val="0"/>
          <w:bCs w:val="0"/>
          <w:sz w:val="22"/>
          <w:szCs w:val="23"/>
        </w:rPr>
      </w:pPr>
      <w:r w:rsidRPr="009E4E3A">
        <w:rPr>
          <w:rFonts w:ascii="Arial" w:hAnsi="Arial" w:cs="Times New Roman"/>
          <w:b w:val="0"/>
          <w:bCs w:val="0"/>
          <w:sz w:val="22"/>
          <w:szCs w:val="23"/>
        </w:rPr>
        <w:lastRenderedPageBreak/>
        <w:t xml:space="preserve">Figura </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STYLEREF 1 \s </w:instrText>
      </w:r>
      <w:r w:rsidRPr="009E4E3A">
        <w:rPr>
          <w:rFonts w:ascii="Arial" w:hAnsi="Arial" w:cs="Times New Roman"/>
          <w:b w:val="0"/>
          <w:bCs w:val="0"/>
          <w:sz w:val="22"/>
          <w:szCs w:val="23"/>
        </w:rPr>
        <w:fldChar w:fldCharType="separate"/>
      </w:r>
      <w:r w:rsidR="00760B36">
        <w:rPr>
          <w:rFonts w:ascii="Arial" w:hAnsi="Arial" w:cs="Times New Roman"/>
          <w:noProof/>
          <w:sz w:val="22"/>
          <w:szCs w:val="23"/>
        </w:rPr>
        <w:t>Erro! Nenhum texto com o estilo especificado foi encontrado no documento.</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SEQ Figura \* ARABIC \s 1 </w:instrText>
      </w:r>
      <w:r w:rsidRPr="009E4E3A">
        <w:rPr>
          <w:rFonts w:ascii="Arial" w:hAnsi="Arial" w:cs="Times New Roman"/>
          <w:b w:val="0"/>
          <w:bCs w:val="0"/>
          <w:sz w:val="22"/>
          <w:szCs w:val="23"/>
        </w:rPr>
        <w:fldChar w:fldCharType="separate"/>
      </w:r>
      <w:r w:rsidR="00760B36">
        <w:rPr>
          <w:rFonts w:ascii="Arial" w:hAnsi="Arial" w:cs="Times New Roman"/>
          <w:b w:val="0"/>
          <w:bCs w:val="0"/>
          <w:noProof/>
          <w:sz w:val="22"/>
          <w:szCs w:val="23"/>
        </w:rPr>
        <w:t>15</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 xml:space="preserve"> .-Vista lateral do segundo ponto que sofreu escorregamento.</w:t>
      </w:r>
    </w:p>
    <w:p w14:paraId="41DA36FE" w14:textId="173475AD" w:rsidR="009E4E3A" w:rsidRPr="009E4E3A" w:rsidRDefault="009E4E3A" w:rsidP="009E4E3A">
      <w:pPr>
        <w:pStyle w:val="Figura"/>
        <w:rPr>
          <w:b w:val="0"/>
          <w:bCs w:val="0"/>
          <w:noProof w:val="0"/>
          <w:color w:val="auto"/>
        </w:rPr>
      </w:pPr>
      <w:r w:rsidRPr="009E4E3A">
        <w:rPr>
          <w:b w:val="0"/>
          <w:bCs w:val="0"/>
          <w:color w:val="auto"/>
        </w:rPr>
        <w:drawing>
          <wp:inline distT="0" distB="0" distL="0" distR="0" wp14:anchorId="324682ED" wp14:editId="1801C6CD">
            <wp:extent cx="5044440" cy="3733800"/>
            <wp:effectExtent l="0" t="0" r="3810" b="0"/>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4440" cy="3733800"/>
                    </a:xfrm>
                    <a:prstGeom prst="rect">
                      <a:avLst/>
                    </a:prstGeom>
                    <a:noFill/>
                    <a:ln>
                      <a:noFill/>
                    </a:ln>
                  </pic:spPr>
                </pic:pic>
              </a:graphicData>
            </a:graphic>
          </wp:inline>
        </w:drawing>
      </w:r>
    </w:p>
    <w:p w14:paraId="6B7C984B" w14:textId="1C6DFDDC" w:rsidR="009E4E3A" w:rsidRPr="009E4E3A" w:rsidRDefault="009E4E3A" w:rsidP="009E4E3A">
      <w:pPr>
        <w:pStyle w:val="LEGENDA0"/>
        <w:rPr>
          <w:rFonts w:ascii="Arial" w:hAnsi="Arial" w:cs="Times New Roman"/>
          <w:b w:val="0"/>
          <w:bCs w:val="0"/>
          <w:sz w:val="22"/>
          <w:szCs w:val="23"/>
        </w:rPr>
      </w:pPr>
      <w:r w:rsidRPr="009E4E3A">
        <w:rPr>
          <w:rFonts w:ascii="Arial" w:hAnsi="Arial" w:cs="Times New Roman"/>
          <w:b w:val="0"/>
          <w:bCs w:val="0"/>
          <w:sz w:val="22"/>
          <w:szCs w:val="23"/>
        </w:rPr>
        <w:t xml:space="preserve">Figura </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STYLEREF 1 \s </w:instrText>
      </w:r>
      <w:r w:rsidRPr="009E4E3A">
        <w:rPr>
          <w:rFonts w:ascii="Arial" w:hAnsi="Arial" w:cs="Times New Roman"/>
          <w:b w:val="0"/>
          <w:bCs w:val="0"/>
          <w:sz w:val="22"/>
          <w:szCs w:val="23"/>
        </w:rPr>
        <w:fldChar w:fldCharType="separate"/>
      </w:r>
      <w:r w:rsidR="00760B36">
        <w:rPr>
          <w:rFonts w:ascii="Arial" w:hAnsi="Arial" w:cs="Times New Roman"/>
          <w:noProof/>
          <w:sz w:val="22"/>
          <w:szCs w:val="23"/>
        </w:rPr>
        <w:t>Erro! Nenhum texto com o estilo especificado foi encontrado no documento.</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SEQ Figura \* ARABIC \s 1 </w:instrText>
      </w:r>
      <w:r w:rsidRPr="009E4E3A">
        <w:rPr>
          <w:rFonts w:ascii="Arial" w:hAnsi="Arial" w:cs="Times New Roman"/>
          <w:b w:val="0"/>
          <w:bCs w:val="0"/>
          <w:sz w:val="22"/>
          <w:szCs w:val="23"/>
        </w:rPr>
        <w:fldChar w:fldCharType="separate"/>
      </w:r>
      <w:r w:rsidR="00760B36">
        <w:rPr>
          <w:rFonts w:ascii="Arial" w:hAnsi="Arial" w:cs="Times New Roman"/>
          <w:b w:val="0"/>
          <w:bCs w:val="0"/>
          <w:noProof/>
          <w:sz w:val="22"/>
          <w:szCs w:val="23"/>
        </w:rPr>
        <w:t>16</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 xml:space="preserve"> .-Vista da região superior da encosta, observar a existência de pista sem meio fio e logo após as edificações.</w:t>
      </w:r>
    </w:p>
    <w:p w14:paraId="25EB7646" w14:textId="5650E35F" w:rsidR="009E4E3A" w:rsidRPr="009E4E3A" w:rsidRDefault="009E4E3A" w:rsidP="009E4E3A">
      <w:pPr>
        <w:pStyle w:val="Figura"/>
        <w:rPr>
          <w:b w:val="0"/>
          <w:bCs w:val="0"/>
          <w:noProof w:val="0"/>
          <w:color w:val="auto"/>
        </w:rPr>
      </w:pPr>
      <w:r w:rsidRPr="009E4E3A">
        <w:rPr>
          <w:b w:val="0"/>
          <w:bCs w:val="0"/>
          <w:color w:val="auto"/>
        </w:rPr>
        <w:lastRenderedPageBreak/>
        <w:drawing>
          <wp:inline distT="0" distB="0" distL="0" distR="0" wp14:anchorId="56197D7C" wp14:editId="73D53B4D">
            <wp:extent cx="5029200" cy="3749040"/>
            <wp:effectExtent l="0" t="0" r="0" b="3810"/>
            <wp:docPr id="20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29200" cy="3749040"/>
                    </a:xfrm>
                    <a:prstGeom prst="rect">
                      <a:avLst/>
                    </a:prstGeom>
                    <a:noFill/>
                    <a:ln>
                      <a:noFill/>
                    </a:ln>
                  </pic:spPr>
                </pic:pic>
              </a:graphicData>
            </a:graphic>
          </wp:inline>
        </w:drawing>
      </w:r>
    </w:p>
    <w:p w14:paraId="55252D2D" w14:textId="184A7834" w:rsidR="009E4E3A" w:rsidRPr="009E4E3A" w:rsidRDefault="009E4E3A" w:rsidP="009E4E3A">
      <w:pPr>
        <w:pStyle w:val="LEGENDA0"/>
        <w:rPr>
          <w:rFonts w:ascii="Arial" w:hAnsi="Arial" w:cs="Times New Roman"/>
          <w:b w:val="0"/>
          <w:bCs w:val="0"/>
          <w:sz w:val="22"/>
          <w:szCs w:val="23"/>
        </w:rPr>
      </w:pPr>
      <w:r w:rsidRPr="009E4E3A">
        <w:rPr>
          <w:rFonts w:ascii="Arial" w:hAnsi="Arial" w:cs="Times New Roman"/>
          <w:b w:val="0"/>
          <w:bCs w:val="0"/>
          <w:sz w:val="22"/>
          <w:szCs w:val="23"/>
        </w:rPr>
        <w:t xml:space="preserve">Figura </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STYLEREF 1 \s </w:instrTex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w:t>
      </w:r>
      <w:r w:rsidRPr="009E4E3A">
        <w:rPr>
          <w:rFonts w:ascii="Arial" w:hAnsi="Arial" w:cs="Times New Roman"/>
          <w:b w:val="0"/>
          <w:bCs w:val="0"/>
          <w:sz w:val="22"/>
          <w:szCs w:val="23"/>
        </w:rPr>
        <w:fldChar w:fldCharType="begin"/>
      </w:r>
      <w:r w:rsidRPr="009E4E3A">
        <w:rPr>
          <w:rFonts w:ascii="Arial" w:hAnsi="Arial" w:cs="Times New Roman"/>
          <w:b w:val="0"/>
          <w:bCs w:val="0"/>
          <w:sz w:val="22"/>
          <w:szCs w:val="23"/>
        </w:rPr>
        <w:instrText xml:space="preserve"> SEQ Figura \* ARABIC \s 1 </w:instrText>
      </w:r>
      <w:r w:rsidRPr="009E4E3A">
        <w:rPr>
          <w:rFonts w:ascii="Arial" w:hAnsi="Arial" w:cs="Times New Roman"/>
          <w:b w:val="0"/>
          <w:bCs w:val="0"/>
          <w:sz w:val="22"/>
          <w:szCs w:val="23"/>
        </w:rPr>
        <w:fldChar w:fldCharType="separate"/>
      </w:r>
      <w:r w:rsidR="00760B36">
        <w:rPr>
          <w:rFonts w:ascii="Arial" w:hAnsi="Arial" w:cs="Times New Roman"/>
          <w:b w:val="0"/>
          <w:bCs w:val="0"/>
          <w:noProof/>
          <w:sz w:val="22"/>
          <w:szCs w:val="23"/>
        </w:rPr>
        <w:t>17</w:t>
      </w:r>
      <w:r w:rsidRPr="009E4E3A">
        <w:rPr>
          <w:rFonts w:ascii="Arial" w:hAnsi="Arial" w:cs="Times New Roman"/>
          <w:b w:val="0"/>
          <w:bCs w:val="0"/>
          <w:sz w:val="22"/>
          <w:szCs w:val="23"/>
        </w:rPr>
        <w:fldChar w:fldCharType="end"/>
      </w:r>
      <w:r w:rsidRPr="009E4E3A">
        <w:rPr>
          <w:rFonts w:ascii="Arial" w:hAnsi="Arial" w:cs="Times New Roman"/>
          <w:b w:val="0"/>
          <w:bCs w:val="0"/>
          <w:sz w:val="22"/>
          <w:szCs w:val="23"/>
        </w:rPr>
        <w:t xml:space="preserve"> .-Outra vista da região superior da encosta, observar existência parcial de meio fio.</w:t>
      </w:r>
    </w:p>
    <w:p w14:paraId="59133592" w14:textId="50FB1727" w:rsidR="004A4C7D" w:rsidRPr="009E4E3A" w:rsidRDefault="004A4C7D" w:rsidP="005E22D4">
      <w:pPr>
        <w:spacing w:line="360" w:lineRule="auto"/>
        <w:jc w:val="center"/>
        <w:rPr>
          <w:rFonts w:ascii="Arial" w:hAnsi="Arial"/>
          <w:color w:val="auto"/>
          <w:sz w:val="22"/>
          <w:szCs w:val="23"/>
        </w:rPr>
      </w:pPr>
    </w:p>
    <w:p w14:paraId="3D984FC6" w14:textId="42C094CF" w:rsidR="005E22D4" w:rsidRDefault="005E22D4" w:rsidP="005E22D4">
      <w:pPr>
        <w:spacing w:line="360" w:lineRule="auto"/>
        <w:rPr>
          <w:rFonts w:ascii="Arial" w:hAnsi="Arial" w:cs="Arial"/>
          <w:b/>
          <w:bCs/>
          <w:color w:val="auto"/>
          <w:sz w:val="24"/>
          <w:szCs w:val="24"/>
        </w:rPr>
      </w:pPr>
      <w:r w:rsidRPr="00984C0E">
        <w:rPr>
          <w:rFonts w:ascii="Arial" w:hAnsi="Arial" w:cs="Arial"/>
          <w:b/>
          <w:bCs/>
          <w:color w:val="auto"/>
          <w:sz w:val="24"/>
          <w:szCs w:val="24"/>
        </w:rPr>
        <w:t>ANEXO II – PREVISÃO DE RESIDÊNCIAS A SEREM DESAPROPRIADAS</w:t>
      </w:r>
    </w:p>
    <w:p w14:paraId="4A939561" w14:textId="51400D56" w:rsidR="004A4C7D" w:rsidRDefault="009E4E3A" w:rsidP="009E4E3A">
      <w:pPr>
        <w:spacing w:line="360" w:lineRule="auto"/>
        <w:jc w:val="both"/>
        <w:rPr>
          <w:rFonts w:ascii="Arial" w:hAnsi="Arial" w:cs="Arial"/>
          <w:color w:val="000000" w:themeColor="text1"/>
          <w:sz w:val="24"/>
          <w:szCs w:val="24"/>
        </w:rPr>
      </w:pPr>
      <w:r>
        <w:rPr>
          <w:noProof/>
        </w:rPr>
        <w:drawing>
          <wp:anchor distT="0" distB="0" distL="114300" distR="114300" simplePos="0" relativeHeight="251710464" behindDoc="0" locked="0" layoutInCell="1" allowOverlap="1" wp14:anchorId="204860CC" wp14:editId="264B897A">
            <wp:simplePos x="0" y="0"/>
            <wp:positionH relativeFrom="column">
              <wp:posOffset>1117600</wp:posOffset>
            </wp:positionH>
            <wp:positionV relativeFrom="paragraph">
              <wp:posOffset>5080</wp:posOffset>
            </wp:positionV>
            <wp:extent cx="2949440" cy="4103892"/>
            <wp:effectExtent l="0" t="5715" r="0" b="0"/>
            <wp:wrapNone/>
            <wp:docPr id="200" name="Imagem 199">
              <a:extLst xmlns:a="http://schemas.openxmlformats.org/drawingml/2006/main">
                <a:ext uri="{FF2B5EF4-FFF2-40B4-BE49-F238E27FC236}">
                  <a16:creationId xmlns:a16="http://schemas.microsoft.com/office/drawing/2014/main" id="{8730FAA9-DEFF-01E9-AF63-E37E356137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m 199">
                      <a:extLst>
                        <a:ext uri="{FF2B5EF4-FFF2-40B4-BE49-F238E27FC236}">
                          <a16:creationId xmlns:a16="http://schemas.microsoft.com/office/drawing/2014/main" id="{8730FAA9-DEFF-01E9-AF63-E37E35613778}"/>
                        </a:ext>
                      </a:extLst>
                    </pic:cNvPr>
                    <pic:cNvPicPr>
                      <a:picLocks noChangeAspect="1"/>
                    </pic:cNvPicPr>
                  </pic:nvPicPr>
                  <pic:blipFill>
                    <a:blip r:embed="rId26"/>
                    <a:stretch>
                      <a:fillRect/>
                    </a:stretch>
                  </pic:blipFill>
                  <pic:spPr>
                    <a:xfrm rot="16200000">
                      <a:off x="0" y="0"/>
                      <a:ext cx="2949440" cy="4103892"/>
                    </a:xfrm>
                    <a:prstGeom prst="rect">
                      <a:avLst/>
                    </a:prstGeom>
                  </pic:spPr>
                </pic:pic>
              </a:graphicData>
            </a:graphic>
          </wp:anchor>
        </w:drawing>
      </w:r>
    </w:p>
    <w:p w14:paraId="50177557" w14:textId="2EFD796D" w:rsidR="006169F2" w:rsidRDefault="006169F2" w:rsidP="005E22D4">
      <w:pPr>
        <w:tabs>
          <w:tab w:val="left" w:pos="7650"/>
        </w:tabs>
        <w:jc w:val="center"/>
        <w:rPr>
          <w:rFonts w:ascii="Arial" w:hAnsi="Arial" w:cs="Arial"/>
          <w:color w:val="000000" w:themeColor="text1"/>
          <w:sz w:val="24"/>
          <w:szCs w:val="24"/>
        </w:rPr>
      </w:pPr>
    </w:p>
    <w:p w14:paraId="6924251D" w14:textId="2AB0C7B7" w:rsidR="006169F2" w:rsidRDefault="006169F2" w:rsidP="005E22D4">
      <w:pPr>
        <w:tabs>
          <w:tab w:val="left" w:pos="7650"/>
        </w:tabs>
        <w:jc w:val="center"/>
        <w:rPr>
          <w:rFonts w:ascii="Arial" w:hAnsi="Arial" w:cs="Arial"/>
          <w:color w:val="000000" w:themeColor="text1"/>
          <w:sz w:val="24"/>
          <w:szCs w:val="24"/>
        </w:rPr>
      </w:pPr>
    </w:p>
    <w:p w14:paraId="5AEA8CD3" w14:textId="36E3D885" w:rsidR="006169F2" w:rsidRDefault="006169F2" w:rsidP="005E22D4">
      <w:pPr>
        <w:tabs>
          <w:tab w:val="left" w:pos="7650"/>
        </w:tabs>
        <w:jc w:val="center"/>
        <w:rPr>
          <w:rFonts w:ascii="Arial" w:hAnsi="Arial" w:cs="Arial"/>
          <w:color w:val="000000" w:themeColor="text1"/>
          <w:sz w:val="24"/>
          <w:szCs w:val="24"/>
        </w:rPr>
      </w:pPr>
    </w:p>
    <w:p w14:paraId="5947716C" w14:textId="5E286D09" w:rsidR="006169F2" w:rsidRDefault="006169F2" w:rsidP="006169F2">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III - VOLUME DO CORTE</w:t>
      </w:r>
    </w:p>
    <w:p w14:paraId="59EC6009" w14:textId="5C2D302E" w:rsidR="00FF59DB" w:rsidRDefault="00FF59DB" w:rsidP="006169F2">
      <w:pPr>
        <w:spacing w:line="360" w:lineRule="auto"/>
        <w:jc w:val="center"/>
        <w:rPr>
          <w:rFonts w:ascii="Arial" w:hAnsi="Arial" w:cs="Arial"/>
          <w:b/>
          <w:bCs/>
          <w:color w:val="auto"/>
          <w:sz w:val="24"/>
          <w:szCs w:val="24"/>
        </w:rPr>
      </w:pPr>
    </w:p>
    <w:p w14:paraId="29829E6D" w14:textId="4F622A3F" w:rsidR="00FF59DB" w:rsidRDefault="00FF59DB" w:rsidP="005E22D4">
      <w:pPr>
        <w:tabs>
          <w:tab w:val="left" w:pos="7650"/>
        </w:tabs>
        <w:jc w:val="center"/>
        <w:rPr>
          <w:rFonts w:ascii="Arial" w:hAnsi="Arial" w:cs="Arial"/>
          <w:color w:val="000000" w:themeColor="text1"/>
          <w:sz w:val="24"/>
          <w:szCs w:val="24"/>
        </w:rPr>
      </w:pPr>
    </w:p>
    <w:p w14:paraId="30D4A7A6" w14:textId="2EA17D25" w:rsidR="00FF59DB" w:rsidRDefault="00FF59DB" w:rsidP="005E22D4">
      <w:pPr>
        <w:tabs>
          <w:tab w:val="left" w:pos="7650"/>
        </w:tabs>
        <w:jc w:val="center"/>
        <w:rPr>
          <w:rFonts w:ascii="Arial" w:hAnsi="Arial" w:cs="Arial"/>
          <w:color w:val="000000" w:themeColor="text1"/>
          <w:sz w:val="24"/>
          <w:szCs w:val="24"/>
        </w:rPr>
      </w:pPr>
    </w:p>
    <w:p w14:paraId="7C01E386" w14:textId="11EB0BF1" w:rsidR="00FF59DB" w:rsidRDefault="00FF59DB" w:rsidP="005E22D4">
      <w:pPr>
        <w:tabs>
          <w:tab w:val="left" w:pos="7650"/>
        </w:tabs>
        <w:jc w:val="center"/>
        <w:rPr>
          <w:rFonts w:ascii="Arial" w:hAnsi="Arial" w:cs="Arial"/>
          <w:color w:val="000000" w:themeColor="text1"/>
          <w:sz w:val="24"/>
          <w:szCs w:val="24"/>
        </w:rPr>
      </w:pPr>
    </w:p>
    <w:p w14:paraId="7A85B994" w14:textId="7960D80E" w:rsidR="00FF59DB" w:rsidRDefault="00FF59DB" w:rsidP="005E22D4">
      <w:pPr>
        <w:tabs>
          <w:tab w:val="left" w:pos="7650"/>
        </w:tabs>
        <w:jc w:val="center"/>
        <w:rPr>
          <w:rFonts w:ascii="Arial" w:hAnsi="Arial" w:cs="Arial"/>
          <w:color w:val="000000" w:themeColor="text1"/>
          <w:sz w:val="24"/>
          <w:szCs w:val="24"/>
        </w:rPr>
      </w:pPr>
    </w:p>
    <w:p w14:paraId="209FB3D9" w14:textId="060C68CA" w:rsidR="00FF59DB" w:rsidRDefault="00FF59DB" w:rsidP="005E22D4">
      <w:pPr>
        <w:tabs>
          <w:tab w:val="left" w:pos="7650"/>
        </w:tabs>
        <w:jc w:val="center"/>
        <w:rPr>
          <w:rFonts w:ascii="Arial" w:hAnsi="Arial" w:cs="Arial"/>
          <w:color w:val="000000" w:themeColor="text1"/>
          <w:sz w:val="24"/>
          <w:szCs w:val="24"/>
        </w:rPr>
      </w:pPr>
    </w:p>
    <w:p w14:paraId="42EA852A" w14:textId="786B2831" w:rsidR="00FF59DB" w:rsidRDefault="00FF59DB" w:rsidP="005E22D4">
      <w:pPr>
        <w:tabs>
          <w:tab w:val="left" w:pos="7650"/>
        </w:tabs>
        <w:jc w:val="center"/>
        <w:rPr>
          <w:rFonts w:ascii="Arial" w:hAnsi="Arial" w:cs="Arial"/>
          <w:color w:val="000000" w:themeColor="text1"/>
          <w:sz w:val="24"/>
          <w:szCs w:val="24"/>
        </w:rPr>
      </w:pPr>
    </w:p>
    <w:p w14:paraId="0A7F1D7B" w14:textId="499A9E45" w:rsidR="00FF59DB" w:rsidRDefault="00FF59DB" w:rsidP="005E22D4">
      <w:pPr>
        <w:tabs>
          <w:tab w:val="left" w:pos="7650"/>
        </w:tabs>
        <w:jc w:val="center"/>
        <w:rPr>
          <w:rFonts w:ascii="Arial" w:hAnsi="Arial" w:cs="Arial"/>
          <w:color w:val="000000" w:themeColor="text1"/>
          <w:sz w:val="24"/>
          <w:szCs w:val="24"/>
        </w:rPr>
      </w:pPr>
    </w:p>
    <w:p w14:paraId="4BB6ABCF" w14:textId="4467C130" w:rsidR="00FF59DB" w:rsidRDefault="00FF59DB" w:rsidP="005E22D4">
      <w:pPr>
        <w:tabs>
          <w:tab w:val="left" w:pos="7650"/>
        </w:tabs>
        <w:jc w:val="center"/>
        <w:rPr>
          <w:rFonts w:ascii="Arial" w:hAnsi="Arial" w:cs="Arial"/>
          <w:color w:val="000000" w:themeColor="text1"/>
          <w:sz w:val="24"/>
          <w:szCs w:val="24"/>
        </w:rPr>
      </w:pPr>
    </w:p>
    <w:p w14:paraId="636FB886" w14:textId="1708E37A" w:rsidR="00FF59DB" w:rsidRDefault="00FF59DB" w:rsidP="005E22D4">
      <w:pPr>
        <w:tabs>
          <w:tab w:val="left" w:pos="7650"/>
        </w:tabs>
        <w:jc w:val="center"/>
        <w:rPr>
          <w:rFonts w:ascii="Arial" w:hAnsi="Arial" w:cs="Arial"/>
          <w:color w:val="000000" w:themeColor="text1"/>
          <w:sz w:val="24"/>
          <w:szCs w:val="24"/>
        </w:rPr>
      </w:pPr>
    </w:p>
    <w:p w14:paraId="3167920E" w14:textId="7156F5DB" w:rsidR="00FF59DB" w:rsidRDefault="00FF59DB" w:rsidP="005E22D4">
      <w:pPr>
        <w:tabs>
          <w:tab w:val="left" w:pos="7650"/>
        </w:tabs>
        <w:jc w:val="center"/>
        <w:rPr>
          <w:rFonts w:ascii="Arial" w:hAnsi="Arial" w:cs="Arial"/>
          <w:color w:val="000000" w:themeColor="text1"/>
          <w:sz w:val="24"/>
          <w:szCs w:val="24"/>
        </w:rPr>
      </w:pPr>
    </w:p>
    <w:p w14:paraId="5569AFFF" w14:textId="3E097E6C" w:rsidR="00FF59DB" w:rsidRDefault="00FF59DB" w:rsidP="005E22D4">
      <w:pPr>
        <w:tabs>
          <w:tab w:val="left" w:pos="7650"/>
        </w:tabs>
        <w:jc w:val="center"/>
        <w:rPr>
          <w:rFonts w:ascii="Arial" w:hAnsi="Arial" w:cs="Arial"/>
          <w:color w:val="000000" w:themeColor="text1"/>
          <w:sz w:val="24"/>
          <w:szCs w:val="24"/>
        </w:rPr>
      </w:pPr>
    </w:p>
    <w:p w14:paraId="3719DDED" w14:textId="5DB7AA69" w:rsidR="00FF59DB" w:rsidRDefault="00FF59DB" w:rsidP="005E22D4">
      <w:pPr>
        <w:tabs>
          <w:tab w:val="left" w:pos="7650"/>
        </w:tabs>
        <w:jc w:val="center"/>
        <w:rPr>
          <w:rFonts w:ascii="Arial" w:hAnsi="Arial" w:cs="Arial"/>
          <w:color w:val="000000" w:themeColor="text1"/>
          <w:sz w:val="24"/>
          <w:szCs w:val="24"/>
        </w:rPr>
      </w:pPr>
    </w:p>
    <w:p w14:paraId="1137C24F" w14:textId="2B502AC5" w:rsidR="00FF59DB" w:rsidRDefault="00FF59DB" w:rsidP="005E22D4">
      <w:pPr>
        <w:tabs>
          <w:tab w:val="left" w:pos="7650"/>
        </w:tabs>
        <w:jc w:val="center"/>
        <w:rPr>
          <w:rFonts w:ascii="Arial" w:hAnsi="Arial" w:cs="Arial"/>
          <w:color w:val="000000" w:themeColor="text1"/>
          <w:sz w:val="24"/>
          <w:szCs w:val="24"/>
        </w:rPr>
      </w:pPr>
    </w:p>
    <w:p w14:paraId="0635B01B" w14:textId="62D4A4F5" w:rsidR="00FF59DB" w:rsidRDefault="00FF59DB" w:rsidP="005E22D4">
      <w:pPr>
        <w:tabs>
          <w:tab w:val="left" w:pos="7650"/>
        </w:tabs>
        <w:jc w:val="center"/>
        <w:rPr>
          <w:rFonts w:ascii="Arial" w:hAnsi="Arial" w:cs="Arial"/>
          <w:color w:val="000000" w:themeColor="text1"/>
          <w:sz w:val="24"/>
          <w:szCs w:val="24"/>
        </w:rPr>
      </w:pPr>
    </w:p>
    <w:p w14:paraId="18A3D97C" w14:textId="527B144F" w:rsidR="00E75FBD" w:rsidRDefault="00E75FBD" w:rsidP="005E22D4">
      <w:pPr>
        <w:tabs>
          <w:tab w:val="left" w:pos="7650"/>
        </w:tabs>
        <w:jc w:val="center"/>
        <w:rPr>
          <w:rFonts w:ascii="Arial" w:hAnsi="Arial" w:cs="Arial"/>
          <w:color w:val="000000" w:themeColor="text1"/>
          <w:sz w:val="24"/>
          <w:szCs w:val="24"/>
        </w:rPr>
      </w:pPr>
    </w:p>
    <w:p w14:paraId="52D17ACA" w14:textId="2436587A" w:rsidR="00E75FBD" w:rsidRDefault="00E75FBD" w:rsidP="005E22D4">
      <w:pPr>
        <w:tabs>
          <w:tab w:val="left" w:pos="7650"/>
        </w:tabs>
        <w:jc w:val="center"/>
        <w:rPr>
          <w:rFonts w:ascii="Arial" w:hAnsi="Arial" w:cs="Arial"/>
          <w:color w:val="000000" w:themeColor="text1"/>
          <w:sz w:val="24"/>
          <w:szCs w:val="24"/>
        </w:rPr>
      </w:pPr>
    </w:p>
    <w:p w14:paraId="135D4F76" w14:textId="12C93974" w:rsidR="00E75FBD" w:rsidRDefault="009E4E3A" w:rsidP="005E22D4">
      <w:pPr>
        <w:tabs>
          <w:tab w:val="left" w:pos="7650"/>
        </w:tabs>
        <w:jc w:val="center"/>
        <w:rPr>
          <w:rFonts w:ascii="Arial" w:hAnsi="Arial" w:cs="Arial"/>
          <w:color w:val="000000" w:themeColor="text1"/>
          <w:sz w:val="24"/>
          <w:szCs w:val="24"/>
        </w:rPr>
      </w:pPr>
      <w:r>
        <w:rPr>
          <w:noProof/>
        </w:rPr>
        <w:drawing>
          <wp:anchor distT="0" distB="0" distL="114300" distR="114300" simplePos="0" relativeHeight="251709440" behindDoc="0" locked="0" layoutInCell="1" allowOverlap="1" wp14:anchorId="02159589" wp14:editId="4CADC093">
            <wp:simplePos x="0" y="0"/>
            <wp:positionH relativeFrom="margin">
              <wp:align>left</wp:align>
            </wp:positionH>
            <wp:positionV relativeFrom="paragraph">
              <wp:posOffset>69215</wp:posOffset>
            </wp:positionV>
            <wp:extent cx="5115560" cy="2775585"/>
            <wp:effectExtent l="0" t="0" r="8890" b="5715"/>
            <wp:wrapNone/>
            <wp:docPr id="199" name="Imagem 198">
              <a:extLst xmlns:a="http://schemas.openxmlformats.org/drawingml/2006/main">
                <a:ext uri="{FF2B5EF4-FFF2-40B4-BE49-F238E27FC236}">
                  <a16:creationId xmlns:a16="http://schemas.microsoft.com/office/drawing/2014/main" id="{C5BF515B-C2A8-6C2C-10BF-11EF9A7453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m 198">
                      <a:extLst>
                        <a:ext uri="{FF2B5EF4-FFF2-40B4-BE49-F238E27FC236}">
                          <a16:creationId xmlns:a16="http://schemas.microsoft.com/office/drawing/2014/main" id="{C5BF515B-C2A8-6C2C-10BF-11EF9A74538B}"/>
                        </a:ext>
                      </a:extLst>
                    </pic:cNvPr>
                    <pic:cNvPicPr>
                      <a:picLocks noChangeAspect="1"/>
                    </pic:cNvPicPr>
                  </pic:nvPicPr>
                  <pic:blipFill>
                    <a:blip r:embed="rId27"/>
                    <a:stretch>
                      <a:fillRect/>
                    </a:stretch>
                  </pic:blipFill>
                  <pic:spPr>
                    <a:xfrm>
                      <a:off x="0" y="0"/>
                      <a:ext cx="5115560" cy="2775585"/>
                    </a:xfrm>
                    <a:prstGeom prst="rect">
                      <a:avLst/>
                    </a:prstGeom>
                  </pic:spPr>
                </pic:pic>
              </a:graphicData>
            </a:graphic>
          </wp:anchor>
        </w:drawing>
      </w:r>
    </w:p>
    <w:p w14:paraId="007C4030" w14:textId="39B722F7" w:rsidR="00E75FBD" w:rsidRDefault="00E75FBD" w:rsidP="005E22D4">
      <w:pPr>
        <w:tabs>
          <w:tab w:val="left" w:pos="7650"/>
        </w:tabs>
        <w:jc w:val="center"/>
        <w:rPr>
          <w:rFonts w:ascii="Arial" w:hAnsi="Arial" w:cs="Arial"/>
          <w:color w:val="000000" w:themeColor="text1"/>
          <w:sz w:val="24"/>
          <w:szCs w:val="24"/>
        </w:rPr>
      </w:pPr>
    </w:p>
    <w:p w14:paraId="41C53A0B" w14:textId="23C8FAC3" w:rsidR="00E75FBD" w:rsidRDefault="00E75FBD" w:rsidP="005E22D4">
      <w:pPr>
        <w:tabs>
          <w:tab w:val="left" w:pos="7650"/>
        </w:tabs>
        <w:jc w:val="center"/>
        <w:rPr>
          <w:rFonts w:ascii="Arial" w:hAnsi="Arial" w:cs="Arial"/>
          <w:color w:val="000000" w:themeColor="text1"/>
          <w:sz w:val="24"/>
          <w:szCs w:val="24"/>
        </w:rPr>
      </w:pPr>
    </w:p>
    <w:p w14:paraId="1C6D6B1D" w14:textId="7C12ED17" w:rsidR="00E75FBD" w:rsidRDefault="00E75FBD" w:rsidP="005E22D4">
      <w:pPr>
        <w:tabs>
          <w:tab w:val="left" w:pos="7650"/>
        </w:tabs>
        <w:jc w:val="center"/>
        <w:rPr>
          <w:rFonts w:ascii="Arial" w:hAnsi="Arial" w:cs="Arial"/>
          <w:color w:val="000000" w:themeColor="text1"/>
          <w:sz w:val="24"/>
          <w:szCs w:val="24"/>
        </w:rPr>
      </w:pPr>
    </w:p>
    <w:p w14:paraId="7D1E86E9" w14:textId="086958AA" w:rsidR="009E4E3A" w:rsidRDefault="009E4E3A" w:rsidP="005E22D4">
      <w:pPr>
        <w:tabs>
          <w:tab w:val="left" w:pos="7650"/>
        </w:tabs>
        <w:jc w:val="center"/>
        <w:rPr>
          <w:rFonts w:ascii="Arial" w:hAnsi="Arial" w:cs="Arial"/>
          <w:color w:val="000000" w:themeColor="text1"/>
          <w:sz w:val="24"/>
          <w:szCs w:val="24"/>
        </w:rPr>
      </w:pPr>
    </w:p>
    <w:p w14:paraId="4C7B1FC4" w14:textId="2A7E756A" w:rsidR="009E4E3A" w:rsidRDefault="009E4E3A" w:rsidP="005E22D4">
      <w:pPr>
        <w:tabs>
          <w:tab w:val="left" w:pos="7650"/>
        </w:tabs>
        <w:jc w:val="center"/>
        <w:rPr>
          <w:rFonts w:ascii="Arial" w:hAnsi="Arial" w:cs="Arial"/>
          <w:color w:val="000000" w:themeColor="text1"/>
          <w:sz w:val="24"/>
          <w:szCs w:val="24"/>
        </w:rPr>
      </w:pPr>
    </w:p>
    <w:p w14:paraId="506B1F26" w14:textId="3896E51F" w:rsidR="009E4E3A" w:rsidRDefault="009E4E3A" w:rsidP="005E22D4">
      <w:pPr>
        <w:tabs>
          <w:tab w:val="left" w:pos="7650"/>
        </w:tabs>
        <w:jc w:val="center"/>
        <w:rPr>
          <w:rFonts w:ascii="Arial" w:hAnsi="Arial" w:cs="Arial"/>
          <w:color w:val="000000" w:themeColor="text1"/>
          <w:sz w:val="24"/>
          <w:szCs w:val="24"/>
        </w:rPr>
      </w:pPr>
    </w:p>
    <w:p w14:paraId="0FE0BAD2" w14:textId="3B6BB4A0" w:rsidR="009E4E3A" w:rsidRDefault="009E4E3A" w:rsidP="005E22D4">
      <w:pPr>
        <w:tabs>
          <w:tab w:val="left" w:pos="7650"/>
        </w:tabs>
        <w:jc w:val="center"/>
        <w:rPr>
          <w:rFonts w:ascii="Arial" w:hAnsi="Arial" w:cs="Arial"/>
          <w:color w:val="000000" w:themeColor="text1"/>
          <w:sz w:val="24"/>
          <w:szCs w:val="24"/>
        </w:rPr>
      </w:pPr>
    </w:p>
    <w:p w14:paraId="2DFD29A7" w14:textId="6433C91A" w:rsidR="009E4E3A" w:rsidRDefault="009E4E3A" w:rsidP="005E22D4">
      <w:pPr>
        <w:tabs>
          <w:tab w:val="left" w:pos="7650"/>
        </w:tabs>
        <w:jc w:val="center"/>
        <w:rPr>
          <w:rFonts w:ascii="Arial" w:hAnsi="Arial" w:cs="Arial"/>
          <w:color w:val="000000" w:themeColor="text1"/>
          <w:sz w:val="24"/>
          <w:szCs w:val="24"/>
        </w:rPr>
      </w:pPr>
    </w:p>
    <w:p w14:paraId="31B6D7B1" w14:textId="4E7D74B2" w:rsidR="009E4E3A" w:rsidRDefault="009E4E3A" w:rsidP="005E22D4">
      <w:pPr>
        <w:tabs>
          <w:tab w:val="left" w:pos="7650"/>
        </w:tabs>
        <w:jc w:val="center"/>
        <w:rPr>
          <w:rFonts w:ascii="Arial" w:hAnsi="Arial" w:cs="Arial"/>
          <w:color w:val="000000" w:themeColor="text1"/>
          <w:sz w:val="24"/>
          <w:szCs w:val="24"/>
        </w:rPr>
      </w:pPr>
    </w:p>
    <w:p w14:paraId="3DF2B0DF" w14:textId="22783D8B" w:rsidR="009E4E3A" w:rsidRDefault="009E4E3A" w:rsidP="005E22D4">
      <w:pPr>
        <w:tabs>
          <w:tab w:val="left" w:pos="7650"/>
        </w:tabs>
        <w:jc w:val="center"/>
        <w:rPr>
          <w:rFonts w:ascii="Arial" w:hAnsi="Arial" w:cs="Arial"/>
          <w:color w:val="000000" w:themeColor="text1"/>
          <w:sz w:val="24"/>
          <w:szCs w:val="24"/>
        </w:rPr>
      </w:pPr>
    </w:p>
    <w:p w14:paraId="79DDD1DD" w14:textId="4DC8F95B" w:rsidR="009E4E3A" w:rsidRDefault="009E4E3A" w:rsidP="005E22D4">
      <w:pPr>
        <w:tabs>
          <w:tab w:val="left" w:pos="7650"/>
        </w:tabs>
        <w:jc w:val="center"/>
        <w:rPr>
          <w:rFonts w:ascii="Arial" w:hAnsi="Arial" w:cs="Arial"/>
          <w:color w:val="000000" w:themeColor="text1"/>
          <w:sz w:val="24"/>
          <w:szCs w:val="24"/>
        </w:rPr>
      </w:pPr>
    </w:p>
    <w:p w14:paraId="3212EB74" w14:textId="1ADFA15A" w:rsidR="009E4E3A" w:rsidRDefault="009E4E3A" w:rsidP="005E22D4">
      <w:pPr>
        <w:tabs>
          <w:tab w:val="left" w:pos="7650"/>
        </w:tabs>
        <w:jc w:val="center"/>
        <w:rPr>
          <w:rFonts w:ascii="Arial" w:hAnsi="Arial" w:cs="Arial"/>
          <w:color w:val="000000" w:themeColor="text1"/>
          <w:sz w:val="24"/>
          <w:szCs w:val="24"/>
        </w:rPr>
      </w:pPr>
    </w:p>
    <w:p w14:paraId="103DB5DE" w14:textId="2A76B3A8" w:rsidR="009E4E3A" w:rsidRDefault="009E4E3A" w:rsidP="005E22D4">
      <w:pPr>
        <w:tabs>
          <w:tab w:val="left" w:pos="7650"/>
        </w:tabs>
        <w:jc w:val="center"/>
        <w:rPr>
          <w:rFonts w:ascii="Arial" w:hAnsi="Arial" w:cs="Arial"/>
          <w:color w:val="000000" w:themeColor="text1"/>
          <w:sz w:val="24"/>
          <w:szCs w:val="24"/>
        </w:rPr>
      </w:pPr>
    </w:p>
    <w:p w14:paraId="26D6FBBD" w14:textId="26D67F41" w:rsidR="009E4E3A" w:rsidRDefault="009E4E3A" w:rsidP="005E22D4">
      <w:pPr>
        <w:tabs>
          <w:tab w:val="left" w:pos="7650"/>
        </w:tabs>
        <w:jc w:val="center"/>
        <w:rPr>
          <w:rFonts w:ascii="Arial" w:hAnsi="Arial" w:cs="Arial"/>
          <w:color w:val="000000" w:themeColor="text1"/>
          <w:sz w:val="24"/>
          <w:szCs w:val="24"/>
        </w:rPr>
      </w:pPr>
    </w:p>
    <w:p w14:paraId="0DDCB74F" w14:textId="67710B3E" w:rsidR="009E4E3A" w:rsidRDefault="009E4E3A" w:rsidP="005E22D4">
      <w:pPr>
        <w:tabs>
          <w:tab w:val="left" w:pos="7650"/>
        </w:tabs>
        <w:jc w:val="center"/>
        <w:rPr>
          <w:rFonts w:ascii="Arial" w:hAnsi="Arial" w:cs="Arial"/>
          <w:color w:val="000000" w:themeColor="text1"/>
          <w:sz w:val="24"/>
          <w:szCs w:val="24"/>
        </w:rPr>
      </w:pPr>
    </w:p>
    <w:p w14:paraId="76C9368B" w14:textId="77777777" w:rsidR="009E4E3A" w:rsidRDefault="009E4E3A" w:rsidP="005E22D4">
      <w:pPr>
        <w:tabs>
          <w:tab w:val="left" w:pos="7650"/>
        </w:tabs>
        <w:jc w:val="center"/>
        <w:rPr>
          <w:rFonts w:ascii="Arial" w:hAnsi="Arial" w:cs="Arial"/>
          <w:color w:val="000000" w:themeColor="text1"/>
          <w:sz w:val="24"/>
          <w:szCs w:val="24"/>
        </w:rPr>
      </w:pPr>
    </w:p>
    <w:p w14:paraId="6A4A1D17" w14:textId="5303246C" w:rsidR="00E75FBD" w:rsidRDefault="00E75FBD" w:rsidP="005E22D4">
      <w:pPr>
        <w:tabs>
          <w:tab w:val="left" w:pos="7650"/>
        </w:tabs>
        <w:jc w:val="center"/>
        <w:rPr>
          <w:rFonts w:ascii="Arial" w:hAnsi="Arial" w:cs="Arial"/>
          <w:color w:val="000000" w:themeColor="text1"/>
          <w:sz w:val="24"/>
          <w:szCs w:val="24"/>
        </w:rPr>
      </w:pPr>
    </w:p>
    <w:p w14:paraId="6251B396" w14:textId="40C1B266" w:rsidR="009E4E3A" w:rsidRDefault="009E4E3A" w:rsidP="009E4E3A">
      <w:pPr>
        <w:spacing w:line="360" w:lineRule="auto"/>
        <w:jc w:val="center"/>
        <w:rPr>
          <w:rFonts w:ascii="Arial" w:hAnsi="Arial" w:cs="Arial"/>
          <w:b/>
          <w:bCs/>
          <w:color w:val="auto"/>
          <w:sz w:val="24"/>
          <w:szCs w:val="24"/>
        </w:rPr>
      </w:pPr>
      <w:r w:rsidRPr="009E4E3A">
        <w:rPr>
          <w:rFonts w:ascii="Arial" w:hAnsi="Arial" w:cs="Arial"/>
          <w:b/>
          <w:bCs/>
          <w:color w:val="auto"/>
          <w:sz w:val="24"/>
          <w:szCs w:val="24"/>
        </w:rPr>
        <w:t>NÃO SERÁ NECESSÁRIO A DESAPROPRIAÇÃO DE CASAS</w:t>
      </w:r>
    </w:p>
    <w:p w14:paraId="3E76F5A5" w14:textId="754043A1" w:rsidR="00FF59DB" w:rsidRPr="0008767E" w:rsidRDefault="00FF59DB" w:rsidP="00FF59DB">
      <w:pPr>
        <w:spacing w:line="360" w:lineRule="auto"/>
        <w:rPr>
          <w:rFonts w:ascii="Arial" w:hAnsi="Arial" w:cs="Arial"/>
          <w:b/>
          <w:bCs/>
          <w:color w:val="FF0000"/>
          <w:sz w:val="24"/>
          <w:szCs w:val="24"/>
        </w:rPr>
      </w:pPr>
    </w:p>
    <w:p w14:paraId="061C8D92" w14:textId="106FC739" w:rsidR="009E4E3A" w:rsidRDefault="009E4E3A" w:rsidP="00FF59DB">
      <w:pPr>
        <w:spacing w:line="360" w:lineRule="auto"/>
        <w:jc w:val="center"/>
        <w:rPr>
          <w:rFonts w:ascii="Arial" w:hAnsi="Arial" w:cs="Arial"/>
          <w:b/>
          <w:bCs/>
          <w:color w:val="auto"/>
          <w:sz w:val="24"/>
          <w:szCs w:val="24"/>
        </w:rPr>
      </w:pPr>
    </w:p>
    <w:p w14:paraId="2B3A9D7D" w14:textId="02B89EB4" w:rsidR="009E4E3A" w:rsidRDefault="009E4E3A" w:rsidP="00FF59DB">
      <w:pPr>
        <w:spacing w:line="360" w:lineRule="auto"/>
        <w:jc w:val="center"/>
        <w:rPr>
          <w:rFonts w:ascii="Arial" w:hAnsi="Arial" w:cs="Arial"/>
          <w:b/>
          <w:bCs/>
          <w:color w:val="auto"/>
          <w:sz w:val="24"/>
          <w:szCs w:val="24"/>
        </w:rPr>
      </w:pPr>
    </w:p>
    <w:p w14:paraId="7FAD0E24" w14:textId="2D048879" w:rsidR="009E4E3A" w:rsidRDefault="009E4E3A" w:rsidP="00FF59DB">
      <w:pPr>
        <w:spacing w:line="360" w:lineRule="auto"/>
        <w:jc w:val="center"/>
        <w:rPr>
          <w:rFonts w:ascii="Arial" w:hAnsi="Arial" w:cs="Arial"/>
          <w:b/>
          <w:bCs/>
          <w:color w:val="auto"/>
          <w:sz w:val="24"/>
          <w:szCs w:val="24"/>
        </w:rPr>
      </w:pPr>
    </w:p>
    <w:p w14:paraId="21F44B12" w14:textId="33F0C576" w:rsidR="009E4E3A" w:rsidRDefault="009E4E3A" w:rsidP="00FF59DB">
      <w:pPr>
        <w:spacing w:line="360" w:lineRule="auto"/>
        <w:jc w:val="center"/>
        <w:rPr>
          <w:rFonts w:ascii="Arial" w:hAnsi="Arial" w:cs="Arial"/>
          <w:b/>
          <w:bCs/>
          <w:color w:val="auto"/>
          <w:sz w:val="24"/>
          <w:szCs w:val="24"/>
        </w:rPr>
      </w:pPr>
    </w:p>
    <w:p w14:paraId="36D40421" w14:textId="77777777" w:rsidR="009E4E3A" w:rsidRDefault="009E4E3A" w:rsidP="00FF59DB">
      <w:pPr>
        <w:spacing w:line="360" w:lineRule="auto"/>
        <w:jc w:val="center"/>
        <w:rPr>
          <w:rFonts w:ascii="Arial" w:hAnsi="Arial" w:cs="Arial"/>
          <w:b/>
          <w:bCs/>
          <w:color w:val="auto"/>
          <w:sz w:val="24"/>
          <w:szCs w:val="24"/>
        </w:rPr>
      </w:pPr>
    </w:p>
    <w:p w14:paraId="74BA874A" w14:textId="3EC3A363" w:rsidR="00FF59DB" w:rsidRDefault="00FF59DB" w:rsidP="00FF59DB">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IV – RELATÓRIO DE SONDAGEM</w:t>
      </w:r>
    </w:p>
    <w:p w14:paraId="32E5259C" w14:textId="0FB7F3A1" w:rsidR="00FF59DB" w:rsidRDefault="00FF59DB" w:rsidP="00FF59DB">
      <w:pPr>
        <w:spacing w:line="360" w:lineRule="auto"/>
        <w:jc w:val="center"/>
        <w:rPr>
          <w:rFonts w:ascii="Arial" w:hAnsi="Arial" w:cs="Arial"/>
          <w:b/>
          <w:bCs/>
          <w:color w:val="auto"/>
          <w:sz w:val="24"/>
          <w:szCs w:val="24"/>
        </w:rPr>
      </w:pPr>
    </w:p>
    <w:p w14:paraId="79FC2767" w14:textId="55563B88" w:rsidR="00FF59DB" w:rsidRDefault="00FF59DB" w:rsidP="00FF59DB">
      <w:pPr>
        <w:spacing w:line="360" w:lineRule="auto"/>
        <w:jc w:val="center"/>
        <w:rPr>
          <w:rFonts w:ascii="Arial" w:hAnsi="Arial" w:cs="Arial"/>
          <w:b/>
          <w:bCs/>
          <w:color w:val="auto"/>
          <w:sz w:val="24"/>
          <w:szCs w:val="24"/>
        </w:rPr>
      </w:pPr>
    </w:p>
    <w:p w14:paraId="5980A2B6" w14:textId="77777777" w:rsidR="00FF59DB" w:rsidRDefault="00FF59DB" w:rsidP="00FF59DB">
      <w:pPr>
        <w:spacing w:line="360" w:lineRule="auto"/>
        <w:jc w:val="center"/>
        <w:rPr>
          <w:rFonts w:ascii="Arial" w:hAnsi="Arial" w:cs="Arial"/>
          <w:b/>
          <w:bCs/>
          <w:color w:val="auto"/>
          <w:sz w:val="24"/>
          <w:szCs w:val="24"/>
        </w:rPr>
      </w:pPr>
    </w:p>
    <w:p w14:paraId="36EF098B" w14:textId="0E8BD047" w:rsidR="00FF59DB" w:rsidRDefault="00FF59DB" w:rsidP="00FF59DB">
      <w:pPr>
        <w:spacing w:line="360" w:lineRule="auto"/>
        <w:jc w:val="center"/>
        <w:rPr>
          <w:rFonts w:ascii="Arial" w:hAnsi="Arial" w:cs="Arial"/>
          <w:b/>
          <w:bCs/>
          <w:color w:val="auto"/>
          <w:sz w:val="24"/>
          <w:szCs w:val="24"/>
        </w:rPr>
      </w:pPr>
    </w:p>
    <w:p w14:paraId="0B4DE2C8" w14:textId="51CA3AB1" w:rsidR="00FF59DB" w:rsidRDefault="00FF59DB" w:rsidP="00FF59DB">
      <w:pPr>
        <w:spacing w:line="360" w:lineRule="auto"/>
        <w:jc w:val="center"/>
        <w:rPr>
          <w:rFonts w:ascii="Arial" w:hAnsi="Arial" w:cs="Arial"/>
          <w:b/>
          <w:bCs/>
          <w:color w:val="auto"/>
          <w:sz w:val="24"/>
          <w:szCs w:val="24"/>
        </w:rPr>
      </w:pPr>
    </w:p>
    <w:p w14:paraId="4601B87F" w14:textId="77777777" w:rsidR="00FF59DB" w:rsidRDefault="00FF59DB" w:rsidP="00FF59DB">
      <w:pPr>
        <w:spacing w:line="360" w:lineRule="auto"/>
        <w:jc w:val="center"/>
        <w:rPr>
          <w:rFonts w:ascii="Arial" w:hAnsi="Arial" w:cs="Arial"/>
          <w:b/>
          <w:bCs/>
          <w:color w:val="auto"/>
          <w:sz w:val="24"/>
          <w:szCs w:val="24"/>
        </w:rPr>
      </w:pPr>
    </w:p>
    <w:p w14:paraId="4B0FAF8F" w14:textId="77777777" w:rsidR="00FF59DB" w:rsidRDefault="00FF59DB" w:rsidP="00FF59DB">
      <w:pPr>
        <w:spacing w:line="360" w:lineRule="auto"/>
        <w:jc w:val="center"/>
        <w:rPr>
          <w:rFonts w:ascii="Arial" w:hAnsi="Arial" w:cs="Arial"/>
          <w:b/>
          <w:bCs/>
          <w:color w:val="auto"/>
          <w:sz w:val="24"/>
          <w:szCs w:val="24"/>
        </w:rPr>
      </w:pPr>
    </w:p>
    <w:p w14:paraId="33CEEF78" w14:textId="77777777" w:rsidR="00FF59DB" w:rsidRDefault="00FF59DB" w:rsidP="00FF59DB">
      <w:pPr>
        <w:spacing w:line="360" w:lineRule="auto"/>
        <w:jc w:val="center"/>
        <w:rPr>
          <w:rFonts w:ascii="Arial" w:hAnsi="Arial" w:cs="Arial"/>
          <w:b/>
          <w:bCs/>
          <w:color w:val="auto"/>
          <w:sz w:val="24"/>
          <w:szCs w:val="24"/>
        </w:rPr>
      </w:pPr>
    </w:p>
    <w:p w14:paraId="24C5A55D" w14:textId="77777777" w:rsidR="00FF59DB" w:rsidRDefault="00FF59DB" w:rsidP="00FF59DB">
      <w:pPr>
        <w:spacing w:line="360" w:lineRule="auto"/>
        <w:jc w:val="center"/>
        <w:rPr>
          <w:rFonts w:ascii="Arial" w:hAnsi="Arial" w:cs="Arial"/>
          <w:b/>
          <w:bCs/>
          <w:color w:val="auto"/>
          <w:sz w:val="24"/>
          <w:szCs w:val="24"/>
        </w:rPr>
      </w:pPr>
    </w:p>
    <w:p w14:paraId="4D65A14C" w14:textId="77777777" w:rsidR="00FF59DB" w:rsidRDefault="00FF59DB" w:rsidP="00FF59DB">
      <w:pPr>
        <w:spacing w:line="360" w:lineRule="auto"/>
        <w:jc w:val="center"/>
        <w:rPr>
          <w:rFonts w:ascii="Arial" w:hAnsi="Arial" w:cs="Arial"/>
          <w:b/>
          <w:bCs/>
          <w:color w:val="auto"/>
          <w:sz w:val="24"/>
          <w:szCs w:val="24"/>
        </w:rPr>
      </w:pPr>
    </w:p>
    <w:p w14:paraId="4EE9C982" w14:textId="77777777" w:rsidR="00FF59DB" w:rsidRDefault="00FF59DB" w:rsidP="00FF59DB">
      <w:pPr>
        <w:spacing w:line="360" w:lineRule="auto"/>
        <w:jc w:val="center"/>
        <w:rPr>
          <w:rFonts w:ascii="Arial" w:hAnsi="Arial" w:cs="Arial"/>
          <w:b/>
          <w:bCs/>
          <w:color w:val="auto"/>
          <w:sz w:val="24"/>
          <w:szCs w:val="24"/>
        </w:rPr>
      </w:pPr>
    </w:p>
    <w:p w14:paraId="79E46574" w14:textId="77777777" w:rsidR="00FF59DB" w:rsidRDefault="00FF59DB" w:rsidP="00FF59DB">
      <w:pPr>
        <w:spacing w:line="360" w:lineRule="auto"/>
        <w:jc w:val="center"/>
        <w:rPr>
          <w:rFonts w:ascii="Arial" w:hAnsi="Arial" w:cs="Arial"/>
          <w:b/>
          <w:bCs/>
          <w:color w:val="auto"/>
          <w:sz w:val="24"/>
          <w:szCs w:val="24"/>
        </w:rPr>
      </w:pPr>
    </w:p>
    <w:p w14:paraId="4A14FC31" w14:textId="77777777" w:rsidR="00FF59DB" w:rsidRDefault="00FF59DB" w:rsidP="00FF59DB">
      <w:pPr>
        <w:spacing w:line="360" w:lineRule="auto"/>
        <w:jc w:val="center"/>
        <w:rPr>
          <w:rFonts w:ascii="Arial" w:hAnsi="Arial" w:cs="Arial"/>
          <w:b/>
          <w:bCs/>
          <w:color w:val="auto"/>
          <w:sz w:val="24"/>
          <w:szCs w:val="24"/>
        </w:rPr>
      </w:pPr>
    </w:p>
    <w:p w14:paraId="134A6A0A" w14:textId="28D2B184" w:rsidR="00FF59DB" w:rsidRDefault="00FF59DB" w:rsidP="005E22D4">
      <w:pPr>
        <w:tabs>
          <w:tab w:val="left" w:pos="7650"/>
        </w:tabs>
        <w:jc w:val="center"/>
        <w:rPr>
          <w:rFonts w:ascii="Arial" w:hAnsi="Arial" w:cs="Arial"/>
          <w:color w:val="000000" w:themeColor="text1"/>
          <w:sz w:val="24"/>
          <w:szCs w:val="24"/>
        </w:rPr>
      </w:pPr>
      <w:bookmarkStart w:id="62" w:name="_GoBack"/>
      <w:bookmarkEnd w:id="62"/>
    </w:p>
    <w:p w14:paraId="35F0CB0D" w14:textId="77777777" w:rsidR="00FF59DB" w:rsidRDefault="00FF59DB" w:rsidP="005E22D4">
      <w:pPr>
        <w:tabs>
          <w:tab w:val="left" w:pos="7650"/>
        </w:tabs>
        <w:jc w:val="center"/>
        <w:rPr>
          <w:rFonts w:ascii="Arial" w:hAnsi="Arial" w:cs="Arial"/>
          <w:color w:val="000000" w:themeColor="text1"/>
          <w:sz w:val="24"/>
          <w:szCs w:val="24"/>
        </w:rPr>
      </w:pPr>
    </w:p>
    <w:p w14:paraId="445BA5C2" w14:textId="067677BA" w:rsidR="00FF59DB" w:rsidRDefault="00FF59DB" w:rsidP="005E22D4">
      <w:pPr>
        <w:tabs>
          <w:tab w:val="left" w:pos="7650"/>
        </w:tabs>
        <w:jc w:val="center"/>
        <w:rPr>
          <w:rFonts w:ascii="Arial" w:hAnsi="Arial" w:cs="Arial"/>
          <w:b/>
          <w:bCs/>
          <w:color w:val="auto"/>
          <w:sz w:val="24"/>
          <w:szCs w:val="24"/>
        </w:rPr>
      </w:pPr>
      <w:r w:rsidRPr="0008767E">
        <w:rPr>
          <w:rFonts w:ascii="Arial" w:hAnsi="Arial" w:cs="Arial"/>
          <w:b/>
          <w:bCs/>
          <w:color w:val="auto"/>
          <w:sz w:val="24"/>
          <w:szCs w:val="24"/>
        </w:rPr>
        <w:t>V – MEMÓRIA DE CÁLCULO DE DRENAGEM</w:t>
      </w:r>
    </w:p>
    <w:p w14:paraId="5CE350EE" w14:textId="17A4ADEE" w:rsidR="00FF59DB" w:rsidRDefault="00FF59DB" w:rsidP="005E22D4">
      <w:pPr>
        <w:tabs>
          <w:tab w:val="left" w:pos="7650"/>
        </w:tabs>
        <w:jc w:val="center"/>
        <w:rPr>
          <w:rFonts w:ascii="Arial" w:hAnsi="Arial" w:cs="Arial"/>
          <w:b/>
          <w:bCs/>
          <w:color w:val="auto"/>
          <w:sz w:val="24"/>
          <w:szCs w:val="24"/>
        </w:rPr>
      </w:pPr>
    </w:p>
    <w:p w14:paraId="23B1336B" w14:textId="600E4CF0" w:rsidR="00FF59DB" w:rsidRDefault="00FF59DB" w:rsidP="005E22D4">
      <w:pPr>
        <w:tabs>
          <w:tab w:val="left" w:pos="7650"/>
        </w:tabs>
        <w:jc w:val="center"/>
        <w:rPr>
          <w:rFonts w:ascii="Arial" w:hAnsi="Arial" w:cs="Arial"/>
          <w:b/>
          <w:bCs/>
          <w:color w:val="auto"/>
          <w:sz w:val="24"/>
          <w:szCs w:val="24"/>
        </w:rPr>
      </w:pPr>
    </w:p>
    <w:p w14:paraId="54DD9769" w14:textId="77777777" w:rsidR="009E4E3A" w:rsidRPr="009E4E3A" w:rsidRDefault="009E4E3A" w:rsidP="009E4E3A">
      <w:pPr>
        <w:pStyle w:val="Corpodetexto"/>
        <w:spacing w:after="240"/>
        <w:ind w:left="142" w:right="284"/>
        <w:rPr>
          <w:color w:val="auto"/>
        </w:rPr>
      </w:pPr>
      <w:r w:rsidRPr="009E4E3A">
        <w:rPr>
          <w:color w:val="auto"/>
        </w:rPr>
        <w:t xml:space="preserve">O presente memorial de cálculo refere-se à implantação do sistema de drenagem das vias de acesso no bairro de Chã de Jaqueira, encosta Ladeira da </w:t>
      </w:r>
      <w:proofErr w:type="spellStart"/>
      <w:r w:rsidRPr="009E4E3A">
        <w:rPr>
          <w:color w:val="auto"/>
        </w:rPr>
        <w:t>Sima</w:t>
      </w:r>
      <w:proofErr w:type="spellEnd"/>
      <w:r w:rsidRPr="009E4E3A">
        <w:rPr>
          <w:color w:val="auto"/>
        </w:rPr>
        <w:t>, situado em Maceió – Alagoas.</w:t>
      </w:r>
    </w:p>
    <w:p w14:paraId="54067900" w14:textId="77777777" w:rsidR="009E4E3A" w:rsidRPr="009E4E3A" w:rsidRDefault="009E4E3A" w:rsidP="009E4E3A">
      <w:pPr>
        <w:pStyle w:val="Corpodetexto"/>
        <w:spacing w:after="240"/>
        <w:ind w:left="142" w:right="284"/>
        <w:rPr>
          <w:color w:val="auto"/>
        </w:rPr>
      </w:pPr>
      <w:r w:rsidRPr="009E4E3A">
        <w:rPr>
          <w:color w:val="auto"/>
        </w:rPr>
        <w:t>Para o estudo e dimensionamento dos dispositivos de drenagem foi utilizado o levantamento planialtimétrico, conforme as figuras abaixo:</w:t>
      </w:r>
    </w:p>
    <w:p w14:paraId="175CD762" w14:textId="33E4910A" w:rsidR="009E4E3A" w:rsidRPr="009E4E3A" w:rsidRDefault="009E4E3A" w:rsidP="009E4E3A">
      <w:pPr>
        <w:pStyle w:val="Corpodetexto"/>
        <w:spacing w:after="240"/>
        <w:ind w:left="142" w:right="284"/>
        <w:rPr>
          <w:color w:val="auto"/>
        </w:rPr>
      </w:pPr>
      <w:r w:rsidRPr="009E4E3A">
        <w:rPr>
          <w:noProof/>
          <w:color w:val="auto"/>
        </w:rPr>
        <w:drawing>
          <wp:inline distT="0" distB="0" distL="0" distR="0" wp14:anchorId="241E6E8B" wp14:editId="44D4D462">
            <wp:extent cx="5581015" cy="3903345"/>
            <wp:effectExtent l="0" t="0" r="635" b="1905"/>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1015" cy="3903345"/>
                    </a:xfrm>
                    <a:prstGeom prst="rect">
                      <a:avLst/>
                    </a:prstGeom>
                    <a:noFill/>
                  </pic:spPr>
                </pic:pic>
              </a:graphicData>
            </a:graphic>
          </wp:inline>
        </w:drawing>
      </w:r>
    </w:p>
    <w:p w14:paraId="5FBF9108" w14:textId="40E81ADF" w:rsidR="009E4E3A" w:rsidRPr="009E4E3A" w:rsidRDefault="009E4E3A" w:rsidP="009E4E3A">
      <w:pPr>
        <w:pStyle w:val="Corpodetexto"/>
        <w:spacing w:after="240"/>
        <w:ind w:left="142" w:right="284"/>
        <w:rPr>
          <w:color w:val="auto"/>
        </w:rPr>
      </w:pPr>
      <w:r w:rsidRPr="009E4E3A">
        <w:rPr>
          <w:color w:val="auto"/>
        </w:rPr>
        <w:t xml:space="preserve">Figura B. </w:t>
      </w:r>
      <w:r w:rsidRPr="009E4E3A">
        <w:rPr>
          <w:color w:val="auto"/>
        </w:rPr>
        <w:fldChar w:fldCharType="begin"/>
      </w:r>
      <w:r w:rsidRPr="009E4E3A">
        <w:rPr>
          <w:color w:val="auto"/>
        </w:rPr>
        <w:instrText xml:space="preserve"> SEQ Figura_B. \* ARABIC </w:instrText>
      </w:r>
      <w:r w:rsidRPr="009E4E3A">
        <w:rPr>
          <w:color w:val="auto"/>
        </w:rPr>
        <w:fldChar w:fldCharType="separate"/>
      </w:r>
      <w:r w:rsidR="00760B36">
        <w:rPr>
          <w:noProof/>
          <w:color w:val="auto"/>
        </w:rPr>
        <w:t>1</w:t>
      </w:r>
      <w:r w:rsidRPr="009E4E3A">
        <w:rPr>
          <w:color w:val="auto"/>
        </w:rPr>
        <w:fldChar w:fldCharType="end"/>
      </w:r>
      <w:r w:rsidRPr="009E4E3A">
        <w:rPr>
          <w:color w:val="auto"/>
        </w:rPr>
        <w:t>.- Áreas contribuintes, Sub-Bacias SB01 e SB02.</w:t>
      </w:r>
    </w:p>
    <w:p w14:paraId="532BD638" w14:textId="77777777" w:rsidR="009E4E3A" w:rsidRPr="009E4E3A" w:rsidRDefault="009E4E3A" w:rsidP="009E4E3A">
      <w:pPr>
        <w:pStyle w:val="Corpodetexto"/>
        <w:spacing w:after="240"/>
        <w:ind w:left="142" w:right="284"/>
        <w:rPr>
          <w:color w:val="auto"/>
        </w:rPr>
      </w:pPr>
      <w:r w:rsidRPr="009E4E3A">
        <w:rPr>
          <w:color w:val="auto"/>
        </w:rPr>
        <w:br w:type="page"/>
      </w:r>
      <w:r w:rsidRPr="009E4E3A">
        <w:rPr>
          <w:color w:val="auto"/>
        </w:rPr>
        <w:lastRenderedPageBreak/>
        <w:t>As áreas contribuintes foram subdivididas em:</w:t>
      </w:r>
    </w:p>
    <w:p w14:paraId="53C5F4EA" w14:textId="563F701B" w:rsidR="009E4E3A" w:rsidRPr="009E4E3A" w:rsidRDefault="009E4E3A" w:rsidP="009E4E3A">
      <w:pPr>
        <w:pStyle w:val="Corpodetexto"/>
        <w:spacing w:after="240"/>
        <w:ind w:left="142" w:right="284"/>
        <w:rPr>
          <w:color w:val="auto"/>
        </w:rPr>
      </w:pPr>
      <w:r w:rsidRPr="009E4E3A">
        <w:rPr>
          <w:noProof/>
          <w:color w:val="auto"/>
        </w:rPr>
        <w:drawing>
          <wp:inline distT="0" distB="0" distL="0" distR="0" wp14:anchorId="58EB213E" wp14:editId="10FD0898">
            <wp:extent cx="2529840" cy="807720"/>
            <wp:effectExtent l="0" t="0" r="3810" b="0"/>
            <wp:docPr id="216" name="Image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29840" cy="807720"/>
                    </a:xfrm>
                    <a:prstGeom prst="rect">
                      <a:avLst/>
                    </a:prstGeom>
                    <a:noFill/>
                    <a:ln>
                      <a:noFill/>
                    </a:ln>
                  </pic:spPr>
                </pic:pic>
              </a:graphicData>
            </a:graphic>
          </wp:inline>
        </w:drawing>
      </w:r>
    </w:p>
    <w:p w14:paraId="6C51954A" w14:textId="77777777" w:rsidR="009E4E3A" w:rsidRPr="009E4E3A" w:rsidRDefault="009E4E3A" w:rsidP="009E4E3A">
      <w:pPr>
        <w:pStyle w:val="Corpodetexto"/>
        <w:spacing w:after="240"/>
        <w:ind w:left="142" w:right="284"/>
        <w:rPr>
          <w:color w:val="auto"/>
        </w:rPr>
      </w:pPr>
      <w:r w:rsidRPr="009E4E3A">
        <w:rPr>
          <w:color w:val="auto"/>
        </w:rPr>
        <w:t xml:space="preserve">Para o cálculo das vazões de chuva que ocorrerão no local, será utilizado o Método Racional. Esse método </w:t>
      </w:r>
      <w:proofErr w:type="spellStart"/>
      <w:r w:rsidRPr="009E4E3A">
        <w:rPr>
          <w:color w:val="auto"/>
        </w:rPr>
        <w:t>trás</w:t>
      </w:r>
      <w:proofErr w:type="spellEnd"/>
      <w:r w:rsidRPr="009E4E3A">
        <w:rPr>
          <w:color w:val="auto"/>
        </w:rPr>
        <w:t xml:space="preserve"> resultados bastante aceitáveis para o estudo de bacias com pequenas áreas (até 100 hectares), de conformação comum, tendo em vista a simplicidade da operação bem como a ausência de um método de melhor confiabilidade para situações desta natureza.</w:t>
      </w:r>
    </w:p>
    <w:p w14:paraId="10D92163" w14:textId="77777777" w:rsidR="009E4E3A" w:rsidRPr="009E4E3A" w:rsidRDefault="009E4E3A" w:rsidP="009E4E3A">
      <w:pPr>
        <w:pStyle w:val="Corpodetexto"/>
        <w:spacing w:after="240"/>
        <w:ind w:left="142" w:right="284"/>
        <w:rPr>
          <w:color w:val="auto"/>
        </w:rPr>
      </w:pPr>
      <w:r w:rsidRPr="009E4E3A">
        <w:rPr>
          <w:color w:val="auto"/>
        </w:rPr>
        <w:t>O Método Racional relaciona a precipitação com o deflúvio, considerando as principais características das bacias, tais como área, permeabilidade, forma, declividade média etc.</w:t>
      </w:r>
    </w:p>
    <w:p w14:paraId="74E27CD9" w14:textId="77777777" w:rsidR="009E4E3A" w:rsidRPr="009E4E3A" w:rsidRDefault="009E4E3A" w:rsidP="009E4E3A">
      <w:pPr>
        <w:pStyle w:val="Corpodetexto"/>
        <w:spacing w:after="240"/>
        <w:ind w:left="142" w:right="284"/>
        <w:rPr>
          <w:color w:val="auto"/>
        </w:rPr>
      </w:pPr>
      <w:r w:rsidRPr="009E4E3A">
        <w:rPr>
          <w:color w:val="auto"/>
        </w:rPr>
        <w:t xml:space="preserve">Para determinação da intensidade de chuva utilizou-se a curva IDF (Intensidade Duração e Frequência) para a cidade de Maceió - Alagoas, definida pelo software </w:t>
      </w:r>
      <w:proofErr w:type="spellStart"/>
      <w:r w:rsidRPr="009E4E3A">
        <w:rPr>
          <w:color w:val="auto"/>
        </w:rPr>
        <w:t>Plúvio</w:t>
      </w:r>
      <w:proofErr w:type="spellEnd"/>
      <w:r w:rsidRPr="009E4E3A">
        <w:rPr>
          <w:color w:val="auto"/>
        </w:rPr>
        <w:t>, do GPRH da UFV (Universidade Federal de Viçosa):</w:t>
      </w:r>
    </w:p>
    <w:p w14:paraId="2FDC7F47" w14:textId="4B81145D" w:rsidR="009E4E3A" w:rsidRPr="009E4E3A" w:rsidRDefault="009E4E3A" w:rsidP="009E4E3A">
      <w:pPr>
        <w:pStyle w:val="Corpodetexto"/>
        <w:spacing w:after="240"/>
        <w:ind w:left="142" w:right="284"/>
        <w:rPr>
          <w:color w:val="auto"/>
        </w:rPr>
      </w:pPr>
      <w:r w:rsidRPr="009E4E3A">
        <w:rPr>
          <w:noProof/>
          <w:color w:val="auto"/>
        </w:rPr>
        <w:drawing>
          <wp:inline distT="0" distB="0" distL="0" distR="0" wp14:anchorId="4F67269B" wp14:editId="0DC4A1D5">
            <wp:extent cx="5501640" cy="1249680"/>
            <wp:effectExtent l="0" t="0" r="3810" b="7620"/>
            <wp:docPr id="215" name="Image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1640" cy="1249680"/>
                    </a:xfrm>
                    <a:prstGeom prst="rect">
                      <a:avLst/>
                    </a:prstGeom>
                    <a:noFill/>
                    <a:ln>
                      <a:noFill/>
                    </a:ln>
                  </pic:spPr>
                </pic:pic>
              </a:graphicData>
            </a:graphic>
          </wp:inline>
        </w:drawing>
      </w:r>
    </w:p>
    <w:p w14:paraId="390B96BE" w14:textId="77777777" w:rsidR="009E4E3A" w:rsidRPr="009E4E3A" w:rsidRDefault="009E4E3A" w:rsidP="009E4E3A">
      <w:pPr>
        <w:pStyle w:val="Corpodetexto"/>
        <w:spacing w:after="240"/>
        <w:ind w:left="142" w:right="284"/>
        <w:rPr>
          <w:color w:val="auto"/>
        </w:rPr>
      </w:pPr>
      <w:r w:rsidRPr="009E4E3A">
        <w:rPr>
          <w:color w:val="auto"/>
        </w:rPr>
        <w:t>O tempo de recorrência (T), é o tempo em anos que uma chuva de determinada intensidade tem a probabilidade de ocorrer ao menos uma vez. Refere-se ao intervalo de tempo em que determinada chuva de projeto é igualada ou suplantada estatisticamente, também conhecida como período de recorrência ou de retorno. Para obras de micro drenagem em geral esse tempo varia entre 2 e 10 anos.</w:t>
      </w:r>
    </w:p>
    <w:p w14:paraId="0CA2C999" w14:textId="57401842" w:rsidR="009E4E3A" w:rsidRDefault="009E4E3A" w:rsidP="009E4E3A">
      <w:pPr>
        <w:pStyle w:val="Corpodetexto"/>
        <w:spacing w:after="240"/>
        <w:ind w:left="142" w:right="284"/>
        <w:rPr>
          <w:color w:val="auto"/>
        </w:rPr>
      </w:pPr>
      <w:r w:rsidRPr="009E4E3A">
        <w:rPr>
          <w:color w:val="auto"/>
        </w:rPr>
        <w:t>O tempo de concentração (t) refere-se ao menor tempo necessário para que toda a bacia de drenagem possa contribuir para a seção em estudo, durante uma precipitação torrencial.</w:t>
      </w:r>
    </w:p>
    <w:p w14:paraId="50EF6DDF" w14:textId="0C56F24F" w:rsidR="0065073F" w:rsidRDefault="0065073F" w:rsidP="009E4E3A">
      <w:pPr>
        <w:pStyle w:val="Corpodetexto"/>
        <w:spacing w:after="240"/>
        <w:ind w:left="142" w:right="284"/>
        <w:rPr>
          <w:color w:val="auto"/>
        </w:rPr>
      </w:pPr>
    </w:p>
    <w:p w14:paraId="5C1CAC80" w14:textId="77777777" w:rsidR="009E4E3A" w:rsidRPr="009E4E3A" w:rsidRDefault="009E4E3A" w:rsidP="009E4E3A">
      <w:pPr>
        <w:pStyle w:val="Corpodetexto"/>
        <w:spacing w:after="240"/>
        <w:ind w:left="142" w:right="284"/>
        <w:rPr>
          <w:color w:val="auto"/>
        </w:rPr>
      </w:pPr>
    </w:p>
    <w:p w14:paraId="53129400" w14:textId="1DDB674C" w:rsidR="009E4E3A" w:rsidRPr="009E4E3A" w:rsidRDefault="009E4E3A" w:rsidP="0065073F">
      <w:pPr>
        <w:pStyle w:val="Corpodetexto"/>
        <w:spacing w:after="240"/>
        <w:ind w:left="142" w:right="284"/>
        <w:jc w:val="center"/>
        <w:rPr>
          <w:color w:val="auto"/>
        </w:rPr>
      </w:pPr>
      <w:r w:rsidRPr="009E4E3A">
        <w:rPr>
          <w:noProof/>
          <w:color w:val="auto"/>
        </w:rPr>
        <w:drawing>
          <wp:inline distT="0" distB="0" distL="0" distR="0" wp14:anchorId="4340F568" wp14:editId="5075EE34">
            <wp:extent cx="6009268" cy="7787640"/>
            <wp:effectExtent l="0" t="0" r="0" b="3810"/>
            <wp:docPr id="214" name="Imagem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1">
                      <a:extLst>
                        <a:ext uri="{28A0092B-C50C-407E-A947-70E740481C1C}">
                          <a14:useLocalDpi xmlns:a14="http://schemas.microsoft.com/office/drawing/2010/main" val="0"/>
                        </a:ext>
                      </a:extLst>
                    </a:blip>
                    <a:srcRect t="4912" b="3215"/>
                    <a:stretch>
                      <a:fillRect/>
                    </a:stretch>
                  </pic:blipFill>
                  <pic:spPr bwMode="auto">
                    <a:xfrm>
                      <a:off x="0" y="0"/>
                      <a:ext cx="6013594" cy="7793247"/>
                    </a:xfrm>
                    <a:prstGeom prst="rect">
                      <a:avLst/>
                    </a:prstGeom>
                    <a:noFill/>
                    <a:ln>
                      <a:noFill/>
                    </a:ln>
                  </pic:spPr>
                </pic:pic>
              </a:graphicData>
            </a:graphic>
          </wp:inline>
        </w:drawing>
      </w:r>
    </w:p>
    <w:p w14:paraId="0841685E" w14:textId="77777777" w:rsidR="0065073F" w:rsidRDefault="0065073F" w:rsidP="009E4E3A">
      <w:pPr>
        <w:pStyle w:val="Corpodetexto"/>
        <w:spacing w:after="240"/>
        <w:ind w:left="142" w:right="284"/>
        <w:rPr>
          <w:color w:val="auto"/>
        </w:rPr>
      </w:pPr>
    </w:p>
    <w:p w14:paraId="0AC49440" w14:textId="088F9B31" w:rsidR="009E4E3A" w:rsidRPr="009E4E3A" w:rsidRDefault="009E4E3A" w:rsidP="009E4E3A">
      <w:pPr>
        <w:pStyle w:val="Corpodetexto"/>
        <w:spacing w:after="240"/>
        <w:ind w:left="142" w:right="284"/>
        <w:rPr>
          <w:color w:val="auto"/>
        </w:rPr>
      </w:pPr>
      <w:r w:rsidRPr="009E4E3A">
        <w:rPr>
          <w:color w:val="auto"/>
        </w:rPr>
        <w:lastRenderedPageBreak/>
        <w:t>Considerou-se para o projeto em questão:</w:t>
      </w:r>
    </w:p>
    <w:p w14:paraId="32782355" w14:textId="77777777" w:rsidR="009E4E3A" w:rsidRPr="009E4E3A" w:rsidRDefault="009E4E3A" w:rsidP="009E4E3A">
      <w:pPr>
        <w:pStyle w:val="Corpodetexto"/>
        <w:spacing w:after="240"/>
        <w:ind w:left="142" w:right="284"/>
        <w:rPr>
          <w:color w:val="auto"/>
        </w:rPr>
      </w:pPr>
      <w:r w:rsidRPr="009E4E3A">
        <w:rPr>
          <w:color w:val="auto"/>
        </w:rPr>
        <w:t>Tempo de retorno: 10 Anos;</w:t>
      </w:r>
    </w:p>
    <w:p w14:paraId="45F043AD" w14:textId="77777777" w:rsidR="009E4E3A" w:rsidRPr="009E4E3A" w:rsidRDefault="009E4E3A" w:rsidP="009E4E3A">
      <w:pPr>
        <w:pStyle w:val="Corpodetexto"/>
        <w:spacing w:after="240"/>
        <w:ind w:left="142" w:right="284"/>
        <w:rPr>
          <w:color w:val="auto"/>
        </w:rPr>
      </w:pPr>
      <w:r w:rsidRPr="009E4E3A">
        <w:rPr>
          <w:color w:val="auto"/>
        </w:rPr>
        <w:t>Duração: 10 min;</w:t>
      </w:r>
    </w:p>
    <w:p w14:paraId="2D612ED9" w14:textId="77777777" w:rsidR="009E4E3A" w:rsidRPr="009E4E3A" w:rsidRDefault="009E4E3A" w:rsidP="009E4E3A">
      <w:pPr>
        <w:pStyle w:val="Corpodetexto"/>
        <w:spacing w:after="240"/>
        <w:ind w:left="142" w:right="284"/>
        <w:rPr>
          <w:color w:val="auto"/>
        </w:rPr>
      </w:pPr>
      <w:r w:rsidRPr="009E4E3A">
        <w:rPr>
          <w:color w:val="auto"/>
        </w:rPr>
        <w:t>Portanto a intensidade da chuva, nessas condições é de: 110,5569mm/h.</w:t>
      </w:r>
    </w:p>
    <w:p w14:paraId="044EFCFF" w14:textId="77777777" w:rsidR="009E4E3A" w:rsidRPr="009E4E3A" w:rsidRDefault="009E4E3A" w:rsidP="009E4E3A">
      <w:pPr>
        <w:pStyle w:val="Corpodetexto"/>
        <w:spacing w:after="240"/>
        <w:ind w:left="142" w:right="284"/>
        <w:rPr>
          <w:color w:val="auto"/>
        </w:rPr>
      </w:pPr>
      <w:r w:rsidRPr="009E4E3A">
        <w:rPr>
          <w:color w:val="auto"/>
        </w:rPr>
        <w:t>Considerando o coeficiente de deflúvio (C) indicado, teremos as seguintes vazões de projeto para cada sub-bacia:</w:t>
      </w:r>
    </w:p>
    <w:p w14:paraId="654C8505" w14:textId="40A6FFCB" w:rsidR="009E4E3A" w:rsidRPr="009E4E3A" w:rsidRDefault="009E4E3A" w:rsidP="009E4E3A">
      <w:pPr>
        <w:pStyle w:val="Corpodetexto"/>
        <w:spacing w:after="240"/>
        <w:ind w:left="142" w:right="284"/>
        <w:rPr>
          <w:color w:val="auto"/>
        </w:rPr>
      </w:pPr>
      <m:oMath>
        <m:r>
          <w:rPr>
            <w:rFonts w:ascii="Cambria Math" w:hAnsi="Cambria Math"/>
            <w:color w:val="auto"/>
          </w:rPr>
          <m:t>Q</m:t>
        </m:r>
        <m:r>
          <m:rPr>
            <m:sty m:val="p"/>
          </m:rPr>
          <w:rPr>
            <w:rFonts w:ascii="Cambria Math" w:hAnsi="Cambria Math"/>
            <w:color w:val="auto"/>
          </w:rPr>
          <m:t>=</m:t>
        </m:r>
        <m:f>
          <m:fPr>
            <m:ctrlPr>
              <w:rPr>
                <w:rFonts w:ascii="Cambria Math" w:hAnsi="Cambria Math"/>
                <w:color w:val="auto"/>
              </w:rPr>
            </m:ctrlPr>
          </m:fPr>
          <m:num>
            <m:r>
              <w:rPr>
                <w:rFonts w:ascii="Cambria Math" w:hAnsi="Cambria Math"/>
                <w:color w:val="auto"/>
              </w:rPr>
              <m:t>C</m:t>
            </m:r>
            <m:r>
              <m:rPr>
                <m:sty m:val="p"/>
              </m:rPr>
              <w:rPr>
                <w:rFonts w:ascii="Cambria Math" w:hAnsi="Cambria Math"/>
                <w:color w:val="auto"/>
              </w:rPr>
              <m:t>×</m:t>
            </m:r>
            <m:r>
              <w:rPr>
                <w:rFonts w:ascii="Cambria Math" w:hAnsi="Cambria Math"/>
                <w:color w:val="auto"/>
              </w:rPr>
              <m:t>i</m:t>
            </m:r>
            <m:r>
              <m:rPr>
                <m:sty m:val="p"/>
              </m:rPr>
              <w:rPr>
                <w:rFonts w:ascii="Cambria Math" w:hAnsi="Cambria Math"/>
                <w:color w:val="auto"/>
              </w:rPr>
              <m:t>×</m:t>
            </m:r>
            <m:r>
              <w:rPr>
                <w:rFonts w:ascii="Cambria Math" w:hAnsi="Cambria Math"/>
                <w:color w:val="auto"/>
              </w:rPr>
              <m:t>A</m:t>
            </m:r>
          </m:num>
          <m:den>
            <m:r>
              <m:rPr>
                <m:sty m:val="p"/>
              </m:rPr>
              <w:rPr>
                <w:rFonts w:ascii="Cambria Math" w:hAnsi="Cambria Math"/>
                <w:color w:val="auto"/>
              </w:rPr>
              <m:t>3,6</m:t>
            </m:r>
          </m:den>
        </m:f>
      </m:oMath>
      <w:r w:rsidRPr="009E4E3A">
        <w:rPr>
          <w:color w:val="auto"/>
        </w:rPr>
        <w:t xml:space="preserve">  i em mm/h</w:t>
      </w:r>
    </w:p>
    <w:p w14:paraId="43980E79" w14:textId="1E6B7D69" w:rsidR="009E4E3A" w:rsidRPr="009E4E3A" w:rsidRDefault="009E4E3A" w:rsidP="009E4E3A">
      <w:pPr>
        <w:pStyle w:val="Corpodetexto"/>
        <w:spacing w:after="240"/>
        <w:ind w:left="142" w:right="284"/>
        <w:rPr>
          <w:color w:val="auto"/>
        </w:rPr>
      </w:pPr>
      <w:r w:rsidRPr="009E4E3A">
        <w:rPr>
          <w:noProof/>
          <w:color w:val="auto"/>
        </w:rPr>
        <w:drawing>
          <wp:inline distT="0" distB="0" distL="0" distR="0" wp14:anchorId="540DDA74" wp14:editId="07BAA57E">
            <wp:extent cx="3108960" cy="807720"/>
            <wp:effectExtent l="0" t="0" r="0" b="0"/>
            <wp:docPr id="213" name="Image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8960" cy="807720"/>
                    </a:xfrm>
                    <a:prstGeom prst="rect">
                      <a:avLst/>
                    </a:prstGeom>
                    <a:noFill/>
                    <a:ln>
                      <a:noFill/>
                    </a:ln>
                  </pic:spPr>
                </pic:pic>
              </a:graphicData>
            </a:graphic>
          </wp:inline>
        </w:drawing>
      </w:r>
    </w:p>
    <w:p w14:paraId="3B7002E3" w14:textId="77777777" w:rsidR="009E4E3A" w:rsidRPr="009E4E3A" w:rsidRDefault="009E4E3A" w:rsidP="009E4E3A">
      <w:pPr>
        <w:pStyle w:val="Corpodetexto"/>
        <w:spacing w:after="240"/>
        <w:ind w:left="142" w:right="284"/>
        <w:rPr>
          <w:color w:val="auto"/>
        </w:rPr>
      </w:pPr>
      <w:r w:rsidRPr="009E4E3A">
        <w:rPr>
          <w:color w:val="auto"/>
        </w:rPr>
        <w:t>Estão sendo previstas canaletas retangulares em concreto com base de 40cm, escadarias com dimensões de largura de 0,4m e altura variável, caixas de passagem com fundo e tampa em concreto armado e paredes em bloco de concreto estrutural, com dimensões internas e profundidade variáveis.</w:t>
      </w:r>
    </w:p>
    <w:p w14:paraId="532B8A84" w14:textId="77777777" w:rsidR="009E4E3A" w:rsidRPr="009E4E3A" w:rsidRDefault="009E4E3A" w:rsidP="009E4E3A">
      <w:pPr>
        <w:pStyle w:val="Corpodetexto"/>
        <w:spacing w:after="240"/>
        <w:ind w:left="142" w:right="284"/>
        <w:rPr>
          <w:color w:val="auto"/>
        </w:rPr>
      </w:pPr>
      <w:r w:rsidRPr="009E4E3A">
        <w:rPr>
          <w:color w:val="auto"/>
        </w:rPr>
        <w:t>As canaletas retangulares foram nomeadas como Canaleta 01 e Canaleta 02, divididas entre canaletas tipo 01 e tipo 02. A escadaria foi nomeada como Escadaria 01. Além disso o projeto conta com 02 caixas de passagem nomeadas Caixa 01 e Caixa 02.</w:t>
      </w:r>
    </w:p>
    <w:p w14:paraId="486DD1CE" w14:textId="77777777" w:rsidR="009E4E3A" w:rsidRPr="009E4E3A" w:rsidRDefault="009E4E3A" w:rsidP="009E4E3A">
      <w:pPr>
        <w:pStyle w:val="Corpodetexto"/>
        <w:spacing w:after="240"/>
        <w:ind w:left="142" w:right="284"/>
        <w:rPr>
          <w:color w:val="auto"/>
        </w:rPr>
      </w:pPr>
      <w:r w:rsidRPr="009E4E3A">
        <w:rPr>
          <w:color w:val="auto"/>
        </w:rPr>
        <w:t xml:space="preserve">A canaleta tipo 02 </w:t>
      </w:r>
      <w:proofErr w:type="spellStart"/>
      <w:r w:rsidRPr="009E4E3A">
        <w:rPr>
          <w:color w:val="auto"/>
        </w:rPr>
        <w:t>esta</w:t>
      </w:r>
      <w:proofErr w:type="spellEnd"/>
      <w:r w:rsidRPr="009E4E3A">
        <w:rPr>
          <w:color w:val="auto"/>
        </w:rPr>
        <w:t xml:space="preserve"> disposta na crista de todo o talude, com o objetivo de transportar toda a água que vem das partes mais altas e levá-la para a Caixa 01. A caixa 01 levará a água recebida até a Descida d’água em degraus 01, que fará o transporte da água de forma vertical até a Caixa 02. A Caixa 02, receberá a água proveniente das partes mais altas, por meio da Descida d’água em degraus 01 e também pela Canaleta do tipo 01, esta que, está situada no pé de todo o talude, com o objetivo de receber a água que irá descer pelos taludes. Após o recebimento das águas, tanto das partes altas quanto dos taludes, a Caixa 02 será interligada a um sistema de drenagem existe com o objetivo de que o deságue seja de forma ordenada e não prejudique a drenagem. </w:t>
      </w:r>
    </w:p>
    <w:p w14:paraId="38169C3C" w14:textId="77777777" w:rsidR="009E4E3A" w:rsidRPr="009E4E3A" w:rsidRDefault="009E4E3A" w:rsidP="009E4E3A">
      <w:pPr>
        <w:pStyle w:val="Corpodetexto"/>
        <w:spacing w:after="240"/>
        <w:ind w:left="142" w:right="284"/>
        <w:rPr>
          <w:color w:val="auto"/>
        </w:rPr>
      </w:pPr>
      <w:r w:rsidRPr="009E4E3A">
        <w:rPr>
          <w:color w:val="auto"/>
        </w:rPr>
        <w:br w:type="page"/>
      </w:r>
      <w:r w:rsidRPr="009E4E3A">
        <w:rPr>
          <w:color w:val="auto"/>
        </w:rPr>
        <w:lastRenderedPageBreak/>
        <w:t>Abaixo estão as sub bacias de contribuição, comprimentos, declividades e os materiais de cada dispositivo de drenagem.</w:t>
      </w:r>
    </w:p>
    <w:p w14:paraId="56747FD0" w14:textId="77777777" w:rsidR="009E4E3A" w:rsidRPr="009E4E3A" w:rsidRDefault="009E4E3A" w:rsidP="009E4E3A">
      <w:pPr>
        <w:pStyle w:val="Corpodetexto"/>
        <w:spacing w:after="240"/>
        <w:ind w:left="142" w:right="284"/>
        <w:rPr>
          <w:color w:val="auto"/>
        </w:rPr>
      </w:pPr>
      <w:r w:rsidRPr="009E4E3A">
        <w:rPr>
          <w:color w:val="auto"/>
        </w:rPr>
        <w:t>CANALETAS</w:t>
      </w:r>
    </w:p>
    <w:p w14:paraId="4E583C7B" w14:textId="600C75C9" w:rsidR="009E4E3A" w:rsidRPr="009E4E3A" w:rsidRDefault="009E4E3A" w:rsidP="009E4E3A">
      <w:pPr>
        <w:pStyle w:val="Corpodetexto"/>
        <w:spacing w:after="240"/>
        <w:ind w:left="142" w:right="284"/>
        <w:rPr>
          <w:color w:val="auto"/>
        </w:rPr>
      </w:pPr>
      <w:r w:rsidRPr="009E4E3A">
        <w:rPr>
          <w:noProof/>
          <w:color w:val="auto"/>
        </w:rPr>
        <w:drawing>
          <wp:inline distT="0" distB="0" distL="0" distR="0" wp14:anchorId="32826F8E" wp14:editId="5D74AC8D">
            <wp:extent cx="4267200" cy="1127760"/>
            <wp:effectExtent l="0" t="0" r="0" b="0"/>
            <wp:docPr id="212" name="Image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67200" cy="1127760"/>
                    </a:xfrm>
                    <a:prstGeom prst="rect">
                      <a:avLst/>
                    </a:prstGeom>
                    <a:noFill/>
                    <a:ln>
                      <a:noFill/>
                    </a:ln>
                  </pic:spPr>
                </pic:pic>
              </a:graphicData>
            </a:graphic>
          </wp:inline>
        </w:drawing>
      </w:r>
    </w:p>
    <w:p w14:paraId="2A15266F" w14:textId="77777777" w:rsidR="009E4E3A" w:rsidRPr="009E4E3A" w:rsidRDefault="009E4E3A" w:rsidP="009E4E3A">
      <w:pPr>
        <w:pStyle w:val="Corpodetexto"/>
        <w:spacing w:after="240"/>
        <w:ind w:left="142" w:right="284"/>
        <w:rPr>
          <w:color w:val="auto"/>
        </w:rPr>
      </w:pPr>
      <w:r w:rsidRPr="009E4E3A">
        <w:rPr>
          <w:color w:val="auto"/>
        </w:rPr>
        <w:t>ESCADARIAS</w:t>
      </w:r>
    </w:p>
    <w:p w14:paraId="08702B72" w14:textId="759D166E" w:rsidR="009E4E3A" w:rsidRPr="009E4E3A" w:rsidRDefault="009E4E3A" w:rsidP="009E4E3A">
      <w:pPr>
        <w:pStyle w:val="Corpodetexto"/>
        <w:spacing w:after="240"/>
        <w:ind w:left="142" w:right="284"/>
        <w:rPr>
          <w:color w:val="auto"/>
        </w:rPr>
      </w:pPr>
      <w:r w:rsidRPr="009E4E3A">
        <w:rPr>
          <w:noProof/>
          <w:color w:val="auto"/>
        </w:rPr>
        <w:drawing>
          <wp:inline distT="0" distB="0" distL="0" distR="0" wp14:anchorId="50FE6524" wp14:editId="3B4C3514">
            <wp:extent cx="3947160" cy="899160"/>
            <wp:effectExtent l="0" t="0" r="0" b="0"/>
            <wp:docPr id="211" name="Image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47160" cy="899160"/>
                    </a:xfrm>
                    <a:prstGeom prst="rect">
                      <a:avLst/>
                    </a:prstGeom>
                    <a:noFill/>
                    <a:ln>
                      <a:noFill/>
                    </a:ln>
                  </pic:spPr>
                </pic:pic>
              </a:graphicData>
            </a:graphic>
          </wp:inline>
        </w:drawing>
      </w:r>
    </w:p>
    <w:p w14:paraId="523F73F4" w14:textId="77777777" w:rsidR="009E4E3A" w:rsidRPr="009E4E3A" w:rsidRDefault="009E4E3A" w:rsidP="009E4E3A">
      <w:pPr>
        <w:pStyle w:val="Corpodetexto"/>
        <w:spacing w:after="240"/>
        <w:ind w:left="142" w:right="284"/>
        <w:rPr>
          <w:color w:val="auto"/>
        </w:rPr>
      </w:pPr>
      <w:r w:rsidRPr="009E4E3A">
        <w:rPr>
          <w:color w:val="auto"/>
        </w:rPr>
        <w:t>O dimensionamento hidráulico das canaletas e manilhas foram realizados pelo software CANAL, desenvolvido pelo GPRH da UFV (Universidade Federal de Viçosa).</w:t>
      </w:r>
    </w:p>
    <w:p w14:paraId="675032AD" w14:textId="77777777" w:rsidR="009E4E3A" w:rsidRPr="009E4E3A" w:rsidRDefault="009E4E3A" w:rsidP="009E4E3A">
      <w:pPr>
        <w:pStyle w:val="Corpodetexto"/>
        <w:spacing w:after="240"/>
        <w:ind w:left="142" w:right="284"/>
        <w:rPr>
          <w:color w:val="auto"/>
        </w:rPr>
      </w:pPr>
      <w:r w:rsidRPr="009E4E3A">
        <w:rPr>
          <w:color w:val="auto"/>
        </w:rPr>
        <w:t xml:space="preserve">O dimensionamento hidráulico das escadarias foi realizado pelo software </w:t>
      </w:r>
      <w:proofErr w:type="spellStart"/>
      <w:r w:rsidRPr="009E4E3A">
        <w:rPr>
          <w:color w:val="auto"/>
        </w:rPr>
        <w:t>SisCCOh</w:t>
      </w:r>
      <w:proofErr w:type="spellEnd"/>
      <w:r w:rsidRPr="009E4E3A">
        <w:rPr>
          <w:color w:val="auto"/>
        </w:rPr>
        <w:t xml:space="preserve"> (Sistema para Cálculos de Componentes Hidráulicos), desenvolvido pelo Departamento de Engenharia Hidráulica e Recursos Hídricos da UFMG (EHR-UFMG)</w:t>
      </w:r>
    </w:p>
    <w:p w14:paraId="0AB50B4A" w14:textId="77777777" w:rsidR="009E4E3A" w:rsidRPr="009E4E3A" w:rsidRDefault="009E4E3A" w:rsidP="009E4E3A">
      <w:pPr>
        <w:pStyle w:val="Corpodetexto"/>
        <w:spacing w:after="240"/>
        <w:ind w:left="142" w:right="284"/>
        <w:rPr>
          <w:color w:val="auto"/>
        </w:rPr>
      </w:pPr>
      <w:r w:rsidRPr="009E4E3A">
        <w:rPr>
          <w:color w:val="auto"/>
        </w:rPr>
        <w:t>Abaixo segue os relatórios do dimensionamento executado pelo software Canal e SISCCOH.</w:t>
      </w:r>
    </w:p>
    <w:p w14:paraId="5E7ED3B2" w14:textId="77777777" w:rsidR="009E4E3A" w:rsidRPr="009E4E3A" w:rsidRDefault="009E4E3A" w:rsidP="009E4E3A">
      <w:pPr>
        <w:pStyle w:val="Corpodetexto"/>
        <w:spacing w:after="240"/>
        <w:ind w:left="142" w:right="284"/>
        <w:rPr>
          <w:color w:val="auto"/>
        </w:rPr>
      </w:pPr>
      <w:r w:rsidRPr="009E4E3A">
        <w:rPr>
          <w:color w:val="auto"/>
        </w:rPr>
        <w:br w:type="page"/>
      </w:r>
    </w:p>
    <w:p w14:paraId="7404DB0E" w14:textId="77777777" w:rsidR="009E4E3A" w:rsidRDefault="009E4E3A" w:rsidP="009E4E3A">
      <w:pPr>
        <w:pStyle w:val="Corpodetexto"/>
        <w:spacing w:after="240"/>
        <w:ind w:left="142" w:right="284"/>
        <w:rPr>
          <w:color w:val="auto"/>
        </w:rPr>
      </w:pPr>
      <w:r w:rsidRPr="009E4E3A">
        <w:rPr>
          <w:color w:val="auto"/>
        </w:rPr>
        <w:lastRenderedPageBreak/>
        <w:t>CANALETA RETANGULAR</w:t>
      </w:r>
    </w:p>
    <w:p w14:paraId="1BA2A706" w14:textId="0DDD0B3D" w:rsidR="009E4E3A" w:rsidRPr="009E4E3A" w:rsidRDefault="009E4E3A" w:rsidP="009E4E3A">
      <w:pPr>
        <w:pStyle w:val="Corpodetexto"/>
        <w:spacing w:after="240"/>
        <w:ind w:left="142" w:right="284"/>
        <w:rPr>
          <w:color w:val="auto"/>
        </w:rPr>
      </w:pPr>
      <w:r w:rsidRPr="009E4E3A">
        <w:rPr>
          <w:color w:val="auto"/>
        </w:rPr>
        <w:t xml:space="preserve"> CANALETA 1</w:t>
      </w:r>
    </w:p>
    <w:p w14:paraId="49EE4661" w14:textId="27E8F7F2" w:rsidR="009E4E3A" w:rsidRPr="009E4E3A" w:rsidRDefault="009E4E3A" w:rsidP="0065073F">
      <w:pPr>
        <w:pStyle w:val="Corpodetexto"/>
        <w:spacing w:after="240"/>
        <w:ind w:left="142" w:right="284"/>
        <w:jc w:val="center"/>
        <w:rPr>
          <w:color w:val="auto"/>
        </w:rPr>
      </w:pPr>
      <w:r w:rsidRPr="009E4E3A">
        <w:rPr>
          <w:noProof/>
          <w:color w:val="auto"/>
        </w:rPr>
        <w:drawing>
          <wp:inline distT="0" distB="0" distL="0" distR="0" wp14:anchorId="3E83987F" wp14:editId="33D2D9BB">
            <wp:extent cx="5766360" cy="7330440"/>
            <wp:effectExtent l="0" t="0" r="6350" b="3810"/>
            <wp:docPr id="218" name="Image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b="15205"/>
                    <a:stretch>
                      <a:fillRect/>
                    </a:stretch>
                  </pic:blipFill>
                  <pic:spPr bwMode="auto">
                    <a:xfrm>
                      <a:off x="0" y="0"/>
                      <a:ext cx="5770012" cy="7335083"/>
                    </a:xfrm>
                    <a:prstGeom prst="rect">
                      <a:avLst/>
                    </a:prstGeom>
                    <a:noFill/>
                  </pic:spPr>
                </pic:pic>
              </a:graphicData>
            </a:graphic>
          </wp:inline>
        </w:drawing>
      </w:r>
    </w:p>
    <w:p w14:paraId="550ECFBA" w14:textId="77777777" w:rsidR="009E4E3A" w:rsidRPr="009E4E3A" w:rsidRDefault="009E4E3A" w:rsidP="009E4E3A">
      <w:pPr>
        <w:pStyle w:val="Corpodetexto"/>
        <w:spacing w:after="240"/>
        <w:ind w:left="142" w:right="284"/>
        <w:rPr>
          <w:color w:val="auto"/>
        </w:rPr>
      </w:pPr>
      <w:r w:rsidRPr="009E4E3A">
        <w:rPr>
          <w:color w:val="auto"/>
        </w:rPr>
        <w:br w:type="page"/>
      </w:r>
      <w:r w:rsidRPr="009E4E3A">
        <w:rPr>
          <w:color w:val="auto"/>
        </w:rPr>
        <w:lastRenderedPageBreak/>
        <w:t>CANALETA 2</w:t>
      </w:r>
    </w:p>
    <w:p w14:paraId="34440044" w14:textId="2901D40C" w:rsidR="009E4E3A" w:rsidRPr="009E4E3A" w:rsidRDefault="009E4E3A" w:rsidP="0065073F">
      <w:pPr>
        <w:pStyle w:val="Corpodetexto"/>
        <w:spacing w:after="240"/>
        <w:ind w:left="142" w:right="284"/>
        <w:jc w:val="center"/>
        <w:rPr>
          <w:color w:val="auto"/>
        </w:rPr>
      </w:pPr>
      <w:r w:rsidRPr="009E4E3A">
        <w:rPr>
          <w:noProof/>
          <w:color w:val="auto"/>
        </w:rPr>
        <w:drawing>
          <wp:inline distT="0" distB="0" distL="0" distR="0" wp14:anchorId="597E1D59" wp14:editId="45156F74">
            <wp:extent cx="5257800" cy="7841985"/>
            <wp:effectExtent l="0" t="0" r="0" b="6985"/>
            <wp:docPr id="217" name="Imagem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8363" cy="7842825"/>
                    </a:xfrm>
                    <a:prstGeom prst="rect">
                      <a:avLst/>
                    </a:prstGeom>
                    <a:noFill/>
                  </pic:spPr>
                </pic:pic>
              </a:graphicData>
            </a:graphic>
          </wp:inline>
        </w:drawing>
      </w:r>
    </w:p>
    <w:p w14:paraId="2FCB078C" w14:textId="77777777" w:rsidR="009E4E3A" w:rsidRPr="009E4E3A" w:rsidRDefault="009E4E3A" w:rsidP="009E4E3A">
      <w:pPr>
        <w:pStyle w:val="Corpodetexto"/>
        <w:spacing w:after="240"/>
        <w:ind w:left="142" w:right="284"/>
        <w:rPr>
          <w:color w:val="auto"/>
        </w:rPr>
      </w:pPr>
      <w:r w:rsidRPr="009E4E3A">
        <w:rPr>
          <w:color w:val="auto"/>
        </w:rPr>
        <w:br w:type="page"/>
      </w:r>
      <w:bookmarkStart w:id="63" w:name="_Toc968195"/>
    </w:p>
    <w:p w14:paraId="2DDE0B4E" w14:textId="77777777" w:rsidR="009E4E3A" w:rsidRDefault="009E4E3A" w:rsidP="009E4E3A">
      <w:pPr>
        <w:pStyle w:val="Corpodetexto"/>
        <w:spacing w:after="240"/>
        <w:ind w:left="142" w:right="284"/>
        <w:rPr>
          <w:color w:val="auto"/>
        </w:rPr>
      </w:pPr>
      <w:r w:rsidRPr="009E4E3A">
        <w:rPr>
          <w:color w:val="auto"/>
        </w:rPr>
        <w:lastRenderedPageBreak/>
        <w:t>ESCADARIAS</w:t>
      </w:r>
    </w:p>
    <w:p w14:paraId="1CBCE763" w14:textId="30E720B2" w:rsidR="009E4E3A" w:rsidRPr="009E4E3A" w:rsidRDefault="009E4E3A" w:rsidP="009E4E3A">
      <w:pPr>
        <w:pStyle w:val="Corpodetexto"/>
        <w:spacing w:after="240"/>
        <w:ind w:left="142" w:right="284"/>
        <w:rPr>
          <w:color w:val="auto"/>
        </w:rPr>
      </w:pPr>
      <w:r w:rsidRPr="009E4E3A">
        <w:rPr>
          <w:color w:val="auto"/>
        </w:rPr>
        <w:t>ESCADARIA 01</w:t>
      </w:r>
    </w:p>
    <w:bookmarkEnd w:id="63"/>
    <w:p w14:paraId="224A1777" w14:textId="3A64837B" w:rsidR="00FF59DB" w:rsidRDefault="009E4E3A" w:rsidP="0065073F">
      <w:pPr>
        <w:pStyle w:val="Corpodetexto"/>
        <w:spacing w:after="240"/>
        <w:ind w:left="142" w:right="284"/>
        <w:jc w:val="center"/>
        <w:rPr>
          <w:color w:val="auto"/>
        </w:rPr>
      </w:pPr>
      <w:r w:rsidRPr="009E4E3A">
        <w:rPr>
          <w:noProof/>
          <w:color w:val="auto"/>
        </w:rPr>
        <w:drawing>
          <wp:inline distT="0" distB="0" distL="0" distR="0" wp14:anchorId="2721C05E" wp14:editId="018B0796">
            <wp:extent cx="5318760" cy="7528560"/>
            <wp:effectExtent l="0" t="0" r="0" b="0"/>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18760" cy="7528560"/>
                    </a:xfrm>
                    <a:prstGeom prst="rect">
                      <a:avLst/>
                    </a:prstGeom>
                    <a:noFill/>
                    <a:ln>
                      <a:noFill/>
                    </a:ln>
                  </pic:spPr>
                </pic:pic>
              </a:graphicData>
            </a:graphic>
          </wp:inline>
        </w:drawing>
      </w:r>
    </w:p>
    <w:p w14:paraId="2E7AF277" w14:textId="77777777" w:rsidR="00FF59DB" w:rsidRPr="005E22D4" w:rsidRDefault="00FF59DB" w:rsidP="00FF59DB">
      <w:pPr>
        <w:spacing w:line="360" w:lineRule="auto"/>
        <w:jc w:val="both"/>
        <w:rPr>
          <w:rFonts w:ascii="Arial" w:hAnsi="Arial" w:cs="Arial"/>
          <w:color w:val="000000" w:themeColor="text1"/>
          <w:sz w:val="24"/>
          <w:szCs w:val="24"/>
        </w:rPr>
      </w:pPr>
    </w:p>
    <w:sectPr w:rsidR="00FF59DB" w:rsidRPr="005E22D4" w:rsidSect="00DD44A3">
      <w:headerReference w:type="default" r:id="rId38"/>
      <w:footerReference w:type="default" r:id="rId39"/>
      <w:footerReference w:type="first" r:id="rId40"/>
      <w:pgSz w:w="11906" w:h="16838"/>
      <w:pgMar w:top="1417" w:right="1416"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BF333B" w14:textId="77777777" w:rsidR="007A497E" w:rsidRDefault="007A497E" w:rsidP="00ED6DEE">
      <w:r>
        <w:separator/>
      </w:r>
    </w:p>
  </w:endnote>
  <w:endnote w:type="continuationSeparator" w:id="0">
    <w:p w14:paraId="6CAEC200" w14:textId="77777777" w:rsidR="007A497E" w:rsidRDefault="007A497E" w:rsidP="00ED6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auto"/>
        <w:sz w:val="20"/>
        <w:szCs w:val="20"/>
      </w:rPr>
      <w:id w:val="889462310"/>
      <w:docPartObj>
        <w:docPartGallery w:val="Page Numbers (Bottom of Page)"/>
        <w:docPartUnique/>
      </w:docPartObj>
    </w:sdtPr>
    <w:sdtEndPr>
      <w:rPr>
        <w:color w:val="5A5A5A" w:themeColor="text1" w:themeTint="A5"/>
        <w:sz w:val="16"/>
        <w:szCs w:val="22"/>
      </w:rPr>
    </w:sdtEndPr>
    <w:sdtContent>
      <w:p w14:paraId="603E882A" w14:textId="7DFAD31E" w:rsidR="00FC1AC1" w:rsidRDefault="00FC1AC1" w:rsidP="00DD44A3">
        <w:pPr>
          <w:pStyle w:val="Estilo1"/>
        </w:pPr>
        <w:r>
          <w:fldChar w:fldCharType="begin"/>
        </w:r>
        <w:r>
          <w:instrText>PAGE   \* MERGEFORMAT</w:instrText>
        </w:r>
        <w:r>
          <w:fldChar w:fldCharType="separate"/>
        </w:r>
        <w:r>
          <w:t>2</w:t>
        </w:r>
        <w:r>
          <w:fldChar w:fldCharType="end"/>
        </w:r>
      </w:p>
    </w:sdtContent>
  </w:sdt>
  <w:p w14:paraId="0FB13058" w14:textId="77777777" w:rsidR="00FC1AC1" w:rsidRDefault="00FC1AC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55664778"/>
      <w:docPartObj>
        <w:docPartGallery w:val="Page Numbers (Bottom of Page)"/>
        <w:docPartUnique/>
      </w:docPartObj>
    </w:sdtPr>
    <w:sdtEndPr/>
    <w:sdtContent>
      <w:p w14:paraId="7434A787" w14:textId="4AD12370" w:rsidR="00FC1AC1" w:rsidRDefault="007A497E">
        <w:pPr>
          <w:pStyle w:val="Rodap"/>
          <w:jc w:val="right"/>
        </w:pPr>
      </w:p>
    </w:sdtContent>
  </w:sdt>
  <w:p w14:paraId="76C183AE" w14:textId="77777777" w:rsidR="00FC1AC1" w:rsidRDefault="00FC1AC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745C75" w14:textId="77777777" w:rsidR="007A497E" w:rsidRDefault="007A497E" w:rsidP="00ED6DEE">
      <w:r>
        <w:separator/>
      </w:r>
    </w:p>
  </w:footnote>
  <w:footnote w:type="continuationSeparator" w:id="0">
    <w:p w14:paraId="7A2ECC33" w14:textId="77777777" w:rsidR="007A497E" w:rsidRDefault="007A497E" w:rsidP="00ED6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553544" w14:textId="1C915F38" w:rsidR="00ED6DEE" w:rsidRDefault="00ED6DEE">
    <w:pPr>
      <w:pStyle w:val="Cabealho"/>
    </w:pPr>
    <w:r>
      <w:rPr>
        <w:noProof/>
      </w:rPr>
      <w:drawing>
        <wp:inline distT="0" distB="0" distL="0" distR="0" wp14:anchorId="0FFEBA5E" wp14:editId="3A407104">
          <wp:extent cx="577516" cy="577516"/>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928" cy="58592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B"/>
    <w:multiLevelType w:val="multilevel"/>
    <w:tmpl w:val="291A116C"/>
    <w:lvl w:ilvl="0">
      <w:start w:val="1"/>
      <w:numFmt w:val="decimal"/>
      <w:pStyle w:val="Ttulo1"/>
      <w:lvlText w:val="%1."/>
      <w:legacy w:legacy="1" w:legacySpace="0" w:legacyIndent="708"/>
      <w:lvlJc w:val="left"/>
      <w:pPr>
        <w:ind w:left="708" w:hanging="708"/>
      </w:pPr>
    </w:lvl>
    <w:lvl w:ilvl="1">
      <w:start w:val="1"/>
      <w:numFmt w:val="decimal"/>
      <w:lvlText w:val="%1.%2."/>
      <w:legacy w:legacy="1" w:legacySpace="0" w:legacyIndent="708"/>
      <w:lvlJc w:val="left"/>
      <w:pPr>
        <w:ind w:left="1416" w:hanging="708"/>
      </w:pPr>
    </w:lvl>
    <w:lvl w:ilvl="2">
      <w:start w:val="1"/>
      <w:numFmt w:val="decimal"/>
      <w:pStyle w:val="Ttulo3"/>
      <w:lvlText w:val="%1.%2.%3."/>
      <w:legacy w:legacy="1" w:legacySpace="0" w:legacyIndent="708"/>
      <w:lvlJc w:val="left"/>
      <w:pPr>
        <w:ind w:left="2127" w:hanging="708"/>
      </w:pPr>
    </w:lvl>
    <w:lvl w:ilvl="3">
      <w:start w:val="1"/>
      <w:numFmt w:val="decimal"/>
      <w:pStyle w:val="Ttulo4"/>
      <w:lvlText w:val="%1.%2.%3.%4."/>
      <w:legacy w:legacy="1" w:legacySpace="0" w:legacyIndent="708"/>
      <w:lvlJc w:val="left"/>
      <w:pPr>
        <w:ind w:left="2835" w:hanging="708"/>
      </w:pPr>
    </w:lvl>
    <w:lvl w:ilvl="4">
      <w:start w:val="1"/>
      <w:numFmt w:val="decimal"/>
      <w:pStyle w:val="Ttulo5"/>
      <w:lvlText w:val="%1.%2.%3.%4.%5."/>
      <w:legacy w:legacy="1" w:legacySpace="0" w:legacyIndent="708"/>
      <w:lvlJc w:val="left"/>
      <w:pPr>
        <w:ind w:left="3540" w:hanging="708"/>
      </w:pPr>
    </w:lvl>
    <w:lvl w:ilvl="5">
      <w:start w:val="1"/>
      <w:numFmt w:val="decimal"/>
      <w:pStyle w:val="Ttulo6"/>
      <w:lvlText w:val="%1.%2.%3.%4.%5.%6."/>
      <w:legacy w:legacy="1" w:legacySpace="0" w:legacyIndent="708"/>
      <w:lvlJc w:val="left"/>
      <w:pPr>
        <w:ind w:left="4248" w:hanging="708"/>
      </w:pPr>
    </w:lvl>
    <w:lvl w:ilvl="6">
      <w:start w:val="1"/>
      <w:numFmt w:val="decimal"/>
      <w:pStyle w:val="Ttulo7"/>
      <w:lvlText w:val="%1.%2.%3.%4.%5.%6.%7."/>
      <w:legacy w:legacy="1" w:legacySpace="0" w:legacyIndent="708"/>
      <w:lvlJc w:val="left"/>
      <w:pPr>
        <w:ind w:left="4956" w:hanging="708"/>
      </w:pPr>
    </w:lvl>
    <w:lvl w:ilvl="7">
      <w:start w:val="1"/>
      <w:numFmt w:val="decimal"/>
      <w:pStyle w:val="Ttulo8"/>
      <w:lvlText w:val="%1.%2.%3.%4.%5.%6.%7.%8."/>
      <w:legacy w:legacy="1" w:legacySpace="0" w:legacyIndent="708"/>
      <w:lvlJc w:val="left"/>
      <w:pPr>
        <w:ind w:left="5664" w:hanging="708"/>
      </w:pPr>
    </w:lvl>
    <w:lvl w:ilvl="8">
      <w:start w:val="1"/>
      <w:numFmt w:val="decimal"/>
      <w:pStyle w:val="Ttulo9"/>
      <w:lvlText w:val="%1.%2.%3.%4.%5.%6.%7.%8.%9."/>
      <w:legacy w:legacy="1" w:legacySpace="0" w:legacyIndent="708"/>
      <w:lvlJc w:val="left"/>
      <w:pPr>
        <w:ind w:left="6372" w:hanging="708"/>
      </w:pPr>
    </w:lvl>
  </w:abstractNum>
  <w:abstractNum w:abstractNumId="1" w15:restartNumberingAfterBreak="0">
    <w:nsid w:val="048F0464"/>
    <w:multiLevelType w:val="hybridMultilevel"/>
    <w:tmpl w:val="3E860C7A"/>
    <w:lvl w:ilvl="0" w:tplc="0416000F">
      <w:start w:val="1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B15555D"/>
    <w:multiLevelType w:val="hybridMultilevel"/>
    <w:tmpl w:val="F21A6FE0"/>
    <w:lvl w:ilvl="0" w:tplc="0416000F">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61859FB"/>
    <w:multiLevelType w:val="hybridMultilevel"/>
    <w:tmpl w:val="53A8AB2A"/>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08709B2"/>
    <w:multiLevelType w:val="hybridMultilevel"/>
    <w:tmpl w:val="4F40B71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6A01045"/>
    <w:multiLevelType w:val="hybridMultilevel"/>
    <w:tmpl w:val="CD5A7E80"/>
    <w:lvl w:ilvl="0" w:tplc="E4C4CE1C">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2D65308F"/>
    <w:multiLevelType w:val="hybridMultilevel"/>
    <w:tmpl w:val="3BACC028"/>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7" w15:restartNumberingAfterBreak="0">
    <w:nsid w:val="35C87589"/>
    <w:multiLevelType w:val="hybridMultilevel"/>
    <w:tmpl w:val="649E9EC8"/>
    <w:lvl w:ilvl="0" w:tplc="09B6ED3C">
      <w:start w:val="1"/>
      <w:numFmt w:val="lowerLetter"/>
      <w:pStyle w:val="recuonumerado"/>
      <w:lvlText w:val="%1) "/>
      <w:lvlJc w:val="left"/>
      <w:pPr>
        <w:tabs>
          <w:tab w:val="num" w:pos="1724"/>
        </w:tabs>
        <w:ind w:left="1724" w:hanging="360"/>
      </w:pPr>
      <w:rPr>
        <w:rFonts w:hint="default"/>
      </w:rPr>
    </w:lvl>
    <w:lvl w:ilvl="1" w:tplc="1674D300">
      <w:start w:val="1"/>
      <w:numFmt w:val="lowerLetter"/>
      <w:pStyle w:val="recuonumerado"/>
      <w:lvlText w:val="%2."/>
      <w:lvlJc w:val="left"/>
      <w:pPr>
        <w:tabs>
          <w:tab w:val="num" w:pos="1724"/>
        </w:tabs>
        <w:ind w:left="1724" w:hanging="360"/>
      </w:pPr>
    </w:lvl>
    <w:lvl w:ilvl="2" w:tplc="0416001B" w:tentative="1">
      <w:start w:val="1"/>
      <w:numFmt w:val="lowerRoman"/>
      <w:lvlText w:val="%3."/>
      <w:lvlJc w:val="right"/>
      <w:pPr>
        <w:tabs>
          <w:tab w:val="num" w:pos="2444"/>
        </w:tabs>
        <w:ind w:left="2444" w:hanging="180"/>
      </w:pPr>
    </w:lvl>
    <w:lvl w:ilvl="3" w:tplc="0416000F" w:tentative="1">
      <w:start w:val="1"/>
      <w:numFmt w:val="decimal"/>
      <w:lvlText w:val="%4."/>
      <w:lvlJc w:val="left"/>
      <w:pPr>
        <w:tabs>
          <w:tab w:val="num" w:pos="3164"/>
        </w:tabs>
        <w:ind w:left="3164" w:hanging="360"/>
      </w:pPr>
    </w:lvl>
    <w:lvl w:ilvl="4" w:tplc="04160019" w:tentative="1">
      <w:start w:val="1"/>
      <w:numFmt w:val="lowerLetter"/>
      <w:lvlText w:val="%5."/>
      <w:lvlJc w:val="left"/>
      <w:pPr>
        <w:tabs>
          <w:tab w:val="num" w:pos="3884"/>
        </w:tabs>
        <w:ind w:left="3884" w:hanging="360"/>
      </w:pPr>
    </w:lvl>
    <w:lvl w:ilvl="5" w:tplc="0416001B" w:tentative="1">
      <w:start w:val="1"/>
      <w:numFmt w:val="lowerRoman"/>
      <w:lvlText w:val="%6."/>
      <w:lvlJc w:val="right"/>
      <w:pPr>
        <w:tabs>
          <w:tab w:val="num" w:pos="4604"/>
        </w:tabs>
        <w:ind w:left="4604" w:hanging="180"/>
      </w:pPr>
    </w:lvl>
    <w:lvl w:ilvl="6" w:tplc="0416000F" w:tentative="1">
      <w:start w:val="1"/>
      <w:numFmt w:val="decimal"/>
      <w:lvlText w:val="%7."/>
      <w:lvlJc w:val="left"/>
      <w:pPr>
        <w:tabs>
          <w:tab w:val="num" w:pos="5324"/>
        </w:tabs>
        <w:ind w:left="5324" w:hanging="360"/>
      </w:pPr>
    </w:lvl>
    <w:lvl w:ilvl="7" w:tplc="04160019" w:tentative="1">
      <w:start w:val="1"/>
      <w:numFmt w:val="lowerLetter"/>
      <w:lvlText w:val="%8."/>
      <w:lvlJc w:val="left"/>
      <w:pPr>
        <w:tabs>
          <w:tab w:val="num" w:pos="6044"/>
        </w:tabs>
        <w:ind w:left="6044" w:hanging="360"/>
      </w:pPr>
    </w:lvl>
    <w:lvl w:ilvl="8" w:tplc="0416001B" w:tentative="1">
      <w:start w:val="1"/>
      <w:numFmt w:val="lowerRoman"/>
      <w:lvlText w:val="%9."/>
      <w:lvlJc w:val="right"/>
      <w:pPr>
        <w:tabs>
          <w:tab w:val="num" w:pos="6764"/>
        </w:tabs>
        <w:ind w:left="6764" w:hanging="180"/>
      </w:pPr>
    </w:lvl>
  </w:abstractNum>
  <w:abstractNum w:abstractNumId="8" w15:restartNumberingAfterBreak="0">
    <w:nsid w:val="3CE01CF2"/>
    <w:multiLevelType w:val="hybridMultilevel"/>
    <w:tmpl w:val="A948E212"/>
    <w:lvl w:ilvl="0" w:tplc="8C087222">
      <w:numFmt w:val="bullet"/>
      <w:lvlText w:val="-"/>
      <w:lvlJc w:val="left"/>
      <w:pPr>
        <w:ind w:left="862" w:hanging="360"/>
      </w:pPr>
      <w:rPr>
        <w:rFonts w:ascii="Arial" w:eastAsia="Arial" w:hAnsi="Arial" w:cs="Arial" w:hint="default"/>
        <w:b w:val="0"/>
        <w:bCs w:val="0"/>
        <w:i w:val="0"/>
        <w:iCs w:val="0"/>
        <w:w w:val="100"/>
        <w:sz w:val="22"/>
        <w:szCs w:val="22"/>
        <w:lang w:val="pt-BR" w:eastAsia="en-US" w:bidi="ar-SA"/>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9" w15:restartNumberingAfterBreak="0">
    <w:nsid w:val="3D2F0151"/>
    <w:multiLevelType w:val="hybridMultilevel"/>
    <w:tmpl w:val="46209C6C"/>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40A53D00"/>
    <w:multiLevelType w:val="hybridMultilevel"/>
    <w:tmpl w:val="85741536"/>
    <w:lvl w:ilvl="0" w:tplc="0416000F">
      <w:start w:val="2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42237982"/>
    <w:multiLevelType w:val="hybridMultilevel"/>
    <w:tmpl w:val="FFBC9928"/>
    <w:lvl w:ilvl="0" w:tplc="246EE84E">
      <w:numFmt w:val="bullet"/>
      <w:lvlText w:val=""/>
      <w:lvlJc w:val="left"/>
      <w:pPr>
        <w:ind w:left="785" w:hanging="360"/>
      </w:pPr>
      <w:rPr>
        <w:rFonts w:ascii="Symbol" w:eastAsia="Symbol" w:hAnsi="Symbol" w:cs="Symbol" w:hint="default"/>
        <w:w w:val="100"/>
        <w:sz w:val="22"/>
        <w:szCs w:val="22"/>
        <w:lang w:val="pt-PT" w:eastAsia="en-US" w:bidi="ar-SA"/>
      </w:rPr>
    </w:lvl>
    <w:lvl w:ilvl="1" w:tplc="EC1CB2DA">
      <w:numFmt w:val="bullet"/>
      <w:lvlText w:val="•"/>
      <w:lvlJc w:val="left"/>
      <w:pPr>
        <w:ind w:left="1680" w:hanging="360"/>
      </w:pPr>
      <w:rPr>
        <w:rFonts w:hint="default"/>
        <w:lang w:val="pt-PT" w:eastAsia="en-US" w:bidi="ar-SA"/>
      </w:rPr>
    </w:lvl>
    <w:lvl w:ilvl="2" w:tplc="C930BD92">
      <w:numFmt w:val="bullet"/>
      <w:lvlText w:val="•"/>
      <w:lvlJc w:val="left"/>
      <w:pPr>
        <w:ind w:left="2581" w:hanging="360"/>
      </w:pPr>
      <w:rPr>
        <w:rFonts w:hint="default"/>
        <w:lang w:val="pt-PT" w:eastAsia="en-US" w:bidi="ar-SA"/>
      </w:rPr>
    </w:lvl>
    <w:lvl w:ilvl="3" w:tplc="1C962078">
      <w:numFmt w:val="bullet"/>
      <w:lvlText w:val="•"/>
      <w:lvlJc w:val="left"/>
      <w:pPr>
        <w:ind w:left="3481" w:hanging="360"/>
      </w:pPr>
      <w:rPr>
        <w:rFonts w:hint="default"/>
        <w:lang w:val="pt-PT" w:eastAsia="en-US" w:bidi="ar-SA"/>
      </w:rPr>
    </w:lvl>
    <w:lvl w:ilvl="4" w:tplc="1576C0BC">
      <w:numFmt w:val="bullet"/>
      <w:lvlText w:val="•"/>
      <w:lvlJc w:val="left"/>
      <w:pPr>
        <w:ind w:left="4382" w:hanging="360"/>
      </w:pPr>
      <w:rPr>
        <w:rFonts w:hint="default"/>
        <w:lang w:val="pt-PT" w:eastAsia="en-US" w:bidi="ar-SA"/>
      </w:rPr>
    </w:lvl>
    <w:lvl w:ilvl="5" w:tplc="82DCD1F8">
      <w:numFmt w:val="bullet"/>
      <w:lvlText w:val="•"/>
      <w:lvlJc w:val="left"/>
      <w:pPr>
        <w:ind w:left="5283" w:hanging="360"/>
      </w:pPr>
      <w:rPr>
        <w:rFonts w:hint="default"/>
        <w:lang w:val="pt-PT" w:eastAsia="en-US" w:bidi="ar-SA"/>
      </w:rPr>
    </w:lvl>
    <w:lvl w:ilvl="6" w:tplc="B5EE20DA">
      <w:numFmt w:val="bullet"/>
      <w:lvlText w:val="•"/>
      <w:lvlJc w:val="left"/>
      <w:pPr>
        <w:ind w:left="6183" w:hanging="360"/>
      </w:pPr>
      <w:rPr>
        <w:rFonts w:hint="default"/>
        <w:lang w:val="pt-PT" w:eastAsia="en-US" w:bidi="ar-SA"/>
      </w:rPr>
    </w:lvl>
    <w:lvl w:ilvl="7" w:tplc="BF244770">
      <w:numFmt w:val="bullet"/>
      <w:lvlText w:val="•"/>
      <w:lvlJc w:val="left"/>
      <w:pPr>
        <w:ind w:left="7084" w:hanging="360"/>
      </w:pPr>
      <w:rPr>
        <w:rFonts w:hint="default"/>
        <w:lang w:val="pt-PT" w:eastAsia="en-US" w:bidi="ar-SA"/>
      </w:rPr>
    </w:lvl>
    <w:lvl w:ilvl="8" w:tplc="EF10CE22">
      <w:numFmt w:val="bullet"/>
      <w:lvlText w:val="•"/>
      <w:lvlJc w:val="left"/>
      <w:pPr>
        <w:ind w:left="7985" w:hanging="360"/>
      </w:pPr>
      <w:rPr>
        <w:rFonts w:hint="default"/>
        <w:lang w:val="pt-PT" w:eastAsia="en-US" w:bidi="ar-SA"/>
      </w:rPr>
    </w:lvl>
  </w:abstractNum>
  <w:abstractNum w:abstractNumId="12" w15:restartNumberingAfterBreak="0">
    <w:nsid w:val="423372A6"/>
    <w:multiLevelType w:val="hybridMultilevel"/>
    <w:tmpl w:val="26120E2E"/>
    <w:lvl w:ilvl="0" w:tplc="B902FD88">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13" w15:restartNumberingAfterBreak="0">
    <w:nsid w:val="42A86EBA"/>
    <w:multiLevelType w:val="hybridMultilevel"/>
    <w:tmpl w:val="30E2BCA2"/>
    <w:lvl w:ilvl="0" w:tplc="B4D8629C">
      <w:start w:val="1"/>
      <w:numFmt w:val="bullet"/>
      <w:pStyle w:val="Recuo1"/>
      <w:lvlText w:val=""/>
      <w:lvlJc w:val="left"/>
      <w:pPr>
        <w:tabs>
          <w:tab w:val="num" w:pos="360"/>
        </w:tabs>
        <w:ind w:left="360" w:hanging="360"/>
      </w:pPr>
      <w:rPr>
        <w:rFonts w:ascii="Symbol" w:hAnsi="Symbol" w:hint="default"/>
      </w:rPr>
    </w:lvl>
    <w:lvl w:ilvl="1" w:tplc="28CEB734">
      <w:start w:val="1"/>
      <w:numFmt w:val="lowerLetter"/>
      <w:lvlText w:val="%2)"/>
      <w:lvlJc w:val="left"/>
      <w:pPr>
        <w:tabs>
          <w:tab w:val="num" w:pos="1080"/>
        </w:tabs>
        <w:ind w:left="1080" w:hanging="360"/>
      </w:pPr>
      <w:rPr>
        <w:rFonts w:hint="default"/>
      </w:rPr>
    </w:lvl>
    <w:lvl w:ilvl="2" w:tplc="0416001B">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4" w15:restartNumberingAfterBreak="0">
    <w:nsid w:val="439032DD"/>
    <w:multiLevelType w:val="multilevel"/>
    <w:tmpl w:val="FD38E5C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ascii="Garamond" w:hAnsi="Garamond" w:hint="default"/>
      </w:rPr>
    </w:lvl>
    <w:lvl w:ilvl="4">
      <w:start w:val="1"/>
      <w:numFmt w:val="none"/>
      <w:suff w:val="nothing"/>
      <w:lvlText w:val="%1"/>
      <w:lvlJc w:val="left"/>
      <w:pPr>
        <w:ind w:left="0" w:firstLine="0"/>
      </w:pPr>
      <w:rPr>
        <w:rFonts w:hint="default"/>
      </w:rPr>
    </w:lvl>
    <w:lvl w:ilvl="5">
      <w:start w:val="1"/>
      <w:numFmt w:val="none"/>
      <w:lvlText w:val=""/>
      <w:lvlJc w:val="left"/>
      <w:pPr>
        <w:tabs>
          <w:tab w:val="num" w:pos="360"/>
        </w:tabs>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45725754"/>
    <w:multiLevelType w:val="hybridMultilevel"/>
    <w:tmpl w:val="03345718"/>
    <w:lvl w:ilvl="0" w:tplc="85C41F76">
      <w:start w:val="1"/>
      <w:numFmt w:val="decimal"/>
      <w:lvlText w:val="%1."/>
      <w:lvlJc w:val="left"/>
      <w:pPr>
        <w:tabs>
          <w:tab w:val="num" w:pos="644"/>
        </w:tabs>
        <w:ind w:left="644" w:hanging="360"/>
      </w:pPr>
      <w:rPr>
        <w:rFonts w:hint="default"/>
      </w:rPr>
    </w:lvl>
    <w:lvl w:ilvl="1" w:tplc="04160017">
      <w:start w:val="1"/>
      <w:numFmt w:val="lowerLetter"/>
      <w:lvlText w:val="%2)"/>
      <w:lvlJc w:val="left"/>
      <w:pPr>
        <w:tabs>
          <w:tab w:val="num" w:pos="1364"/>
        </w:tabs>
        <w:ind w:left="1364" w:hanging="360"/>
      </w:pPr>
    </w:lvl>
    <w:lvl w:ilvl="2" w:tplc="0416001B" w:tentative="1">
      <w:start w:val="1"/>
      <w:numFmt w:val="lowerRoman"/>
      <w:lvlText w:val="%3."/>
      <w:lvlJc w:val="right"/>
      <w:pPr>
        <w:tabs>
          <w:tab w:val="num" w:pos="2084"/>
        </w:tabs>
        <w:ind w:left="2084" w:hanging="180"/>
      </w:pPr>
    </w:lvl>
    <w:lvl w:ilvl="3" w:tplc="0416000F" w:tentative="1">
      <w:start w:val="1"/>
      <w:numFmt w:val="decimal"/>
      <w:lvlText w:val="%4."/>
      <w:lvlJc w:val="left"/>
      <w:pPr>
        <w:tabs>
          <w:tab w:val="num" w:pos="2804"/>
        </w:tabs>
        <w:ind w:left="2804" w:hanging="360"/>
      </w:pPr>
    </w:lvl>
    <w:lvl w:ilvl="4" w:tplc="04160019" w:tentative="1">
      <w:start w:val="1"/>
      <w:numFmt w:val="lowerLetter"/>
      <w:lvlText w:val="%5."/>
      <w:lvlJc w:val="left"/>
      <w:pPr>
        <w:tabs>
          <w:tab w:val="num" w:pos="3524"/>
        </w:tabs>
        <w:ind w:left="3524" w:hanging="360"/>
      </w:pPr>
    </w:lvl>
    <w:lvl w:ilvl="5" w:tplc="0416001B" w:tentative="1">
      <w:start w:val="1"/>
      <w:numFmt w:val="lowerRoman"/>
      <w:lvlText w:val="%6."/>
      <w:lvlJc w:val="right"/>
      <w:pPr>
        <w:tabs>
          <w:tab w:val="num" w:pos="4244"/>
        </w:tabs>
        <w:ind w:left="4244" w:hanging="180"/>
      </w:pPr>
    </w:lvl>
    <w:lvl w:ilvl="6" w:tplc="0416000F" w:tentative="1">
      <w:start w:val="1"/>
      <w:numFmt w:val="decimal"/>
      <w:lvlText w:val="%7."/>
      <w:lvlJc w:val="left"/>
      <w:pPr>
        <w:tabs>
          <w:tab w:val="num" w:pos="4964"/>
        </w:tabs>
        <w:ind w:left="4964" w:hanging="360"/>
      </w:pPr>
    </w:lvl>
    <w:lvl w:ilvl="7" w:tplc="04160019" w:tentative="1">
      <w:start w:val="1"/>
      <w:numFmt w:val="lowerLetter"/>
      <w:lvlText w:val="%8."/>
      <w:lvlJc w:val="left"/>
      <w:pPr>
        <w:tabs>
          <w:tab w:val="num" w:pos="5684"/>
        </w:tabs>
        <w:ind w:left="5684" w:hanging="360"/>
      </w:pPr>
    </w:lvl>
    <w:lvl w:ilvl="8" w:tplc="0416001B" w:tentative="1">
      <w:start w:val="1"/>
      <w:numFmt w:val="lowerRoman"/>
      <w:lvlText w:val="%9."/>
      <w:lvlJc w:val="right"/>
      <w:pPr>
        <w:tabs>
          <w:tab w:val="num" w:pos="6404"/>
        </w:tabs>
        <w:ind w:left="6404" w:hanging="180"/>
      </w:pPr>
    </w:lvl>
  </w:abstractNum>
  <w:abstractNum w:abstractNumId="16" w15:restartNumberingAfterBreak="0">
    <w:nsid w:val="4AA97C39"/>
    <w:multiLevelType w:val="hybridMultilevel"/>
    <w:tmpl w:val="FF14255A"/>
    <w:lvl w:ilvl="0" w:tplc="0416000F">
      <w:start w:val="11"/>
      <w:numFmt w:val="decimal"/>
      <w:lvlText w:val="%1."/>
      <w:lvlJc w:val="left"/>
      <w:pPr>
        <w:ind w:left="720" w:hanging="360"/>
      </w:pPr>
      <w:rPr>
        <w:rFonts w:hint="default"/>
      </w:rPr>
    </w:lvl>
    <w:lvl w:ilvl="1" w:tplc="4C0834F2">
      <w:start w:val="12"/>
      <w:numFmt w:val="decimal"/>
      <w:lvlText w:val="%2"/>
      <w:lvlJc w:val="left"/>
      <w:pPr>
        <w:ind w:left="1440" w:hanging="360"/>
      </w:pPr>
      <w:rPr>
        <w:rFonts w:hint="default"/>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0453023"/>
    <w:multiLevelType w:val="multilevel"/>
    <w:tmpl w:val="DAB0230C"/>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C1440AB"/>
    <w:multiLevelType w:val="hybridMultilevel"/>
    <w:tmpl w:val="980A295A"/>
    <w:lvl w:ilvl="0" w:tplc="0416000F">
      <w:start w:val="1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EC5760D"/>
    <w:multiLevelType w:val="hybridMultilevel"/>
    <w:tmpl w:val="4E0463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672D74E5"/>
    <w:multiLevelType w:val="hybridMultilevel"/>
    <w:tmpl w:val="99D86518"/>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1" w15:restartNumberingAfterBreak="0">
    <w:nsid w:val="6E614411"/>
    <w:multiLevelType w:val="hybridMultilevel"/>
    <w:tmpl w:val="F592688A"/>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2" w15:restartNumberingAfterBreak="0">
    <w:nsid w:val="6E6B55A5"/>
    <w:multiLevelType w:val="hybridMultilevel"/>
    <w:tmpl w:val="E30A9B64"/>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3" w15:restartNumberingAfterBreak="0">
    <w:nsid w:val="755D49E2"/>
    <w:multiLevelType w:val="multilevel"/>
    <w:tmpl w:val="63EE29D4"/>
    <w:lvl w:ilvl="0">
      <w:start w:val="8"/>
      <w:numFmt w:val="decimal"/>
      <w:lvlText w:val="%1."/>
      <w:lvlJc w:val="left"/>
      <w:pPr>
        <w:ind w:left="390" w:hanging="390"/>
      </w:pPr>
      <w:rPr>
        <w:rFonts w:hint="default"/>
      </w:rPr>
    </w:lvl>
    <w:lvl w:ilvl="1">
      <w:start w:val="4"/>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4" w15:restartNumberingAfterBreak="0">
    <w:nsid w:val="7941794F"/>
    <w:multiLevelType w:val="hybridMultilevel"/>
    <w:tmpl w:val="25D815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9"/>
  </w:num>
  <w:num w:numId="4">
    <w:abstractNumId w:val="3"/>
  </w:num>
  <w:num w:numId="5">
    <w:abstractNumId w:val="9"/>
  </w:num>
  <w:num w:numId="6">
    <w:abstractNumId w:val="13"/>
  </w:num>
  <w:num w:numId="7">
    <w:abstractNumId w:val="14"/>
  </w:num>
  <w:num w:numId="8">
    <w:abstractNumId w:val="7"/>
    <w:lvlOverride w:ilvl="0">
      <w:startOverride w:val="1"/>
    </w:lvlOverride>
  </w:num>
  <w:num w:numId="9">
    <w:abstractNumId w:val="16"/>
  </w:num>
  <w:num w:numId="1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21"/>
  </w:num>
  <w:num w:numId="1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15"/>
  </w:num>
  <w:num w:numId="16">
    <w:abstractNumId w:val="7"/>
    <w:lvlOverride w:ilvl="0">
      <w:startOverride w:val="1"/>
    </w:lvlOverride>
  </w:num>
  <w:num w:numId="17">
    <w:abstractNumId w:val="7"/>
    <w:lvlOverride w:ilvl="0">
      <w:startOverride w:val="1"/>
    </w:lvlOverride>
  </w:num>
  <w:num w:numId="18">
    <w:abstractNumId w:val="7"/>
    <w:lvlOverride w:ilvl="0">
      <w:startOverride w:val="1"/>
    </w:lvlOverride>
  </w:num>
  <w:num w:numId="19">
    <w:abstractNumId w:val="7"/>
    <w:lvlOverride w:ilvl="0">
      <w:startOverride w:val="1"/>
    </w:lvlOverride>
  </w:num>
  <w:num w:numId="20">
    <w:abstractNumId w:val="15"/>
    <w:lvlOverride w:ilvl="0">
      <w:startOverride w:val="1"/>
    </w:lvlOverride>
  </w:num>
  <w:num w:numId="21">
    <w:abstractNumId w:val="7"/>
    <w:lvlOverride w:ilvl="0">
      <w:startOverride w:val="1"/>
    </w:lvlOverride>
  </w:num>
  <w:num w:numId="22">
    <w:abstractNumId w:val="7"/>
    <w:lvlOverride w:ilvl="0">
      <w:startOverride w:val="1"/>
    </w:lvlOverride>
  </w:num>
  <w:num w:numId="23">
    <w:abstractNumId w:val="15"/>
    <w:lvlOverride w:ilvl="0">
      <w:startOverride w:val="1"/>
    </w:lvlOverride>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 w:numId="27">
    <w:abstractNumId w:val="7"/>
    <w:lvlOverride w:ilvl="0">
      <w:startOverride w:val="1"/>
    </w:lvlOverride>
  </w:num>
  <w:num w:numId="28">
    <w:abstractNumId w:val="7"/>
    <w:lvlOverride w:ilvl="0">
      <w:startOverride w:val="1"/>
    </w:lvlOverride>
  </w:num>
  <w:num w:numId="29">
    <w:abstractNumId w:val="7"/>
    <w:lvlOverride w:ilvl="0">
      <w:startOverride w:val="1"/>
    </w:lvlOverride>
  </w:num>
  <w:num w:numId="30">
    <w:abstractNumId w:val="7"/>
    <w:lvlOverride w:ilvl="0">
      <w:startOverride w:val="1"/>
    </w:lvlOverride>
  </w:num>
  <w:num w:numId="31">
    <w:abstractNumId w:val="7"/>
  </w:num>
  <w:num w:numId="32">
    <w:abstractNumId w:val="7"/>
    <w:lvlOverride w:ilvl="0">
      <w:startOverride w:val="1"/>
    </w:lvlOverride>
  </w:num>
  <w:num w:numId="33">
    <w:abstractNumId w:val="11"/>
  </w:num>
  <w:num w:numId="34">
    <w:abstractNumId w:val="8"/>
  </w:num>
  <w:num w:numId="35">
    <w:abstractNumId w:val="12"/>
  </w:num>
  <w:num w:numId="36">
    <w:abstractNumId w:val="20"/>
  </w:num>
  <w:num w:numId="37">
    <w:abstractNumId w:val="2"/>
  </w:num>
  <w:num w:numId="38">
    <w:abstractNumId w:val="24"/>
  </w:num>
  <w:num w:numId="39">
    <w:abstractNumId w:val="1"/>
  </w:num>
  <w:num w:numId="40">
    <w:abstractNumId w:val="18"/>
  </w:num>
  <w:num w:numId="4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num>
  <w:num w:numId="43">
    <w:abstractNumId w:val="22"/>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num>
  <w:num w:numId="46">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5EB"/>
    <w:rsid w:val="00027A59"/>
    <w:rsid w:val="0007521C"/>
    <w:rsid w:val="00077A0E"/>
    <w:rsid w:val="00125EAE"/>
    <w:rsid w:val="00140D3A"/>
    <w:rsid w:val="001A19E9"/>
    <w:rsid w:val="001B2016"/>
    <w:rsid w:val="001D63E0"/>
    <w:rsid w:val="001E6712"/>
    <w:rsid w:val="0029447A"/>
    <w:rsid w:val="002B6A48"/>
    <w:rsid w:val="002D0917"/>
    <w:rsid w:val="002D7A9B"/>
    <w:rsid w:val="00307DE6"/>
    <w:rsid w:val="003324A2"/>
    <w:rsid w:val="00372678"/>
    <w:rsid w:val="003D0178"/>
    <w:rsid w:val="00404B3B"/>
    <w:rsid w:val="00442132"/>
    <w:rsid w:val="00480865"/>
    <w:rsid w:val="004944C3"/>
    <w:rsid w:val="004A4C7D"/>
    <w:rsid w:val="004C040E"/>
    <w:rsid w:val="004C451D"/>
    <w:rsid w:val="004F7D80"/>
    <w:rsid w:val="005245EB"/>
    <w:rsid w:val="00594C36"/>
    <w:rsid w:val="005A368D"/>
    <w:rsid w:val="005A383F"/>
    <w:rsid w:val="005D5D8E"/>
    <w:rsid w:val="005E1DCB"/>
    <w:rsid w:val="005E22D4"/>
    <w:rsid w:val="005E2931"/>
    <w:rsid w:val="00601085"/>
    <w:rsid w:val="00604E62"/>
    <w:rsid w:val="006169F2"/>
    <w:rsid w:val="00617A7E"/>
    <w:rsid w:val="00645A99"/>
    <w:rsid w:val="0065073F"/>
    <w:rsid w:val="00685FA5"/>
    <w:rsid w:val="00690FF2"/>
    <w:rsid w:val="006E3217"/>
    <w:rsid w:val="0072209E"/>
    <w:rsid w:val="00755F73"/>
    <w:rsid w:val="00760B36"/>
    <w:rsid w:val="00760E45"/>
    <w:rsid w:val="00774C6D"/>
    <w:rsid w:val="00781D8F"/>
    <w:rsid w:val="00796E08"/>
    <w:rsid w:val="007A19DB"/>
    <w:rsid w:val="007A497E"/>
    <w:rsid w:val="007B35D7"/>
    <w:rsid w:val="007D775D"/>
    <w:rsid w:val="007D7839"/>
    <w:rsid w:val="007F50EA"/>
    <w:rsid w:val="00831C47"/>
    <w:rsid w:val="0088183E"/>
    <w:rsid w:val="00891165"/>
    <w:rsid w:val="008A3EDE"/>
    <w:rsid w:val="008A5207"/>
    <w:rsid w:val="008A7E4F"/>
    <w:rsid w:val="008C2B4D"/>
    <w:rsid w:val="008C52B1"/>
    <w:rsid w:val="00904090"/>
    <w:rsid w:val="0093582D"/>
    <w:rsid w:val="009868F2"/>
    <w:rsid w:val="009D0A0F"/>
    <w:rsid w:val="009E0919"/>
    <w:rsid w:val="009E4E3A"/>
    <w:rsid w:val="00A31083"/>
    <w:rsid w:val="00A51438"/>
    <w:rsid w:val="00A86828"/>
    <w:rsid w:val="00A90AE6"/>
    <w:rsid w:val="00AD3875"/>
    <w:rsid w:val="00B525FD"/>
    <w:rsid w:val="00B6076D"/>
    <w:rsid w:val="00B64CD9"/>
    <w:rsid w:val="00B86840"/>
    <w:rsid w:val="00BB4635"/>
    <w:rsid w:val="00BD31A5"/>
    <w:rsid w:val="00BD7240"/>
    <w:rsid w:val="00BE5935"/>
    <w:rsid w:val="00C02CE6"/>
    <w:rsid w:val="00C41425"/>
    <w:rsid w:val="00C42B3F"/>
    <w:rsid w:val="00CC4BC5"/>
    <w:rsid w:val="00D55BAD"/>
    <w:rsid w:val="00D62F9E"/>
    <w:rsid w:val="00D84874"/>
    <w:rsid w:val="00DB38D1"/>
    <w:rsid w:val="00DD44A3"/>
    <w:rsid w:val="00E3692D"/>
    <w:rsid w:val="00E47502"/>
    <w:rsid w:val="00E62051"/>
    <w:rsid w:val="00E67EF5"/>
    <w:rsid w:val="00E75FBD"/>
    <w:rsid w:val="00E84171"/>
    <w:rsid w:val="00ED1D6A"/>
    <w:rsid w:val="00ED6DEE"/>
    <w:rsid w:val="00EE3337"/>
    <w:rsid w:val="00F464C0"/>
    <w:rsid w:val="00FA5156"/>
    <w:rsid w:val="00FA566C"/>
    <w:rsid w:val="00FC1AC1"/>
    <w:rsid w:val="00FC2676"/>
    <w:rsid w:val="00FF1C12"/>
    <w:rsid w:val="00FF59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6F7774"/>
  <w15:chartTrackingRefBased/>
  <w15:docId w15:val="{929FDFD2-E340-4A0C-85E8-86DD1EF5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E3A"/>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qFormat/>
    <w:rsid w:val="005245EB"/>
    <w:pPr>
      <w:keepNext/>
      <w:numPr>
        <w:numId w:val="1"/>
      </w:numPr>
      <w:spacing w:before="360" w:after="240" w:line="360" w:lineRule="auto"/>
      <w:ind w:right="283" w:hanging="424"/>
      <w:outlineLvl w:val="0"/>
    </w:pPr>
    <w:rPr>
      <w:rFonts w:ascii="Arial" w:hAnsi="Arial"/>
      <w:b/>
      <w:caps/>
      <w:color w:val="000000"/>
      <w:kern w:val="28"/>
      <w:sz w:val="24"/>
      <w:szCs w:val="23"/>
    </w:rPr>
  </w:style>
  <w:style w:type="paragraph" w:styleId="Ttulo2">
    <w:name w:val="heading 2"/>
    <w:basedOn w:val="Normal"/>
    <w:next w:val="Normal"/>
    <w:link w:val="Ttulo2Char"/>
    <w:unhideWhenUsed/>
    <w:qFormat/>
    <w:rsid w:val="005245E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Subseção Secundária"/>
    <w:basedOn w:val="Normal"/>
    <w:link w:val="Ttulo3Char"/>
    <w:qFormat/>
    <w:rsid w:val="005245EB"/>
    <w:pPr>
      <w:keepNext/>
      <w:numPr>
        <w:ilvl w:val="2"/>
        <w:numId w:val="1"/>
      </w:numPr>
      <w:spacing w:before="240" w:after="60" w:line="360" w:lineRule="auto"/>
      <w:jc w:val="both"/>
      <w:outlineLvl w:val="2"/>
    </w:pPr>
    <w:rPr>
      <w:rFonts w:ascii="Arial" w:hAnsi="Arial" w:cs="Arial"/>
      <w:color w:val="000000"/>
      <w:sz w:val="22"/>
      <w:szCs w:val="23"/>
      <w:u w:val="single"/>
    </w:rPr>
  </w:style>
  <w:style w:type="paragraph" w:styleId="Ttulo4">
    <w:name w:val="heading 4"/>
    <w:aliases w:val="Título de Anexo,Título Anexo"/>
    <w:basedOn w:val="Normal"/>
    <w:next w:val="Normal"/>
    <w:link w:val="Ttulo4Char"/>
    <w:qFormat/>
    <w:rsid w:val="005245EB"/>
    <w:pPr>
      <w:keepNext/>
      <w:numPr>
        <w:ilvl w:val="3"/>
        <w:numId w:val="1"/>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qFormat/>
    <w:rsid w:val="005245EB"/>
    <w:pPr>
      <w:numPr>
        <w:ilvl w:val="4"/>
        <w:numId w:val="1"/>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qFormat/>
    <w:rsid w:val="005245EB"/>
    <w:pPr>
      <w:numPr>
        <w:ilvl w:val="5"/>
        <w:numId w:val="1"/>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qFormat/>
    <w:rsid w:val="005245EB"/>
    <w:pPr>
      <w:numPr>
        <w:ilvl w:val="6"/>
        <w:numId w:val="1"/>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qFormat/>
    <w:rsid w:val="005245EB"/>
    <w:pPr>
      <w:numPr>
        <w:ilvl w:val="7"/>
        <w:numId w:val="1"/>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qFormat/>
    <w:rsid w:val="005245EB"/>
    <w:pPr>
      <w:numPr>
        <w:ilvl w:val="8"/>
        <w:numId w:val="1"/>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5245EB"/>
    <w:rPr>
      <w:rFonts w:asciiTheme="majorHAnsi" w:eastAsiaTheme="majorEastAsia" w:hAnsiTheme="majorHAnsi" w:cstheme="majorBidi"/>
      <w:color w:val="2F5496" w:themeColor="accent1" w:themeShade="BF"/>
      <w:sz w:val="26"/>
      <w:szCs w:val="26"/>
      <w:lang w:eastAsia="pt-BR"/>
    </w:rPr>
  </w:style>
  <w:style w:type="character" w:customStyle="1" w:styleId="Ttulo1Char">
    <w:name w:val="Título 1 Char"/>
    <w:basedOn w:val="Fontepargpadro"/>
    <w:link w:val="Ttulo1"/>
    <w:rsid w:val="005245EB"/>
    <w:rPr>
      <w:rFonts w:ascii="Arial" w:eastAsia="Times New Roman" w:hAnsi="Arial" w:cs="Times New Roman"/>
      <w:b/>
      <w:caps/>
      <w:color w:val="000000"/>
      <w:kern w:val="28"/>
      <w:sz w:val="24"/>
      <w:szCs w:val="23"/>
      <w:lang w:eastAsia="pt-BR"/>
    </w:rPr>
  </w:style>
  <w:style w:type="character" w:customStyle="1" w:styleId="Ttulo3Char">
    <w:name w:val="Título 3 Char"/>
    <w:aliases w:val="Subseção Secundária Char"/>
    <w:basedOn w:val="Fontepargpadro"/>
    <w:link w:val="Ttulo3"/>
    <w:rsid w:val="005245EB"/>
    <w:rPr>
      <w:rFonts w:ascii="Arial" w:eastAsia="Times New Roman" w:hAnsi="Arial" w:cs="Arial"/>
      <w:color w:val="000000"/>
      <w:szCs w:val="23"/>
      <w:u w:val="single"/>
      <w:lang w:eastAsia="pt-BR"/>
    </w:rPr>
  </w:style>
  <w:style w:type="character" w:customStyle="1" w:styleId="Ttulo4Char">
    <w:name w:val="Título 4 Char"/>
    <w:aliases w:val="Título de Anexo Char,Título Anexo Char"/>
    <w:basedOn w:val="Fontepargpadro"/>
    <w:link w:val="Ttulo4"/>
    <w:rsid w:val="005245EB"/>
    <w:rPr>
      <w:rFonts w:ascii="Arial" w:eastAsia="Times New Roman" w:hAnsi="Arial" w:cs="Times New Roman"/>
      <w:color w:val="000000"/>
      <w:szCs w:val="23"/>
      <w:lang w:eastAsia="pt-BR"/>
    </w:rPr>
  </w:style>
  <w:style w:type="character" w:customStyle="1" w:styleId="Ttulo5Char">
    <w:name w:val="Título 5 Char"/>
    <w:basedOn w:val="Fontepargpadro"/>
    <w:link w:val="Ttulo5"/>
    <w:rsid w:val="005245EB"/>
    <w:rPr>
      <w:rFonts w:ascii="Arial" w:eastAsia="Times New Roman" w:hAnsi="Arial" w:cs="Times New Roman"/>
      <w:color w:val="000000"/>
      <w:szCs w:val="23"/>
      <w:lang w:eastAsia="pt-BR"/>
    </w:rPr>
  </w:style>
  <w:style w:type="character" w:customStyle="1" w:styleId="Ttulo6Char">
    <w:name w:val="Título 6 Char"/>
    <w:basedOn w:val="Fontepargpadro"/>
    <w:link w:val="Ttulo6"/>
    <w:rsid w:val="005245EB"/>
    <w:rPr>
      <w:rFonts w:ascii="Arial" w:eastAsia="Times New Roman" w:hAnsi="Arial" w:cs="Times New Roman"/>
      <w:i/>
      <w:color w:val="000000"/>
      <w:szCs w:val="23"/>
      <w:lang w:eastAsia="pt-BR"/>
    </w:rPr>
  </w:style>
  <w:style w:type="character" w:customStyle="1" w:styleId="Ttulo7Char">
    <w:name w:val="Título 7 Char"/>
    <w:basedOn w:val="Fontepargpadro"/>
    <w:link w:val="Ttulo7"/>
    <w:rsid w:val="005245EB"/>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rsid w:val="005245EB"/>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rsid w:val="005245EB"/>
    <w:rPr>
      <w:rFonts w:ascii="Arial" w:eastAsia="Times New Roman" w:hAnsi="Arial" w:cs="Times New Roman"/>
      <w:i/>
      <w:color w:val="000000"/>
      <w:sz w:val="18"/>
      <w:szCs w:val="23"/>
      <w:lang w:eastAsia="pt-BR"/>
    </w:rPr>
  </w:style>
  <w:style w:type="paragraph" w:styleId="Legenda">
    <w:name w:val="caption"/>
    <w:basedOn w:val="Normal"/>
    <w:next w:val="Normal"/>
    <w:link w:val="LegendaChar"/>
    <w:autoRedefine/>
    <w:unhideWhenUsed/>
    <w:qFormat/>
    <w:rsid w:val="005245EB"/>
    <w:pPr>
      <w:spacing w:before="60"/>
      <w:ind w:left="1560" w:right="283" w:hanging="1134"/>
      <w:jc w:val="both"/>
    </w:pPr>
    <w:rPr>
      <w:rFonts w:ascii="Arial Narrow" w:hAnsi="Arial Narrow"/>
      <w:bCs/>
      <w:color w:val="000000"/>
      <w:sz w:val="20"/>
      <w:szCs w:val="23"/>
    </w:rPr>
  </w:style>
  <w:style w:type="character" w:customStyle="1" w:styleId="LegendaChar">
    <w:name w:val="Legenda Char"/>
    <w:link w:val="Legenda"/>
    <w:rsid w:val="005245EB"/>
    <w:rPr>
      <w:rFonts w:ascii="Arial Narrow" w:eastAsia="Times New Roman" w:hAnsi="Arial Narrow" w:cs="Times New Roman"/>
      <w:bCs/>
      <w:color w:val="000000"/>
      <w:sz w:val="20"/>
      <w:szCs w:val="23"/>
      <w:lang w:eastAsia="pt-BR"/>
    </w:rPr>
  </w:style>
  <w:style w:type="paragraph" w:customStyle="1" w:styleId="RecuoNumerado1">
    <w:name w:val="Recuo Numerado 1"/>
    <w:basedOn w:val="Normal"/>
    <w:autoRedefine/>
    <w:rsid w:val="005245EB"/>
    <w:pPr>
      <w:widowControl w:val="0"/>
      <w:tabs>
        <w:tab w:val="left" w:pos="340"/>
        <w:tab w:val="left" w:pos="851"/>
        <w:tab w:val="left" w:pos="1021"/>
        <w:tab w:val="left" w:pos="1191"/>
      </w:tabs>
      <w:spacing w:before="120" w:after="120" w:line="228" w:lineRule="atLeast"/>
      <w:ind w:left="644" w:right="57"/>
      <w:jc w:val="both"/>
    </w:pPr>
    <w:rPr>
      <w:rFonts w:ascii="Arial" w:hAnsi="Arial" w:cs="Arial"/>
      <w:b/>
      <w:bCs/>
      <w:color w:val="auto"/>
      <w:sz w:val="24"/>
    </w:rPr>
  </w:style>
  <w:style w:type="paragraph" w:styleId="PargrafodaLista">
    <w:name w:val="List Paragraph"/>
    <w:basedOn w:val="Normal"/>
    <w:uiPriority w:val="34"/>
    <w:qFormat/>
    <w:rsid w:val="00ED6DEE"/>
    <w:pPr>
      <w:ind w:left="720"/>
      <w:contextualSpacing/>
    </w:pPr>
  </w:style>
  <w:style w:type="paragraph" w:styleId="Cabealho">
    <w:name w:val="header"/>
    <w:basedOn w:val="Normal"/>
    <w:link w:val="CabealhoChar"/>
    <w:uiPriority w:val="99"/>
    <w:unhideWhenUsed/>
    <w:rsid w:val="00ED6DEE"/>
    <w:pPr>
      <w:tabs>
        <w:tab w:val="center" w:pos="4252"/>
        <w:tab w:val="right" w:pos="8504"/>
      </w:tabs>
    </w:pPr>
  </w:style>
  <w:style w:type="character" w:customStyle="1" w:styleId="CabealhoChar">
    <w:name w:val="Cabeçalho Char"/>
    <w:basedOn w:val="Fontepargpadro"/>
    <w:link w:val="Cabealho"/>
    <w:uiPriority w:val="99"/>
    <w:rsid w:val="00ED6DEE"/>
    <w:rPr>
      <w:rFonts w:ascii="Arial Black" w:eastAsia="Times New Roman" w:hAnsi="Arial Black" w:cs="Times New Roman"/>
      <w:color w:val="008000"/>
      <w:sz w:val="16"/>
      <w:szCs w:val="20"/>
      <w:lang w:eastAsia="pt-BR"/>
    </w:rPr>
  </w:style>
  <w:style w:type="paragraph" w:styleId="Rodap">
    <w:name w:val="footer"/>
    <w:basedOn w:val="Normal"/>
    <w:link w:val="RodapChar"/>
    <w:unhideWhenUsed/>
    <w:rsid w:val="00ED6DEE"/>
    <w:pPr>
      <w:tabs>
        <w:tab w:val="center" w:pos="4252"/>
        <w:tab w:val="right" w:pos="8504"/>
      </w:tabs>
    </w:pPr>
  </w:style>
  <w:style w:type="character" w:customStyle="1" w:styleId="RodapChar">
    <w:name w:val="Rodapé Char"/>
    <w:basedOn w:val="Fontepargpadro"/>
    <w:link w:val="Rodap"/>
    <w:rsid w:val="00ED6DEE"/>
    <w:rPr>
      <w:rFonts w:ascii="Arial Black" w:eastAsia="Times New Roman" w:hAnsi="Arial Black" w:cs="Times New Roman"/>
      <w:color w:val="008000"/>
      <w:sz w:val="16"/>
      <w:szCs w:val="20"/>
      <w:lang w:eastAsia="pt-BR"/>
    </w:rPr>
  </w:style>
  <w:style w:type="paragraph" w:customStyle="1" w:styleId="LEGENDA0">
    <w:name w:val="LEGENDA"/>
    <w:basedOn w:val="Normal"/>
    <w:next w:val="Normal"/>
    <w:link w:val="LEGENDAChar0"/>
    <w:autoRedefine/>
    <w:qFormat/>
    <w:rsid w:val="00ED6DEE"/>
    <w:pPr>
      <w:spacing w:after="120" w:line="276" w:lineRule="auto"/>
      <w:ind w:left="1418" w:right="284" w:hanging="1134"/>
    </w:pPr>
    <w:rPr>
      <w:rFonts w:ascii="Arial Narrow" w:hAnsi="Arial Narrow" w:cs="Arial"/>
      <w:b/>
      <w:bCs/>
      <w:color w:val="auto"/>
      <w:sz w:val="18"/>
      <w:szCs w:val="18"/>
    </w:rPr>
  </w:style>
  <w:style w:type="character" w:customStyle="1" w:styleId="LEGENDAChar0">
    <w:name w:val="LEGENDA Char"/>
    <w:link w:val="LEGENDA0"/>
    <w:rsid w:val="00ED6DEE"/>
    <w:rPr>
      <w:rFonts w:ascii="Arial Narrow" w:eastAsia="Times New Roman" w:hAnsi="Arial Narrow" w:cs="Arial"/>
      <w:b/>
      <w:bCs/>
      <w:sz w:val="18"/>
      <w:szCs w:val="18"/>
      <w:lang w:eastAsia="pt-BR"/>
    </w:rPr>
  </w:style>
  <w:style w:type="paragraph" w:customStyle="1" w:styleId="Figura">
    <w:name w:val="Figura"/>
    <w:basedOn w:val="Normal"/>
    <w:autoRedefine/>
    <w:qFormat/>
    <w:rsid w:val="00ED6DEE"/>
    <w:pPr>
      <w:spacing w:before="60" w:after="60"/>
      <w:jc w:val="center"/>
    </w:pPr>
    <w:rPr>
      <w:rFonts w:ascii="Arial" w:hAnsi="Arial"/>
      <w:b/>
      <w:bCs/>
      <w:noProof/>
      <w:color w:val="000000"/>
      <w:sz w:val="22"/>
      <w:szCs w:val="23"/>
    </w:rPr>
  </w:style>
  <w:style w:type="paragraph" w:styleId="Corpodetexto">
    <w:name w:val="Body Text"/>
    <w:basedOn w:val="Normal"/>
    <w:link w:val="CorpodetextoChar"/>
    <w:qFormat/>
    <w:rsid w:val="0072209E"/>
    <w:pPr>
      <w:spacing w:before="60" w:after="120" w:line="360" w:lineRule="auto"/>
      <w:ind w:left="426" w:right="283"/>
      <w:jc w:val="both"/>
    </w:pPr>
    <w:rPr>
      <w:rFonts w:ascii="Arial" w:hAnsi="Arial"/>
      <w:color w:val="000000"/>
      <w:sz w:val="22"/>
      <w:szCs w:val="23"/>
    </w:rPr>
  </w:style>
  <w:style w:type="character" w:customStyle="1" w:styleId="CorpodetextoChar">
    <w:name w:val="Corpo de texto Char"/>
    <w:basedOn w:val="Fontepargpadro"/>
    <w:link w:val="Corpodetexto"/>
    <w:rsid w:val="0072209E"/>
    <w:rPr>
      <w:rFonts w:ascii="Arial" w:eastAsia="Times New Roman" w:hAnsi="Arial" w:cs="Times New Roman"/>
      <w:color w:val="000000"/>
      <w:szCs w:val="23"/>
      <w:lang w:eastAsia="pt-BR"/>
    </w:rPr>
  </w:style>
  <w:style w:type="paragraph" w:customStyle="1" w:styleId="Imagem">
    <w:name w:val="Imagem"/>
    <w:basedOn w:val="Corpodetexto"/>
    <w:link w:val="ImagemChar"/>
    <w:uiPriority w:val="1"/>
    <w:rsid w:val="0072209E"/>
    <w:pPr>
      <w:widowControl w:val="0"/>
      <w:autoSpaceDE w:val="0"/>
      <w:autoSpaceDN w:val="0"/>
      <w:spacing w:before="0" w:after="0" w:line="240" w:lineRule="auto"/>
      <w:ind w:left="142" w:right="284"/>
      <w:jc w:val="center"/>
    </w:pPr>
    <w:rPr>
      <w:rFonts w:eastAsia="Arial" w:cs="Arial"/>
      <w:noProof/>
      <w:szCs w:val="22"/>
      <w:lang w:eastAsia="en-US"/>
    </w:rPr>
  </w:style>
  <w:style w:type="character" w:customStyle="1" w:styleId="ImagemChar">
    <w:name w:val="Imagem Char"/>
    <w:link w:val="Imagem"/>
    <w:uiPriority w:val="1"/>
    <w:rsid w:val="0072209E"/>
    <w:rPr>
      <w:rFonts w:ascii="Arial" w:eastAsia="Arial" w:hAnsi="Arial" w:cs="Arial"/>
      <w:noProof/>
      <w:color w:val="000000"/>
    </w:rPr>
  </w:style>
  <w:style w:type="paragraph" w:customStyle="1" w:styleId="CAIXATEXTO">
    <w:name w:val="CAIXA TEXTO"/>
    <w:basedOn w:val="Normal"/>
    <w:qFormat/>
    <w:rsid w:val="0072209E"/>
    <w:pPr>
      <w:spacing w:before="20" w:after="60" w:line="276" w:lineRule="auto"/>
      <w:ind w:left="34"/>
      <w:jc w:val="both"/>
    </w:pPr>
    <w:rPr>
      <w:rFonts w:ascii="Arial Narrow" w:hAnsi="Arial Narrow"/>
      <w:b/>
      <w:caps/>
      <w:noProof/>
      <w:color w:val="000000"/>
      <w:szCs w:val="14"/>
      <w:lang w:val="en-US"/>
    </w:rPr>
  </w:style>
  <w:style w:type="paragraph" w:customStyle="1" w:styleId="ABNT">
    <w:name w:val="ABNT"/>
    <w:basedOn w:val="Normal"/>
    <w:next w:val="Normal"/>
    <w:uiPriority w:val="99"/>
    <w:rsid w:val="00EE3337"/>
    <w:pPr>
      <w:autoSpaceDE w:val="0"/>
      <w:autoSpaceDN w:val="0"/>
      <w:adjustRightInd w:val="0"/>
    </w:pPr>
    <w:rPr>
      <w:rFonts w:ascii="Arial" w:hAnsi="Arial" w:cs="Arial"/>
      <w:color w:val="auto"/>
      <w:sz w:val="24"/>
      <w:szCs w:val="24"/>
    </w:rPr>
  </w:style>
  <w:style w:type="paragraph" w:customStyle="1" w:styleId="Recuo1">
    <w:name w:val="Recuo1"/>
    <w:basedOn w:val="Normal"/>
    <w:autoRedefine/>
    <w:rsid w:val="00D62F9E"/>
    <w:pPr>
      <w:widowControl w:val="0"/>
      <w:numPr>
        <w:numId w:val="6"/>
      </w:numPr>
      <w:spacing w:before="120" w:line="276" w:lineRule="auto"/>
      <w:jc w:val="both"/>
    </w:pPr>
    <w:rPr>
      <w:rFonts w:ascii="Arial" w:hAnsi="Arial" w:cs="Arial"/>
      <w:color w:val="auto"/>
      <w:sz w:val="24"/>
    </w:rPr>
  </w:style>
  <w:style w:type="character" w:customStyle="1" w:styleId="MapadoDocumentoChar">
    <w:name w:val="Mapa do Documento Char"/>
    <w:basedOn w:val="Fontepargpadro"/>
    <w:link w:val="MapadoDocumento"/>
    <w:semiHidden/>
    <w:rsid w:val="00D62F9E"/>
    <w:rPr>
      <w:rFonts w:ascii="Tahoma" w:eastAsia="Times New Roman" w:hAnsi="Tahoma" w:cs="Arial"/>
      <w:sz w:val="24"/>
      <w:szCs w:val="20"/>
      <w:shd w:val="clear" w:color="auto" w:fill="000080"/>
      <w:lang w:eastAsia="pt-BR"/>
    </w:rPr>
  </w:style>
  <w:style w:type="paragraph" w:styleId="MapadoDocumento">
    <w:name w:val="Document Map"/>
    <w:basedOn w:val="Normal"/>
    <w:link w:val="MapadoDocumentoChar"/>
    <w:semiHidden/>
    <w:rsid w:val="00D62F9E"/>
    <w:pPr>
      <w:widowControl w:val="0"/>
      <w:shd w:val="clear" w:color="auto" w:fill="000080"/>
      <w:spacing w:before="120" w:after="120" w:line="276" w:lineRule="auto"/>
      <w:jc w:val="both"/>
    </w:pPr>
    <w:rPr>
      <w:rFonts w:ascii="Tahoma" w:hAnsi="Tahoma" w:cs="Arial"/>
      <w:color w:val="auto"/>
      <w:sz w:val="24"/>
    </w:rPr>
  </w:style>
  <w:style w:type="character" w:styleId="Nmerodepgina">
    <w:name w:val="page number"/>
    <w:basedOn w:val="Fontepargpadro"/>
    <w:rsid w:val="00D62F9E"/>
  </w:style>
  <w:style w:type="paragraph" w:customStyle="1" w:styleId="CorpodeTexto0">
    <w:name w:val="Corpo de Texto"/>
    <w:basedOn w:val="Normal"/>
    <w:autoRedefine/>
    <w:rsid w:val="00D62F9E"/>
    <w:pPr>
      <w:widowControl w:val="0"/>
      <w:spacing w:before="120" w:line="276" w:lineRule="auto"/>
      <w:ind w:left="1985" w:hanging="1985"/>
      <w:jc w:val="both"/>
    </w:pPr>
    <w:rPr>
      <w:rFonts w:ascii="Arial" w:hAnsi="Arial" w:cs="Arial"/>
      <w:color w:val="auto"/>
      <w:sz w:val="24"/>
    </w:rPr>
  </w:style>
  <w:style w:type="paragraph" w:customStyle="1" w:styleId="recuonumerado">
    <w:name w:val="recuo numerado"/>
    <w:basedOn w:val="Normal"/>
    <w:autoRedefine/>
    <w:rsid w:val="00D62F9E"/>
    <w:pPr>
      <w:widowControl w:val="0"/>
      <w:numPr>
        <w:ilvl w:val="1"/>
        <w:numId w:val="8"/>
      </w:numPr>
      <w:tabs>
        <w:tab w:val="left" w:pos="340"/>
      </w:tabs>
      <w:spacing w:before="120" w:after="120" w:line="228" w:lineRule="atLeast"/>
      <w:ind w:right="-284"/>
      <w:jc w:val="both"/>
    </w:pPr>
    <w:rPr>
      <w:rFonts w:ascii="Arial" w:hAnsi="Arial" w:cs="Arial"/>
      <w:color w:val="auto"/>
      <w:sz w:val="24"/>
    </w:rPr>
  </w:style>
  <w:style w:type="paragraph" w:customStyle="1" w:styleId="Tabela">
    <w:name w:val="Tabela"/>
    <w:basedOn w:val="Normal"/>
    <w:autoRedefine/>
    <w:rsid w:val="00D62F9E"/>
    <w:pPr>
      <w:widowControl w:val="0"/>
      <w:tabs>
        <w:tab w:val="left" w:pos="340"/>
        <w:tab w:val="left" w:pos="510"/>
        <w:tab w:val="left" w:pos="680"/>
        <w:tab w:val="left" w:pos="851"/>
        <w:tab w:val="left" w:pos="1021"/>
        <w:tab w:val="left" w:pos="1191"/>
      </w:tabs>
      <w:spacing w:before="60" w:after="60" w:line="228" w:lineRule="atLeast"/>
      <w:jc w:val="center"/>
    </w:pPr>
    <w:rPr>
      <w:rFonts w:ascii="Arial Narrow" w:hAnsi="Arial Narrow" w:cs="Arial"/>
      <w:b/>
      <w:bCs/>
      <w:color w:val="auto"/>
      <w:sz w:val="22"/>
    </w:rPr>
  </w:style>
  <w:style w:type="paragraph" w:customStyle="1" w:styleId="Formulrio">
    <w:name w:val="Formulário"/>
    <w:basedOn w:val="Normal"/>
    <w:rsid w:val="00D62F9E"/>
    <w:pPr>
      <w:widowControl w:val="0"/>
      <w:spacing w:before="60" w:line="360" w:lineRule="auto"/>
      <w:ind w:left="426"/>
      <w:jc w:val="center"/>
    </w:pPr>
    <w:rPr>
      <w:rFonts w:ascii="Arial" w:hAnsi="Arial" w:cs="Arial"/>
      <w:b/>
      <w:caps/>
      <w:color w:val="000000"/>
      <w:sz w:val="22"/>
      <w:szCs w:val="23"/>
    </w:rPr>
  </w:style>
  <w:style w:type="paragraph" w:customStyle="1" w:styleId="CAB2">
    <w:name w:val="CAB 2"/>
    <w:basedOn w:val="Formulrio"/>
    <w:qFormat/>
    <w:rsid w:val="00D62F9E"/>
    <w:pPr>
      <w:spacing w:before="0" w:line="276" w:lineRule="auto"/>
      <w:ind w:left="0"/>
    </w:pPr>
    <w:rPr>
      <w:rFonts w:ascii="Arial Narrow" w:hAnsi="Arial Narrow"/>
      <w:caps w:val="0"/>
      <w:sz w:val="24"/>
      <w:szCs w:val="24"/>
    </w:rPr>
  </w:style>
  <w:style w:type="paragraph" w:customStyle="1" w:styleId="CAB3">
    <w:name w:val="CAB 3"/>
    <w:basedOn w:val="Cabealho"/>
    <w:qFormat/>
    <w:rsid w:val="00D62F9E"/>
    <w:pPr>
      <w:widowControl w:val="0"/>
      <w:tabs>
        <w:tab w:val="clear" w:pos="4252"/>
        <w:tab w:val="clear" w:pos="8504"/>
        <w:tab w:val="center" w:pos="4419"/>
        <w:tab w:val="right" w:pos="8838"/>
      </w:tabs>
      <w:spacing w:before="40" w:line="276" w:lineRule="auto"/>
      <w:ind w:left="6" w:right="283"/>
      <w:jc w:val="center"/>
    </w:pPr>
    <w:rPr>
      <w:rFonts w:ascii="Arial Narrow" w:hAnsi="Arial Narrow" w:cs="Arial"/>
      <w:noProof/>
      <w:color w:val="000000"/>
      <w:sz w:val="18"/>
      <w:szCs w:val="23"/>
      <w:lang w:val="es-ES_tradnl"/>
    </w:rPr>
  </w:style>
  <w:style w:type="paragraph" w:customStyle="1" w:styleId="CAB1">
    <w:name w:val="CAB 1"/>
    <w:basedOn w:val="Formulrio"/>
    <w:qFormat/>
    <w:rsid w:val="00D62F9E"/>
    <w:pPr>
      <w:spacing w:before="20" w:after="60" w:line="276" w:lineRule="auto"/>
      <w:ind w:left="34"/>
      <w:jc w:val="both"/>
    </w:pPr>
    <w:rPr>
      <w:rFonts w:ascii="Arial Narrow" w:hAnsi="Arial Narrow"/>
      <w:b w:val="0"/>
      <w:noProof/>
      <w:sz w:val="14"/>
      <w:szCs w:val="14"/>
      <w:lang w:val="en-US"/>
    </w:rPr>
  </w:style>
  <w:style w:type="paragraph" w:styleId="CabealhodoSumrio">
    <w:name w:val="TOC Heading"/>
    <w:basedOn w:val="Ttulo1"/>
    <w:next w:val="Normal"/>
    <w:uiPriority w:val="39"/>
    <w:unhideWhenUsed/>
    <w:qFormat/>
    <w:rsid w:val="00D62F9E"/>
    <w:pPr>
      <w:keepLines/>
      <w:numPr>
        <w:numId w:val="0"/>
      </w:numPr>
      <w:spacing w:before="240" w:after="0" w:line="259" w:lineRule="auto"/>
      <w:ind w:right="0"/>
      <w:outlineLvl w:val="9"/>
    </w:pPr>
    <w:rPr>
      <w:rFonts w:ascii="Calibri Light" w:hAnsi="Calibri Light"/>
      <w:b w:val="0"/>
      <w:caps w:val="0"/>
      <w:color w:val="2F5496"/>
      <w:kern w:val="0"/>
      <w:sz w:val="32"/>
      <w:szCs w:val="32"/>
    </w:rPr>
  </w:style>
  <w:style w:type="paragraph" w:styleId="Sumrio1">
    <w:name w:val="toc 1"/>
    <w:basedOn w:val="Normal"/>
    <w:next w:val="Normal"/>
    <w:autoRedefine/>
    <w:uiPriority w:val="39"/>
    <w:unhideWhenUsed/>
    <w:rsid w:val="00D62F9E"/>
    <w:pPr>
      <w:widowControl w:val="0"/>
      <w:spacing w:before="120" w:after="120" w:line="276" w:lineRule="auto"/>
    </w:pPr>
    <w:rPr>
      <w:rFonts w:ascii="Calibri" w:hAnsi="Calibri" w:cs="Calibri"/>
      <w:b/>
      <w:bCs/>
      <w:caps/>
      <w:color w:val="auto"/>
      <w:sz w:val="20"/>
    </w:rPr>
  </w:style>
  <w:style w:type="paragraph" w:styleId="Sumrio2">
    <w:name w:val="toc 2"/>
    <w:basedOn w:val="Normal"/>
    <w:next w:val="Normal"/>
    <w:autoRedefine/>
    <w:uiPriority w:val="39"/>
    <w:unhideWhenUsed/>
    <w:rsid w:val="00D62F9E"/>
    <w:pPr>
      <w:widowControl w:val="0"/>
      <w:spacing w:line="276" w:lineRule="auto"/>
      <w:ind w:left="240"/>
    </w:pPr>
    <w:rPr>
      <w:rFonts w:ascii="Calibri" w:hAnsi="Calibri" w:cs="Calibri"/>
      <w:smallCaps/>
      <w:color w:val="auto"/>
      <w:sz w:val="20"/>
    </w:rPr>
  </w:style>
  <w:style w:type="paragraph" w:styleId="Sumrio3">
    <w:name w:val="toc 3"/>
    <w:basedOn w:val="Normal"/>
    <w:next w:val="Normal"/>
    <w:autoRedefine/>
    <w:uiPriority w:val="39"/>
    <w:unhideWhenUsed/>
    <w:rsid w:val="00D62F9E"/>
    <w:pPr>
      <w:widowControl w:val="0"/>
      <w:spacing w:line="276" w:lineRule="auto"/>
      <w:ind w:left="480"/>
    </w:pPr>
    <w:rPr>
      <w:rFonts w:ascii="Calibri" w:hAnsi="Calibri" w:cs="Calibri"/>
      <w:i/>
      <w:iCs/>
      <w:color w:val="auto"/>
      <w:sz w:val="20"/>
    </w:rPr>
  </w:style>
  <w:style w:type="paragraph" w:styleId="Sumrio4">
    <w:name w:val="toc 4"/>
    <w:basedOn w:val="Normal"/>
    <w:next w:val="Normal"/>
    <w:autoRedefine/>
    <w:uiPriority w:val="39"/>
    <w:unhideWhenUsed/>
    <w:rsid w:val="00D62F9E"/>
    <w:pPr>
      <w:widowControl w:val="0"/>
      <w:spacing w:line="276" w:lineRule="auto"/>
      <w:ind w:left="720"/>
    </w:pPr>
    <w:rPr>
      <w:rFonts w:ascii="Calibri" w:hAnsi="Calibri" w:cs="Calibri"/>
      <w:color w:val="auto"/>
      <w:sz w:val="18"/>
      <w:szCs w:val="18"/>
    </w:rPr>
  </w:style>
  <w:style w:type="paragraph" w:styleId="Sumrio5">
    <w:name w:val="toc 5"/>
    <w:basedOn w:val="Normal"/>
    <w:next w:val="Normal"/>
    <w:autoRedefine/>
    <w:uiPriority w:val="39"/>
    <w:unhideWhenUsed/>
    <w:rsid w:val="00D62F9E"/>
    <w:pPr>
      <w:widowControl w:val="0"/>
      <w:spacing w:line="276" w:lineRule="auto"/>
      <w:ind w:left="960"/>
    </w:pPr>
    <w:rPr>
      <w:rFonts w:ascii="Calibri" w:hAnsi="Calibri" w:cs="Calibri"/>
      <w:color w:val="auto"/>
      <w:sz w:val="18"/>
      <w:szCs w:val="18"/>
    </w:rPr>
  </w:style>
  <w:style w:type="paragraph" w:styleId="Sumrio6">
    <w:name w:val="toc 6"/>
    <w:basedOn w:val="Normal"/>
    <w:next w:val="Normal"/>
    <w:autoRedefine/>
    <w:uiPriority w:val="39"/>
    <w:unhideWhenUsed/>
    <w:rsid w:val="00D62F9E"/>
    <w:pPr>
      <w:widowControl w:val="0"/>
      <w:spacing w:line="276" w:lineRule="auto"/>
      <w:ind w:left="1200"/>
    </w:pPr>
    <w:rPr>
      <w:rFonts w:ascii="Calibri" w:hAnsi="Calibri" w:cs="Calibri"/>
      <w:color w:val="auto"/>
      <w:sz w:val="18"/>
      <w:szCs w:val="18"/>
    </w:rPr>
  </w:style>
  <w:style w:type="paragraph" w:styleId="Sumrio7">
    <w:name w:val="toc 7"/>
    <w:basedOn w:val="Normal"/>
    <w:next w:val="Normal"/>
    <w:autoRedefine/>
    <w:uiPriority w:val="39"/>
    <w:unhideWhenUsed/>
    <w:rsid w:val="00D62F9E"/>
    <w:pPr>
      <w:widowControl w:val="0"/>
      <w:spacing w:line="276" w:lineRule="auto"/>
      <w:ind w:left="1440"/>
    </w:pPr>
    <w:rPr>
      <w:rFonts w:ascii="Calibri" w:hAnsi="Calibri" w:cs="Calibri"/>
      <w:color w:val="auto"/>
      <w:sz w:val="18"/>
      <w:szCs w:val="18"/>
    </w:rPr>
  </w:style>
  <w:style w:type="paragraph" w:styleId="Sumrio8">
    <w:name w:val="toc 8"/>
    <w:basedOn w:val="Normal"/>
    <w:next w:val="Normal"/>
    <w:autoRedefine/>
    <w:uiPriority w:val="39"/>
    <w:unhideWhenUsed/>
    <w:rsid w:val="00D62F9E"/>
    <w:pPr>
      <w:widowControl w:val="0"/>
      <w:spacing w:line="276" w:lineRule="auto"/>
      <w:ind w:left="1680"/>
    </w:pPr>
    <w:rPr>
      <w:rFonts w:ascii="Calibri" w:hAnsi="Calibri" w:cs="Calibri"/>
      <w:color w:val="auto"/>
      <w:sz w:val="18"/>
      <w:szCs w:val="18"/>
    </w:rPr>
  </w:style>
  <w:style w:type="paragraph" w:styleId="Sumrio9">
    <w:name w:val="toc 9"/>
    <w:basedOn w:val="Normal"/>
    <w:next w:val="Normal"/>
    <w:autoRedefine/>
    <w:uiPriority w:val="39"/>
    <w:unhideWhenUsed/>
    <w:rsid w:val="00D62F9E"/>
    <w:pPr>
      <w:widowControl w:val="0"/>
      <w:spacing w:line="276" w:lineRule="auto"/>
      <w:ind w:left="1920"/>
    </w:pPr>
    <w:rPr>
      <w:rFonts w:ascii="Calibri" w:hAnsi="Calibri" w:cs="Calibri"/>
      <w:color w:val="auto"/>
      <w:sz w:val="18"/>
      <w:szCs w:val="18"/>
    </w:rPr>
  </w:style>
  <w:style w:type="character" w:styleId="Hyperlink">
    <w:name w:val="Hyperlink"/>
    <w:uiPriority w:val="99"/>
    <w:unhideWhenUsed/>
    <w:rsid w:val="00D62F9E"/>
    <w:rPr>
      <w:color w:val="0563C1"/>
      <w:u w:val="single"/>
    </w:rPr>
  </w:style>
  <w:style w:type="paragraph" w:styleId="Ttulo">
    <w:name w:val="Title"/>
    <w:basedOn w:val="Normal"/>
    <w:next w:val="Normal"/>
    <w:link w:val="TtuloChar"/>
    <w:uiPriority w:val="10"/>
    <w:qFormat/>
    <w:rsid w:val="00D62F9E"/>
    <w:pPr>
      <w:widowControl w:val="0"/>
      <w:spacing w:before="240" w:after="60" w:line="276" w:lineRule="auto"/>
      <w:jc w:val="center"/>
      <w:outlineLvl w:val="0"/>
    </w:pPr>
    <w:rPr>
      <w:rFonts w:ascii="Calibri Light" w:hAnsi="Calibri Light"/>
      <w:b/>
      <w:bCs/>
      <w:color w:val="auto"/>
      <w:kern w:val="28"/>
      <w:sz w:val="32"/>
      <w:szCs w:val="32"/>
    </w:rPr>
  </w:style>
  <w:style w:type="character" w:customStyle="1" w:styleId="TtuloChar">
    <w:name w:val="Título Char"/>
    <w:basedOn w:val="Fontepargpadro"/>
    <w:link w:val="Ttulo"/>
    <w:uiPriority w:val="10"/>
    <w:rsid w:val="00D62F9E"/>
    <w:rPr>
      <w:rFonts w:ascii="Calibri Light" w:eastAsia="Times New Roman" w:hAnsi="Calibri Light" w:cs="Times New Roman"/>
      <w:b/>
      <w:bCs/>
      <w:kern w:val="28"/>
      <w:sz w:val="32"/>
      <w:szCs w:val="32"/>
      <w:lang w:eastAsia="pt-BR"/>
    </w:rPr>
  </w:style>
  <w:style w:type="paragraph" w:customStyle="1" w:styleId="copyright">
    <w:name w:val="copyright"/>
    <w:basedOn w:val="Normal"/>
    <w:rsid w:val="00D62F9E"/>
    <w:pPr>
      <w:spacing w:after="300"/>
    </w:pPr>
    <w:rPr>
      <w:rFonts w:ascii="Calibri" w:hAnsi="Calibri" w:cs="Calibri"/>
      <w:color w:val="000000"/>
      <w:szCs w:val="16"/>
    </w:rPr>
  </w:style>
  <w:style w:type="paragraph" w:customStyle="1" w:styleId="report1">
    <w:name w:val="report1"/>
    <w:basedOn w:val="Normal"/>
    <w:rsid w:val="00D62F9E"/>
    <w:pPr>
      <w:spacing w:before="100" w:beforeAutospacing="1" w:after="100" w:afterAutospacing="1"/>
      <w:ind w:left="480"/>
    </w:pPr>
    <w:rPr>
      <w:rFonts w:ascii="Times New Roman" w:hAnsi="Times New Roman"/>
      <w:color w:val="auto"/>
      <w:sz w:val="24"/>
      <w:szCs w:val="24"/>
    </w:rPr>
  </w:style>
  <w:style w:type="paragraph" w:customStyle="1" w:styleId="report2">
    <w:name w:val="report2"/>
    <w:basedOn w:val="Normal"/>
    <w:rsid w:val="00D62F9E"/>
    <w:pPr>
      <w:spacing w:before="100" w:beforeAutospacing="1" w:after="100" w:afterAutospacing="1"/>
      <w:ind w:left="960"/>
    </w:pPr>
    <w:rPr>
      <w:rFonts w:ascii="Times New Roman" w:hAnsi="Times New Roman"/>
      <w:color w:val="auto"/>
      <w:sz w:val="24"/>
      <w:szCs w:val="24"/>
    </w:rPr>
  </w:style>
  <w:style w:type="paragraph" w:customStyle="1" w:styleId="report3">
    <w:name w:val="report3"/>
    <w:basedOn w:val="Normal"/>
    <w:rsid w:val="00D62F9E"/>
    <w:pPr>
      <w:spacing w:before="100" w:beforeAutospacing="1" w:after="100" w:afterAutospacing="1"/>
      <w:ind w:left="1440"/>
    </w:pPr>
    <w:rPr>
      <w:rFonts w:ascii="Times New Roman" w:hAnsi="Times New Roman"/>
      <w:color w:val="auto"/>
      <w:sz w:val="24"/>
      <w:szCs w:val="24"/>
    </w:rPr>
  </w:style>
  <w:style w:type="character" w:customStyle="1" w:styleId="value">
    <w:name w:val="value"/>
    <w:rsid w:val="00D62F9E"/>
    <w:rPr>
      <w:color w:val="4F81BD"/>
    </w:rPr>
  </w:style>
  <w:style w:type="paragraph" w:customStyle="1" w:styleId="msonormal0">
    <w:name w:val="msonormal"/>
    <w:basedOn w:val="Normal"/>
    <w:rsid w:val="00D62F9E"/>
    <w:pPr>
      <w:spacing w:before="100" w:beforeAutospacing="1" w:after="100" w:afterAutospacing="1"/>
    </w:pPr>
    <w:rPr>
      <w:rFonts w:ascii="Times New Roman" w:hAnsi="Times New Roman"/>
      <w:color w:val="auto"/>
      <w:sz w:val="24"/>
      <w:szCs w:val="24"/>
    </w:rPr>
  </w:style>
  <w:style w:type="paragraph" w:customStyle="1" w:styleId="CAB5">
    <w:name w:val="CAB 5"/>
    <w:basedOn w:val="Normal"/>
    <w:qFormat/>
    <w:rsid w:val="005E22D4"/>
    <w:pPr>
      <w:spacing w:line="276" w:lineRule="auto"/>
      <w:jc w:val="center"/>
    </w:pPr>
    <w:rPr>
      <w:rFonts w:ascii="Arial Narrow" w:hAnsi="Arial Narrow"/>
      <w:b/>
      <w:color w:val="000000"/>
      <w:sz w:val="28"/>
      <w:szCs w:val="24"/>
    </w:rPr>
  </w:style>
  <w:style w:type="paragraph" w:styleId="Subttulo">
    <w:name w:val="Subtitle"/>
    <w:basedOn w:val="Normal"/>
    <w:next w:val="Normal"/>
    <w:link w:val="SubttuloChar"/>
    <w:uiPriority w:val="11"/>
    <w:qFormat/>
    <w:rsid w:val="005E22D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5E22D4"/>
    <w:rPr>
      <w:rFonts w:eastAsiaTheme="minorEastAsia"/>
      <w:color w:val="5A5A5A" w:themeColor="text1" w:themeTint="A5"/>
      <w:spacing w:val="15"/>
      <w:lang w:eastAsia="pt-BR"/>
    </w:rPr>
  </w:style>
  <w:style w:type="character" w:styleId="Forte">
    <w:name w:val="Strong"/>
    <w:basedOn w:val="Fontepargpadro"/>
    <w:uiPriority w:val="22"/>
    <w:qFormat/>
    <w:rsid w:val="005E22D4"/>
    <w:rPr>
      <w:b/>
      <w:bCs/>
    </w:rPr>
  </w:style>
  <w:style w:type="paragraph" w:customStyle="1" w:styleId="Estilo1">
    <w:name w:val="Estilo1"/>
    <w:basedOn w:val="Subttulo"/>
    <w:link w:val="Estilo1Char"/>
    <w:qFormat/>
    <w:rsid w:val="005E22D4"/>
    <w:pPr>
      <w:jc w:val="right"/>
    </w:pPr>
    <w:rPr>
      <w:rFonts w:ascii="Arial" w:hAnsi="Arial"/>
      <w:sz w:val="16"/>
    </w:rPr>
  </w:style>
  <w:style w:type="character" w:customStyle="1" w:styleId="Estilo1Char">
    <w:name w:val="Estilo1 Char"/>
    <w:basedOn w:val="SubttuloChar"/>
    <w:link w:val="Estilo1"/>
    <w:rsid w:val="005E22D4"/>
    <w:rPr>
      <w:rFonts w:ascii="Arial" w:eastAsiaTheme="minorEastAsia" w:hAnsi="Arial"/>
      <w:color w:val="5A5A5A" w:themeColor="text1" w:themeTint="A5"/>
      <w:spacing w:val="15"/>
      <w:sz w:val="16"/>
      <w:lang w:eastAsia="pt-BR"/>
    </w:rPr>
  </w:style>
  <w:style w:type="character" w:customStyle="1" w:styleId="MapadoDocumentoChar1">
    <w:name w:val="Mapa do Documento Char1"/>
    <w:basedOn w:val="Fontepargpadro"/>
    <w:semiHidden/>
    <w:rsid w:val="005E22D4"/>
    <w:rPr>
      <w:rFonts w:ascii="Segoe UI" w:eastAsia="Times New Roman" w:hAnsi="Segoe UI" w:cs="Segoe UI"/>
      <w:color w:val="008000"/>
      <w:sz w:val="16"/>
      <w:szCs w:val="16"/>
      <w:lang w:eastAsia="pt-BR"/>
    </w:rPr>
  </w:style>
  <w:style w:type="table" w:styleId="Tabelacomgrade">
    <w:name w:val="Table Grid"/>
    <w:basedOn w:val="Tabelanormal"/>
    <w:uiPriority w:val="39"/>
    <w:rsid w:val="005E22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5E22D4"/>
    <w:rPr>
      <w:color w:val="954F72" w:themeColor="followedHyperlink"/>
      <w:u w:val="single"/>
    </w:rPr>
  </w:style>
  <w:style w:type="paragraph" w:styleId="Reviso">
    <w:name w:val="Revision"/>
    <w:hidden/>
    <w:uiPriority w:val="99"/>
    <w:semiHidden/>
    <w:rsid w:val="001E6712"/>
    <w:pPr>
      <w:spacing w:after="0" w:line="240" w:lineRule="auto"/>
    </w:pPr>
    <w:rPr>
      <w:rFonts w:ascii="Arial" w:eastAsia="Times New Roman" w:hAnsi="Arial" w:cs="Arial"/>
      <w:sz w:val="24"/>
      <w:szCs w:val="20"/>
      <w:lang w:eastAsia="pt-BR"/>
    </w:rPr>
  </w:style>
  <w:style w:type="character" w:styleId="MenoPendente">
    <w:name w:val="Unresolved Mention"/>
    <w:uiPriority w:val="99"/>
    <w:semiHidden/>
    <w:unhideWhenUsed/>
    <w:rsid w:val="001E67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259368">
      <w:bodyDiv w:val="1"/>
      <w:marLeft w:val="0"/>
      <w:marRight w:val="0"/>
      <w:marTop w:val="0"/>
      <w:marBottom w:val="0"/>
      <w:divBdr>
        <w:top w:val="none" w:sz="0" w:space="0" w:color="auto"/>
        <w:left w:val="none" w:sz="0" w:space="0" w:color="auto"/>
        <w:bottom w:val="none" w:sz="0" w:space="0" w:color="auto"/>
        <w:right w:val="none" w:sz="0" w:space="0" w:color="auto"/>
      </w:divBdr>
    </w:div>
    <w:div w:id="1630091853">
      <w:bodyDiv w:val="1"/>
      <w:marLeft w:val="0"/>
      <w:marRight w:val="0"/>
      <w:marTop w:val="0"/>
      <w:marBottom w:val="0"/>
      <w:divBdr>
        <w:top w:val="none" w:sz="0" w:space="0" w:color="auto"/>
        <w:left w:val="none" w:sz="0" w:space="0" w:color="auto"/>
        <w:bottom w:val="none" w:sz="0" w:space="0" w:color="auto"/>
        <w:right w:val="none" w:sz="0" w:space="0" w:color="auto"/>
      </w:divBdr>
    </w:div>
    <w:div w:id="1917939201">
      <w:bodyDiv w:val="1"/>
      <w:marLeft w:val="0"/>
      <w:marRight w:val="0"/>
      <w:marTop w:val="0"/>
      <w:marBottom w:val="0"/>
      <w:divBdr>
        <w:top w:val="none" w:sz="0" w:space="0" w:color="auto"/>
        <w:left w:val="none" w:sz="0" w:space="0" w:color="auto"/>
        <w:bottom w:val="none" w:sz="0" w:space="0" w:color="auto"/>
        <w:right w:val="none" w:sz="0" w:space="0" w:color="auto"/>
      </w:divBdr>
    </w:div>
    <w:div w:id="1966420785">
      <w:bodyDiv w:val="1"/>
      <w:marLeft w:val="0"/>
      <w:marRight w:val="0"/>
      <w:marTop w:val="0"/>
      <w:marBottom w:val="0"/>
      <w:divBdr>
        <w:top w:val="none" w:sz="0" w:space="0" w:color="auto"/>
        <w:left w:val="none" w:sz="0" w:space="0" w:color="auto"/>
        <w:bottom w:val="none" w:sz="0" w:space="0" w:color="auto"/>
        <w:right w:val="none" w:sz="0" w:space="0" w:color="auto"/>
      </w:divBdr>
    </w:div>
    <w:div w:id="2106463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84CE5-1AE8-4B7D-BB5D-8F1629629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818</TotalTime>
  <Pages>141</Pages>
  <Words>31621</Words>
  <Characters>170758</Characters>
  <Application>Microsoft Office Word</Application>
  <DocSecurity>0</DocSecurity>
  <Lines>1422</Lines>
  <Paragraphs>403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Larissa Dantas</cp:lastModifiedBy>
  <cp:revision>15</cp:revision>
  <cp:lastPrinted>2023-02-13T13:19:00Z</cp:lastPrinted>
  <dcterms:created xsi:type="dcterms:W3CDTF">2022-08-08T15:14:00Z</dcterms:created>
  <dcterms:modified xsi:type="dcterms:W3CDTF">2023-02-13T13:21:00Z</dcterms:modified>
</cp:coreProperties>
</file>